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917C0" w14:textId="1E2B8DC1" w:rsidR="00561476" w:rsidRPr="00657605" w:rsidRDefault="009C5A94" w:rsidP="00561476">
      <w:pPr>
        <w:jc w:val="center"/>
        <w:rPr>
          <w:b/>
          <w:sz w:val="36"/>
          <w:szCs w:val="36"/>
        </w:rPr>
      </w:pPr>
      <w:r w:rsidRPr="00657605">
        <w:rPr>
          <w:b/>
          <w:noProof/>
          <w:sz w:val="36"/>
          <w:szCs w:val="36"/>
        </w:rPr>
        <w:drawing>
          <wp:inline distT="0" distB="0" distL="0" distR="0" wp14:anchorId="428380B4" wp14:editId="23C6D6CF">
            <wp:extent cx="3709035" cy="236982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09035" cy="2369820"/>
                    </a:xfrm>
                    <a:prstGeom prst="rect">
                      <a:avLst/>
                    </a:prstGeom>
                    <a:noFill/>
                    <a:ln>
                      <a:noFill/>
                    </a:ln>
                  </pic:spPr>
                </pic:pic>
              </a:graphicData>
            </a:graphic>
          </wp:inline>
        </w:drawing>
      </w:r>
    </w:p>
    <w:p w14:paraId="3FD0DC65" w14:textId="77777777" w:rsidR="00561476" w:rsidRPr="00657605" w:rsidRDefault="00561476" w:rsidP="00561476">
      <w:pPr>
        <w:jc w:val="center"/>
        <w:rPr>
          <w:b/>
          <w:sz w:val="36"/>
          <w:szCs w:val="36"/>
          <w:lang w:val="en-US"/>
        </w:rPr>
      </w:pPr>
    </w:p>
    <w:p w14:paraId="4AA3D8A5" w14:textId="77777777" w:rsidR="000A4DD6" w:rsidRPr="00657605" w:rsidRDefault="000A4DD6" w:rsidP="00561476">
      <w:pPr>
        <w:jc w:val="center"/>
        <w:rPr>
          <w:b/>
          <w:sz w:val="36"/>
          <w:szCs w:val="36"/>
          <w:lang w:val="en-US"/>
        </w:rPr>
      </w:pPr>
    </w:p>
    <w:p w14:paraId="0ABB1680" w14:textId="77777777" w:rsidR="000A4DD6" w:rsidRPr="00657605" w:rsidRDefault="000A4DD6" w:rsidP="00561476">
      <w:pPr>
        <w:jc w:val="center"/>
        <w:rPr>
          <w:b/>
          <w:sz w:val="36"/>
          <w:szCs w:val="36"/>
          <w:lang w:val="en-US"/>
        </w:rPr>
      </w:pPr>
    </w:p>
    <w:p w14:paraId="465AD6D6" w14:textId="77777777" w:rsidR="000A4DD6" w:rsidRPr="00657605" w:rsidRDefault="000A4DD6" w:rsidP="00561476">
      <w:pPr>
        <w:jc w:val="center"/>
        <w:rPr>
          <w:b/>
          <w:sz w:val="36"/>
          <w:szCs w:val="36"/>
          <w:lang w:val="en-US"/>
        </w:rPr>
      </w:pPr>
    </w:p>
    <w:p w14:paraId="25F09B46" w14:textId="77777777" w:rsidR="00561476" w:rsidRPr="00657605" w:rsidRDefault="00561476" w:rsidP="00561476">
      <w:pPr>
        <w:tabs>
          <w:tab w:val="left" w:pos="5204"/>
        </w:tabs>
        <w:jc w:val="left"/>
        <w:rPr>
          <w:b/>
          <w:sz w:val="36"/>
          <w:szCs w:val="36"/>
        </w:rPr>
      </w:pPr>
      <w:r w:rsidRPr="00657605">
        <w:rPr>
          <w:b/>
          <w:sz w:val="36"/>
          <w:szCs w:val="36"/>
        </w:rPr>
        <w:tab/>
      </w:r>
    </w:p>
    <w:p w14:paraId="1A818381" w14:textId="77777777" w:rsidR="00561476" w:rsidRPr="00657605" w:rsidRDefault="00561476" w:rsidP="00561476">
      <w:pPr>
        <w:jc w:val="center"/>
        <w:rPr>
          <w:b/>
          <w:sz w:val="36"/>
          <w:szCs w:val="36"/>
        </w:rPr>
      </w:pPr>
    </w:p>
    <w:p w14:paraId="759EB2BE" w14:textId="77777777" w:rsidR="00561476" w:rsidRPr="00657605" w:rsidRDefault="00CB76D2" w:rsidP="00561476">
      <w:pPr>
        <w:jc w:val="center"/>
        <w:rPr>
          <w:b/>
          <w:sz w:val="48"/>
          <w:szCs w:val="48"/>
        </w:rPr>
      </w:pPr>
      <w:bookmarkStart w:id="0" w:name="_Toc226196784"/>
      <w:bookmarkStart w:id="1" w:name="_Toc226197203"/>
      <w:r w:rsidRPr="00657605">
        <w:rPr>
          <w:b/>
          <w:sz w:val="48"/>
          <w:szCs w:val="48"/>
        </w:rPr>
        <w:t>М</w:t>
      </w:r>
      <w:r w:rsidR="00561476" w:rsidRPr="00657605">
        <w:rPr>
          <w:b/>
          <w:sz w:val="48"/>
          <w:szCs w:val="48"/>
        </w:rPr>
        <w:t>ониторинг СМИ</w:t>
      </w:r>
      <w:bookmarkEnd w:id="0"/>
      <w:bookmarkEnd w:id="1"/>
      <w:r w:rsidR="00561476" w:rsidRPr="00657605">
        <w:rPr>
          <w:b/>
          <w:sz w:val="48"/>
          <w:szCs w:val="48"/>
        </w:rPr>
        <w:t xml:space="preserve"> РФ</w:t>
      </w:r>
    </w:p>
    <w:p w14:paraId="643C1CC8" w14:textId="77777777" w:rsidR="00561476" w:rsidRPr="00657605" w:rsidRDefault="00561476" w:rsidP="00561476">
      <w:pPr>
        <w:jc w:val="center"/>
        <w:rPr>
          <w:b/>
          <w:sz w:val="48"/>
          <w:szCs w:val="48"/>
        </w:rPr>
      </w:pPr>
      <w:bookmarkStart w:id="2" w:name="_Toc226196785"/>
      <w:bookmarkStart w:id="3" w:name="_Toc226197204"/>
      <w:r w:rsidRPr="00657605">
        <w:rPr>
          <w:b/>
          <w:sz w:val="48"/>
          <w:szCs w:val="48"/>
        </w:rPr>
        <w:t>по пенсионной тематике</w:t>
      </w:r>
      <w:bookmarkEnd w:id="2"/>
      <w:bookmarkEnd w:id="3"/>
    </w:p>
    <w:p w14:paraId="712904F0" w14:textId="77777777" w:rsidR="008B6D1B" w:rsidRPr="00657605" w:rsidRDefault="008B6D1B" w:rsidP="00C70A20">
      <w:pPr>
        <w:jc w:val="center"/>
        <w:rPr>
          <w:b/>
          <w:sz w:val="48"/>
          <w:szCs w:val="48"/>
        </w:rPr>
      </w:pPr>
    </w:p>
    <w:p w14:paraId="4DAF54B0" w14:textId="77777777" w:rsidR="007D6FE5" w:rsidRPr="00657605" w:rsidRDefault="007D6FE5" w:rsidP="00C70A20">
      <w:pPr>
        <w:jc w:val="center"/>
        <w:rPr>
          <w:b/>
          <w:sz w:val="36"/>
          <w:szCs w:val="36"/>
        </w:rPr>
      </w:pPr>
      <w:r w:rsidRPr="00657605">
        <w:rPr>
          <w:b/>
          <w:sz w:val="36"/>
          <w:szCs w:val="36"/>
        </w:rPr>
        <w:t xml:space="preserve"> </w:t>
      </w:r>
    </w:p>
    <w:p w14:paraId="5A50B42F" w14:textId="3A8586D3" w:rsidR="00C70A20" w:rsidRPr="00657605" w:rsidRDefault="009972C0" w:rsidP="00C70A20">
      <w:pPr>
        <w:jc w:val="center"/>
        <w:rPr>
          <w:b/>
          <w:sz w:val="40"/>
          <w:szCs w:val="40"/>
        </w:rPr>
      </w:pPr>
      <w:r w:rsidRPr="00657605">
        <w:rPr>
          <w:b/>
          <w:sz w:val="40"/>
          <w:szCs w:val="40"/>
        </w:rPr>
        <w:t>20</w:t>
      </w:r>
      <w:r w:rsidR="000214CF" w:rsidRPr="00657605">
        <w:rPr>
          <w:b/>
          <w:sz w:val="40"/>
          <w:szCs w:val="40"/>
        </w:rPr>
        <w:t>.</w:t>
      </w:r>
      <w:r w:rsidR="00A646EC" w:rsidRPr="00657605">
        <w:rPr>
          <w:b/>
          <w:sz w:val="40"/>
          <w:szCs w:val="40"/>
        </w:rPr>
        <w:t>0</w:t>
      </w:r>
      <w:r w:rsidR="00CC6247" w:rsidRPr="00657605">
        <w:rPr>
          <w:b/>
          <w:sz w:val="40"/>
          <w:szCs w:val="40"/>
        </w:rPr>
        <w:t>8</w:t>
      </w:r>
      <w:r w:rsidR="00A646EC" w:rsidRPr="00657605">
        <w:rPr>
          <w:b/>
          <w:sz w:val="40"/>
          <w:szCs w:val="40"/>
        </w:rPr>
        <w:t>.</w:t>
      </w:r>
      <w:r w:rsidR="007D6FE5" w:rsidRPr="00657605">
        <w:rPr>
          <w:b/>
          <w:sz w:val="40"/>
          <w:szCs w:val="40"/>
        </w:rPr>
        <w:t>20</w:t>
      </w:r>
      <w:r w:rsidR="00EB57E7" w:rsidRPr="00657605">
        <w:rPr>
          <w:b/>
          <w:sz w:val="40"/>
          <w:szCs w:val="40"/>
        </w:rPr>
        <w:t>2</w:t>
      </w:r>
      <w:r w:rsidR="00A646EC" w:rsidRPr="00657605">
        <w:rPr>
          <w:b/>
          <w:sz w:val="40"/>
          <w:szCs w:val="40"/>
        </w:rPr>
        <w:t>6</w:t>
      </w:r>
      <w:r w:rsidR="00C70A20" w:rsidRPr="00657605">
        <w:rPr>
          <w:b/>
          <w:sz w:val="40"/>
          <w:szCs w:val="40"/>
        </w:rPr>
        <w:t xml:space="preserve"> г</w:t>
      </w:r>
      <w:r w:rsidR="007D6FE5" w:rsidRPr="00657605">
        <w:rPr>
          <w:b/>
          <w:sz w:val="40"/>
          <w:szCs w:val="40"/>
        </w:rPr>
        <w:t>.</w:t>
      </w:r>
    </w:p>
    <w:p w14:paraId="651D5D84" w14:textId="77777777" w:rsidR="007D6FE5" w:rsidRPr="00657605" w:rsidRDefault="007D6FE5" w:rsidP="000C1A46">
      <w:pPr>
        <w:jc w:val="center"/>
        <w:rPr>
          <w:b/>
          <w:sz w:val="40"/>
          <w:szCs w:val="40"/>
        </w:rPr>
      </w:pPr>
    </w:p>
    <w:p w14:paraId="3299871E" w14:textId="77777777" w:rsidR="00C16C6D" w:rsidRPr="00657605" w:rsidRDefault="00C16C6D" w:rsidP="000C1A46">
      <w:pPr>
        <w:jc w:val="center"/>
        <w:rPr>
          <w:b/>
          <w:sz w:val="40"/>
          <w:szCs w:val="40"/>
        </w:rPr>
      </w:pPr>
    </w:p>
    <w:p w14:paraId="46E14E88" w14:textId="77777777" w:rsidR="00C70A20" w:rsidRPr="00657605" w:rsidRDefault="00C70A20" w:rsidP="000C1A46">
      <w:pPr>
        <w:jc w:val="center"/>
        <w:rPr>
          <w:b/>
          <w:sz w:val="40"/>
          <w:szCs w:val="40"/>
        </w:rPr>
      </w:pPr>
    </w:p>
    <w:p w14:paraId="4C8E9FEE" w14:textId="77777777" w:rsidR="00C70A20" w:rsidRPr="00657605" w:rsidRDefault="00C70A20" w:rsidP="000C1A46">
      <w:pPr>
        <w:jc w:val="center"/>
      </w:pPr>
    </w:p>
    <w:p w14:paraId="169A5637" w14:textId="77777777" w:rsidR="00CB76D2" w:rsidRPr="00657605" w:rsidRDefault="00CB76D2" w:rsidP="000C1A46">
      <w:pPr>
        <w:jc w:val="center"/>
        <w:rPr>
          <w:b/>
          <w:sz w:val="40"/>
          <w:szCs w:val="40"/>
        </w:rPr>
      </w:pPr>
    </w:p>
    <w:p w14:paraId="39EA2CE9" w14:textId="77777777" w:rsidR="009D66A1" w:rsidRPr="00657605" w:rsidRDefault="009B23FE" w:rsidP="009B23FE">
      <w:pPr>
        <w:pStyle w:val="10"/>
        <w:jc w:val="center"/>
      </w:pPr>
      <w:r w:rsidRPr="00657605">
        <w:br w:type="page"/>
      </w:r>
      <w:bookmarkStart w:id="4" w:name="_Toc396864626"/>
      <w:bookmarkStart w:id="5" w:name="_Toc238106494"/>
      <w:r w:rsidR="009D79CC" w:rsidRPr="00657605">
        <w:lastRenderedPageBreak/>
        <w:t>Те</w:t>
      </w:r>
      <w:r w:rsidR="009D66A1" w:rsidRPr="00657605">
        <w:t>мы</w:t>
      </w:r>
      <w:r w:rsidR="009D66A1" w:rsidRPr="00657605">
        <w:rPr>
          <w:rFonts w:ascii="Arial Rounded MT Bold" w:hAnsi="Arial Rounded MT Bold"/>
        </w:rPr>
        <w:t xml:space="preserve"> </w:t>
      </w:r>
      <w:r w:rsidR="009D66A1" w:rsidRPr="00657605">
        <w:t>дня</w:t>
      </w:r>
      <w:bookmarkEnd w:id="4"/>
      <w:bookmarkEnd w:id="5"/>
    </w:p>
    <w:p w14:paraId="67C9B192" w14:textId="7E142956" w:rsidR="00A1463C" w:rsidRPr="00657605" w:rsidRDefault="00733A51" w:rsidP="00676D5F">
      <w:pPr>
        <w:numPr>
          <w:ilvl w:val="0"/>
          <w:numId w:val="25"/>
        </w:numPr>
        <w:rPr>
          <w:i/>
        </w:rPr>
      </w:pPr>
      <w:r w:rsidRPr="00657605">
        <w:rPr>
          <w:i/>
        </w:rPr>
        <w:t xml:space="preserve">Российские компании стали чаще расширять социальные пакеты работников, предлагая им бонус в виде корпоративных пенсионных программ (КПП). Особенно ярко эта тенденция проявляется в регионах. Наибольший прирост числа вакансий с упоминанием КПП отмечен в Кабардино-Балкарии (+36%), Амурской области (+11%) и Республике Коми (+11%). Для сравнения: в Москве число таких вакансий выросло всего на 4%. К таким выводам пришли эксперты </w:t>
      </w:r>
      <w:proofErr w:type="spellStart"/>
      <w:r w:rsidRPr="00657605">
        <w:rPr>
          <w:i/>
        </w:rPr>
        <w:t>Авито</w:t>
      </w:r>
      <w:proofErr w:type="spellEnd"/>
      <w:r w:rsidRPr="00657605">
        <w:rPr>
          <w:i/>
        </w:rPr>
        <w:t xml:space="preserve"> Работы и НПФ Эволюция, которые проанализировали динамику подобных вакансий за 5 месяцев 2026 года, </w:t>
      </w:r>
      <w:hyperlink w:anchor="ф1" w:history="1">
        <w:r w:rsidRPr="00657605">
          <w:rPr>
            <w:rStyle w:val="a3"/>
            <w:i/>
          </w:rPr>
          <w:t xml:space="preserve">сообщает газета </w:t>
        </w:r>
        <w:r w:rsidR="00F71F88">
          <w:rPr>
            <w:rStyle w:val="a3"/>
            <w:i/>
          </w:rPr>
          <w:t>«</w:t>
        </w:r>
        <w:r w:rsidRPr="00657605">
          <w:rPr>
            <w:rStyle w:val="a3"/>
            <w:i/>
          </w:rPr>
          <w:t>Ведомости</w:t>
        </w:r>
        <w:r w:rsidR="00F71F88">
          <w:rPr>
            <w:rStyle w:val="a3"/>
            <w:i/>
          </w:rPr>
          <w:t>»</w:t>
        </w:r>
      </w:hyperlink>
    </w:p>
    <w:p w14:paraId="520B9B29" w14:textId="3C5D7137" w:rsidR="00733A51" w:rsidRPr="00657605" w:rsidRDefault="00733A51" w:rsidP="00676D5F">
      <w:pPr>
        <w:numPr>
          <w:ilvl w:val="0"/>
          <w:numId w:val="25"/>
        </w:numPr>
        <w:rPr>
          <w:i/>
        </w:rPr>
      </w:pPr>
      <w:r w:rsidRPr="00657605">
        <w:rPr>
          <w:i/>
        </w:rPr>
        <w:t xml:space="preserve">Объем господдержки клиентов НПФ Эволюция, рассчитанный по итогам 2025 года, по сравнению с показателями 2024 года вырос почти в 2,4 раза. При этом средний размер стимулирующего взноса от государства увеличился на 13,5%. Такие выводы озвучила Генеральный директор НПФ Эволюция Елена </w:t>
      </w:r>
      <w:proofErr w:type="spellStart"/>
      <w:r w:rsidRPr="00657605">
        <w:rPr>
          <w:i/>
        </w:rPr>
        <w:t>Тетюнина</w:t>
      </w:r>
      <w:proofErr w:type="spellEnd"/>
      <w:r w:rsidRPr="00657605">
        <w:rPr>
          <w:i/>
        </w:rPr>
        <w:t xml:space="preserve">, основываясь на анализе средств, поступивших на счета клиентов фонда — участников ПДС, в рамках господдержки за 2025 год, </w:t>
      </w:r>
      <w:hyperlink w:anchor="ф2" w:history="1">
        <w:r w:rsidRPr="00657605">
          <w:rPr>
            <w:rStyle w:val="a3"/>
            <w:i/>
          </w:rPr>
          <w:t>передает Cbonds.ru</w:t>
        </w:r>
      </w:hyperlink>
    </w:p>
    <w:p w14:paraId="29C22464" w14:textId="012780DD" w:rsidR="00733A51" w:rsidRPr="00657605" w:rsidRDefault="00CD742D" w:rsidP="00676D5F">
      <w:pPr>
        <w:numPr>
          <w:ilvl w:val="0"/>
          <w:numId w:val="25"/>
        </w:numPr>
        <w:rPr>
          <w:i/>
        </w:rPr>
      </w:pPr>
      <w:r w:rsidRPr="00657605">
        <w:rPr>
          <w:i/>
        </w:rPr>
        <w:t xml:space="preserve">Финансовая независимость начинается не с высокой зарплаты, а с умения распоряжаться тем, что уже есть. Многие люди, получая достойный доход, годами не могут сформировать сбережения. Деньги словно утекают сквозь пальцы, а крупные покупки остаются лишь мечтами. </w:t>
      </w:r>
      <w:hyperlink w:anchor="ф3" w:history="1">
        <w:r w:rsidR="00F71F88">
          <w:rPr>
            <w:rStyle w:val="a3"/>
            <w:i/>
          </w:rPr>
          <w:t>«</w:t>
        </w:r>
        <w:r w:rsidRPr="00657605">
          <w:rPr>
            <w:rStyle w:val="a3"/>
            <w:i/>
          </w:rPr>
          <w:t>Рамблер</w:t>
        </w:r>
        <w:r w:rsidR="00F71F88">
          <w:rPr>
            <w:rStyle w:val="a3"/>
            <w:i/>
          </w:rPr>
          <w:t>»</w:t>
        </w:r>
        <w:r w:rsidRPr="00657605">
          <w:rPr>
            <w:rStyle w:val="a3"/>
            <w:i/>
          </w:rPr>
          <w:t xml:space="preserve"> разбирался</w:t>
        </w:r>
      </w:hyperlink>
      <w:r w:rsidRPr="00657605">
        <w:rPr>
          <w:i/>
        </w:rPr>
        <w:t xml:space="preserve"> вместе с экспертами, почему так происходит и какие привычки мешают нам откладывать</w:t>
      </w:r>
    </w:p>
    <w:p w14:paraId="05BBBA17" w14:textId="3156F2F7" w:rsidR="00CD742D" w:rsidRPr="00657605" w:rsidRDefault="00CD742D" w:rsidP="00676D5F">
      <w:pPr>
        <w:numPr>
          <w:ilvl w:val="0"/>
          <w:numId w:val="25"/>
        </w:numPr>
        <w:rPr>
          <w:i/>
        </w:rPr>
      </w:pPr>
      <w:r w:rsidRPr="00657605">
        <w:rPr>
          <w:i/>
        </w:rPr>
        <w:t xml:space="preserve">Программа долгосрочных сбережений (ПДС) позволяет получать </w:t>
      </w:r>
      <w:proofErr w:type="spellStart"/>
      <w:r w:rsidRPr="00657605">
        <w:rPr>
          <w:i/>
        </w:rPr>
        <w:t>софинансирование</w:t>
      </w:r>
      <w:proofErr w:type="spellEnd"/>
      <w:r w:rsidRPr="00657605">
        <w:rPr>
          <w:i/>
        </w:rPr>
        <w:t xml:space="preserve"> взносов от государства. Но размер доплаты зависит от вашего среднемесячного дохода. </w:t>
      </w:r>
      <w:hyperlink w:anchor="ф4" w:history="1">
        <w:r w:rsidR="00F71F88">
          <w:rPr>
            <w:rStyle w:val="a3"/>
            <w:i/>
          </w:rPr>
          <w:t>«</w:t>
        </w:r>
        <w:proofErr w:type="spellStart"/>
        <w:r w:rsidRPr="00657605">
          <w:rPr>
            <w:rStyle w:val="a3"/>
            <w:i/>
          </w:rPr>
          <w:t>Моифинансы.рф</w:t>
        </w:r>
        <w:proofErr w:type="spellEnd"/>
        <w:r w:rsidR="00F71F88">
          <w:rPr>
            <w:rStyle w:val="a3"/>
            <w:i/>
          </w:rPr>
          <w:t>»</w:t>
        </w:r>
        <w:r w:rsidRPr="00657605">
          <w:rPr>
            <w:rStyle w:val="a3"/>
            <w:i/>
          </w:rPr>
          <w:t xml:space="preserve"> рассказывают</w:t>
        </w:r>
      </w:hyperlink>
      <w:r w:rsidRPr="00657605">
        <w:rPr>
          <w:i/>
        </w:rPr>
        <w:t xml:space="preserve">, как правильно посчитать свой доход за год, чтобы получить </w:t>
      </w:r>
      <w:proofErr w:type="spellStart"/>
      <w:r w:rsidRPr="00657605">
        <w:rPr>
          <w:i/>
        </w:rPr>
        <w:t>софинансирование</w:t>
      </w:r>
      <w:proofErr w:type="spellEnd"/>
      <w:r w:rsidRPr="00657605">
        <w:rPr>
          <w:i/>
        </w:rPr>
        <w:t xml:space="preserve"> по ПДС</w:t>
      </w:r>
    </w:p>
    <w:p w14:paraId="65C11C76" w14:textId="1C083EE9" w:rsidR="00CD742D" w:rsidRPr="00657605" w:rsidRDefault="00C2383E" w:rsidP="00676D5F">
      <w:pPr>
        <w:numPr>
          <w:ilvl w:val="0"/>
          <w:numId w:val="25"/>
        </w:numPr>
        <w:rPr>
          <w:i/>
        </w:rPr>
      </w:pPr>
      <w:r w:rsidRPr="00657605">
        <w:rPr>
          <w:i/>
        </w:rPr>
        <w:t xml:space="preserve">Ивановское отделение Банка России сообщило, что на 30 июня 2026 года более 90 000 жителей региона стали участниками Программы долгосрочных сбережений. Общий объем вложений с момента старта ПДС составил почти 5 млрд рублей. Интерес </w:t>
      </w:r>
      <w:proofErr w:type="spellStart"/>
      <w:r w:rsidRPr="00657605">
        <w:rPr>
          <w:i/>
        </w:rPr>
        <w:t>ивановцев</w:t>
      </w:r>
      <w:proofErr w:type="spellEnd"/>
      <w:r w:rsidRPr="00657605">
        <w:rPr>
          <w:i/>
        </w:rPr>
        <w:t xml:space="preserve"> к программе заметно вырос, отмечают в ЦБ РФ, </w:t>
      </w:r>
      <w:hyperlink w:anchor="ф5" w:history="1">
        <w:r w:rsidRPr="00657605">
          <w:rPr>
            <w:rStyle w:val="a3"/>
            <w:i/>
          </w:rPr>
          <w:t xml:space="preserve">пишет </w:t>
        </w:r>
        <w:r w:rsidR="00F71F88">
          <w:rPr>
            <w:rStyle w:val="a3"/>
            <w:i/>
          </w:rPr>
          <w:t>«</w:t>
        </w:r>
        <w:proofErr w:type="spellStart"/>
        <w:r w:rsidRPr="00657605">
          <w:rPr>
            <w:rStyle w:val="a3"/>
            <w:i/>
          </w:rPr>
          <w:t>Известно.ру</w:t>
        </w:r>
        <w:proofErr w:type="spellEnd"/>
        <w:r w:rsidR="00F71F88">
          <w:rPr>
            <w:rStyle w:val="a3"/>
            <w:i/>
          </w:rPr>
          <w:t>»</w:t>
        </w:r>
      </w:hyperlink>
    </w:p>
    <w:p w14:paraId="61E752C9" w14:textId="0937BF73" w:rsidR="00C2383E" w:rsidRPr="00657605" w:rsidRDefault="00C2383E" w:rsidP="00676D5F">
      <w:pPr>
        <w:numPr>
          <w:ilvl w:val="0"/>
          <w:numId w:val="25"/>
        </w:numPr>
        <w:rPr>
          <w:i/>
        </w:rPr>
      </w:pPr>
      <w:r w:rsidRPr="00657605">
        <w:rPr>
          <w:i/>
        </w:rPr>
        <w:t xml:space="preserve">В 2026 году для страховой пенсии по старости на общих основаниях необходимы не менее 15 лет страхового стажа и 30 индивидуальных пенсионных коэффициентов (ИПК). При этом размер выплаты зависит в том числе от величины ИПК, сформированного за время работы. Разобрались в нюансах </w:t>
      </w:r>
      <w:hyperlink w:anchor="ф6" w:history="1">
        <w:r w:rsidRPr="00657605">
          <w:rPr>
            <w:rStyle w:val="a3"/>
            <w:i/>
          </w:rPr>
          <w:t>в материале 5-tv.ru</w:t>
        </w:r>
      </w:hyperlink>
    </w:p>
    <w:p w14:paraId="5346FD50" w14:textId="0A6F4C6D" w:rsidR="00C2383E" w:rsidRPr="00657605" w:rsidRDefault="00C2383E" w:rsidP="00676D5F">
      <w:pPr>
        <w:numPr>
          <w:ilvl w:val="0"/>
          <w:numId w:val="25"/>
        </w:numPr>
        <w:rPr>
          <w:i/>
        </w:rPr>
      </w:pPr>
      <w:r w:rsidRPr="00657605">
        <w:rPr>
          <w:i/>
        </w:rPr>
        <w:t xml:space="preserve">Само понятие </w:t>
      </w:r>
      <w:r w:rsidR="00F71F88">
        <w:rPr>
          <w:i/>
        </w:rPr>
        <w:t>«</w:t>
      </w:r>
      <w:r w:rsidRPr="00657605">
        <w:rPr>
          <w:i/>
        </w:rPr>
        <w:t>накопительная часть пенсии</w:t>
      </w:r>
      <w:r w:rsidR="00F71F88">
        <w:rPr>
          <w:i/>
        </w:rPr>
        <w:t>»</w:t>
      </w:r>
      <w:r w:rsidRPr="00657605">
        <w:rPr>
          <w:i/>
        </w:rPr>
        <w:t xml:space="preserve"> появилось в России больше 20 лет назад, но до сих пор принципы действия программы у многих вызывают вопросы. И один из самых щепетильных связан с тем, что будет с пенсионными накоплениями, если их владелец уйдет из жизни раньше, чем успеет их получить. </w:t>
      </w:r>
      <w:hyperlink w:anchor="ф7" w:history="1">
        <w:r w:rsidR="00F71F88">
          <w:rPr>
            <w:rStyle w:val="a3"/>
            <w:i/>
          </w:rPr>
          <w:t>«</w:t>
        </w:r>
        <w:proofErr w:type="spellStart"/>
        <w:r w:rsidRPr="00657605">
          <w:rPr>
            <w:rStyle w:val="a3"/>
            <w:i/>
          </w:rPr>
          <w:t>Банки.ру</w:t>
        </w:r>
        <w:proofErr w:type="spellEnd"/>
        <w:r w:rsidR="00F71F88">
          <w:rPr>
            <w:rStyle w:val="a3"/>
            <w:i/>
          </w:rPr>
          <w:t>»</w:t>
        </w:r>
        <w:r w:rsidRPr="00657605">
          <w:rPr>
            <w:rStyle w:val="a3"/>
            <w:i/>
          </w:rPr>
          <w:t xml:space="preserve"> разбирались</w:t>
        </w:r>
      </w:hyperlink>
      <w:r w:rsidRPr="00657605">
        <w:rPr>
          <w:i/>
        </w:rPr>
        <w:t>, как устроено наследование накопительной части пенсии, о чем стоит позаботиться ее обладателю при жизни и как действовать наследникам в случае смерти близкого, чтобы его накопления не пропали</w:t>
      </w:r>
    </w:p>
    <w:p w14:paraId="161FE9FE" w14:textId="77777777" w:rsidR="00940029" w:rsidRPr="00657605" w:rsidRDefault="009D79CC" w:rsidP="00940029">
      <w:pPr>
        <w:pStyle w:val="10"/>
        <w:jc w:val="center"/>
      </w:pPr>
      <w:bookmarkStart w:id="6" w:name="_Toc173015209"/>
      <w:bookmarkStart w:id="7" w:name="_Toc238106495"/>
      <w:r w:rsidRPr="00657605">
        <w:lastRenderedPageBreak/>
        <w:t>Ци</w:t>
      </w:r>
      <w:r w:rsidR="00940029" w:rsidRPr="00657605">
        <w:t>таты дня</w:t>
      </w:r>
      <w:bookmarkEnd w:id="6"/>
      <w:bookmarkEnd w:id="7"/>
    </w:p>
    <w:p w14:paraId="79C5A35C" w14:textId="1CC43AA7" w:rsidR="00657605" w:rsidRPr="00657605" w:rsidRDefault="00657605" w:rsidP="00AF2ABA">
      <w:pPr>
        <w:numPr>
          <w:ilvl w:val="0"/>
          <w:numId w:val="27"/>
        </w:numPr>
        <w:rPr>
          <w:i/>
        </w:rPr>
      </w:pPr>
      <w:r w:rsidRPr="00657605">
        <w:rPr>
          <w:i/>
        </w:rPr>
        <w:t xml:space="preserve">Алексей Денисов, вице-президент НАПФ: </w:t>
      </w:r>
      <w:r w:rsidR="00F71F88">
        <w:rPr>
          <w:i/>
        </w:rPr>
        <w:t>«</w:t>
      </w:r>
      <w:r w:rsidRPr="00657605">
        <w:rPr>
          <w:i/>
        </w:rPr>
        <w:t xml:space="preserve">Чтобы копить эффективно, важно приучить себя к регулярным отчислениям, пусть даже минимальным. Автоматизация этого процесса помогает сделать сбережения привычкой, а не разовым усилием. </w:t>
      </w:r>
      <w:proofErr w:type="spellStart"/>
      <w:r w:rsidRPr="00657605">
        <w:rPr>
          <w:i/>
        </w:rPr>
        <w:t>Автоплатёж</w:t>
      </w:r>
      <w:proofErr w:type="spellEnd"/>
      <w:r w:rsidRPr="00657605">
        <w:rPr>
          <w:i/>
        </w:rPr>
        <w:t xml:space="preserve"> сегодня легко можно подключить к любому инструменту: будь то банковский вклад, накопительный счёт или программа долгосрочных сбережений. Даже небольшие суммы, отложенные с каждой зарплаты, на длинном горизонте превращаются в значительный капитал благодаря эффекту сложных процентов. Отказ от долгосрочных накоплений приводит к тому, что в будущем человек рискует остаться с минимальными средствами</w:t>
      </w:r>
      <w:r w:rsidR="00F71F88">
        <w:rPr>
          <w:i/>
        </w:rPr>
        <w:t>»</w:t>
      </w:r>
    </w:p>
    <w:p w14:paraId="4227052E" w14:textId="64242391" w:rsidR="00AF2ABA" w:rsidRPr="00657605" w:rsidRDefault="00AF2ABA" w:rsidP="00AF2ABA">
      <w:pPr>
        <w:numPr>
          <w:ilvl w:val="0"/>
          <w:numId w:val="27"/>
        </w:numPr>
        <w:rPr>
          <w:i/>
        </w:rPr>
      </w:pPr>
      <w:r w:rsidRPr="00657605">
        <w:rPr>
          <w:i/>
        </w:rPr>
        <w:t xml:space="preserve">Елена </w:t>
      </w:r>
      <w:proofErr w:type="spellStart"/>
      <w:r w:rsidRPr="00657605">
        <w:rPr>
          <w:i/>
        </w:rPr>
        <w:t>Тетюнина</w:t>
      </w:r>
      <w:proofErr w:type="spellEnd"/>
      <w:r w:rsidRPr="00657605">
        <w:rPr>
          <w:i/>
        </w:rPr>
        <w:t xml:space="preserve">, генеральный директор НПФ Эволюция: </w:t>
      </w:r>
      <w:r w:rsidR="00F71F88">
        <w:rPr>
          <w:i/>
        </w:rPr>
        <w:t>«</w:t>
      </w:r>
      <w:r w:rsidRPr="00657605">
        <w:rPr>
          <w:i/>
        </w:rPr>
        <w:t xml:space="preserve">Судя по нашей аналитике, участники ПДС стали лучше разбираться в том, как устроена программа. По итогам 2024 года было видно, что клиенты еще недостаточно уверенно ориентируются в условиях начисления </w:t>
      </w:r>
      <w:proofErr w:type="spellStart"/>
      <w:r w:rsidRPr="00657605">
        <w:rPr>
          <w:i/>
        </w:rPr>
        <w:t>софинансирования</w:t>
      </w:r>
      <w:proofErr w:type="spellEnd"/>
      <w:r w:rsidRPr="00657605">
        <w:rPr>
          <w:i/>
        </w:rPr>
        <w:t xml:space="preserve"> от государства. Периодически россияне вносили платежи, недостаточные для получения господдержки в максимальном размере. В 2025 году ситуация изменилась. В течение прошлого года заметно больше участников пополняли счета на суммы, необходимые для начисления максимальной поддержки от государства. Это позитивный знак. Он говорит о том, что отрасль эффективно ведет работу по информированию граждан и повышению финансовой грамотности россиян</w:t>
      </w:r>
      <w:r w:rsidR="00F71F88">
        <w:rPr>
          <w:i/>
        </w:rPr>
        <w:t>»</w:t>
      </w:r>
    </w:p>
    <w:p w14:paraId="616085AB" w14:textId="3B4D2636" w:rsidR="00676D5F" w:rsidRPr="00657605" w:rsidRDefault="0076669F" w:rsidP="003B3BAA">
      <w:pPr>
        <w:numPr>
          <w:ilvl w:val="0"/>
          <w:numId w:val="27"/>
        </w:numPr>
        <w:rPr>
          <w:i/>
        </w:rPr>
      </w:pPr>
      <w:r w:rsidRPr="00657605">
        <w:rPr>
          <w:i/>
        </w:rPr>
        <w:t xml:space="preserve">Елена </w:t>
      </w:r>
      <w:proofErr w:type="spellStart"/>
      <w:r w:rsidRPr="00657605">
        <w:rPr>
          <w:i/>
        </w:rPr>
        <w:t>Тетюнина</w:t>
      </w:r>
      <w:proofErr w:type="spellEnd"/>
      <w:r w:rsidRPr="00657605">
        <w:rPr>
          <w:i/>
        </w:rPr>
        <w:t xml:space="preserve">, генеральный директор НПФ Эволюция: </w:t>
      </w:r>
      <w:r w:rsidR="00F71F88">
        <w:rPr>
          <w:i/>
        </w:rPr>
        <w:t>«</w:t>
      </w:r>
      <w:r w:rsidRPr="00657605">
        <w:rPr>
          <w:i/>
        </w:rPr>
        <w:t xml:space="preserve">То, что региональные работодатели стали обращать больше внимания на корпоративные пенсионные программы, хороший знак. Причем речь идет не только о крупном, но и о малом и среднем бизнесе. КПП — это инструмент, который дает работодателю возможность проявить заботу о своих специалистах и их будущем. Внедряя корпоративные пенсионные программы, компания создает хорошие условия для формирования финансового благосостояния работников и закладывает основу для совместной работы </w:t>
      </w:r>
      <w:proofErr w:type="spellStart"/>
      <w:r w:rsidRPr="00657605">
        <w:rPr>
          <w:i/>
        </w:rPr>
        <w:t>вдолгую</w:t>
      </w:r>
      <w:proofErr w:type="spellEnd"/>
      <w:r w:rsidR="00F71F88">
        <w:rPr>
          <w:i/>
        </w:rPr>
        <w:t>»</w:t>
      </w:r>
    </w:p>
    <w:p w14:paraId="70D6E49D" w14:textId="6A01D8D9" w:rsidR="0076669F" w:rsidRPr="00657605" w:rsidRDefault="0076669F" w:rsidP="003B3BAA">
      <w:pPr>
        <w:numPr>
          <w:ilvl w:val="0"/>
          <w:numId w:val="27"/>
        </w:numPr>
        <w:rPr>
          <w:i/>
        </w:rPr>
      </w:pPr>
      <w:r w:rsidRPr="00657605">
        <w:rPr>
          <w:i/>
        </w:rPr>
        <w:t xml:space="preserve">Роман Губанов, директор по развитию </w:t>
      </w:r>
      <w:proofErr w:type="spellStart"/>
      <w:r w:rsidRPr="00657605">
        <w:rPr>
          <w:i/>
        </w:rPr>
        <w:t>Авито</w:t>
      </w:r>
      <w:proofErr w:type="spellEnd"/>
      <w:r w:rsidRPr="00657605">
        <w:rPr>
          <w:i/>
        </w:rPr>
        <w:t xml:space="preserve"> Работы: </w:t>
      </w:r>
      <w:r w:rsidR="00F71F88">
        <w:rPr>
          <w:i/>
        </w:rPr>
        <w:t>«</w:t>
      </w:r>
      <w:r w:rsidRPr="00657605">
        <w:rPr>
          <w:i/>
        </w:rPr>
        <w:t xml:space="preserve">Расширение социальных программ — один из ответов работодателей на изменения рынка труда. Компании всё чаще обращают внимание на специалистов старшего возраста, а сами соискатели становятся все активнее: за первое полугодие 2026 года число резюме соискателей старше 65 лет на </w:t>
      </w:r>
      <w:proofErr w:type="spellStart"/>
      <w:r w:rsidRPr="00657605">
        <w:rPr>
          <w:i/>
        </w:rPr>
        <w:t>Авито</w:t>
      </w:r>
      <w:proofErr w:type="spellEnd"/>
      <w:r w:rsidRPr="00657605">
        <w:rPr>
          <w:i/>
        </w:rPr>
        <w:t xml:space="preserve"> Работе выросло вдвое (+106%), а в возрасте от 45 до 64 лет — на 81%. В этих условиях корпоративные пенсионные программы являются дополнительным инструментом привлечения и удержания сотрудников, помогая работодателям формировать долгосрочные отношения с персоналом</w:t>
      </w:r>
      <w:r w:rsidR="00F71F88">
        <w:rPr>
          <w:i/>
        </w:rPr>
        <w:t>»</w:t>
      </w:r>
    </w:p>
    <w:p w14:paraId="5E36359E" w14:textId="77777777" w:rsidR="00A0290C" w:rsidRPr="00657605" w:rsidRDefault="00A0290C" w:rsidP="009D66A1">
      <w:pPr>
        <w:pStyle w:val="a9"/>
        <w:rPr>
          <w:u w:val="single"/>
        </w:rPr>
      </w:pPr>
      <w:bookmarkStart w:id="8" w:name="_Toc246216357"/>
      <w:bookmarkStart w:id="9" w:name="_Toc246297404"/>
      <w:bookmarkStart w:id="10" w:name="_Toc246216257"/>
      <w:bookmarkStart w:id="11" w:name="_Toc226038294"/>
      <w:bookmarkStart w:id="12" w:name="_Toc245698447"/>
      <w:bookmarkStart w:id="13" w:name="_Toc245783070"/>
      <w:bookmarkStart w:id="14" w:name="_Toc245869107"/>
      <w:bookmarkStart w:id="15" w:name="_Toc246129443"/>
      <w:r w:rsidRPr="00657605">
        <w:rPr>
          <w:u w:val="single"/>
        </w:rPr>
        <w:lastRenderedPageBreak/>
        <w:t>ОГЛАВЛЕНИЕ</w:t>
      </w:r>
    </w:p>
    <w:p w14:paraId="0A624E69" w14:textId="791513BE" w:rsidR="00A0460D" w:rsidRDefault="0016758D">
      <w:pPr>
        <w:pStyle w:val="12"/>
        <w:tabs>
          <w:tab w:val="right" w:leader="dot" w:pos="9061"/>
        </w:tabs>
        <w:rPr>
          <w:rFonts w:asciiTheme="minorHAnsi" w:eastAsiaTheme="minorEastAsia" w:hAnsiTheme="minorHAnsi" w:cstheme="minorBidi"/>
          <w:b w:val="0"/>
          <w:noProof/>
          <w:sz w:val="22"/>
          <w:szCs w:val="22"/>
        </w:rPr>
      </w:pPr>
      <w:r w:rsidRPr="00657605">
        <w:rPr>
          <w:caps/>
        </w:rPr>
        <w:fldChar w:fldCharType="begin"/>
      </w:r>
      <w:r w:rsidR="00310633" w:rsidRPr="00657605">
        <w:rPr>
          <w:caps/>
        </w:rPr>
        <w:instrText xml:space="preserve"> TOC \o "1-5" \h \z \u </w:instrText>
      </w:r>
      <w:r w:rsidRPr="00657605">
        <w:rPr>
          <w:caps/>
        </w:rPr>
        <w:fldChar w:fldCharType="separate"/>
      </w:r>
      <w:hyperlink w:anchor="_Toc238106494" w:history="1">
        <w:r w:rsidR="00A0460D" w:rsidRPr="00074ABE">
          <w:rPr>
            <w:rStyle w:val="a3"/>
            <w:noProof/>
          </w:rPr>
          <w:t>Темы</w:t>
        </w:r>
        <w:r w:rsidR="00A0460D" w:rsidRPr="00074ABE">
          <w:rPr>
            <w:rStyle w:val="a3"/>
            <w:rFonts w:ascii="Arial Rounded MT Bold" w:hAnsi="Arial Rounded MT Bold"/>
            <w:noProof/>
          </w:rPr>
          <w:t xml:space="preserve"> </w:t>
        </w:r>
        <w:r w:rsidR="00A0460D" w:rsidRPr="00074ABE">
          <w:rPr>
            <w:rStyle w:val="a3"/>
            <w:noProof/>
          </w:rPr>
          <w:t>дня</w:t>
        </w:r>
        <w:r w:rsidR="00A0460D">
          <w:rPr>
            <w:noProof/>
            <w:webHidden/>
          </w:rPr>
          <w:tab/>
        </w:r>
        <w:r w:rsidR="00A0460D">
          <w:rPr>
            <w:noProof/>
            <w:webHidden/>
          </w:rPr>
          <w:fldChar w:fldCharType="begin"/>
        </w:r>
        <w:r w:rsidR="00A0460D">
          <w:rPr>
            <w:noProof/>
            <w:webHidden/>
          </w:rPr>
          <w:instrText xml:space="preserve"> PAGEREF _Toc238106494 \h </w:instrText>
        </w:r>
        <w:r w:rsidR="00A0460D">
          <w:rPr>
            <w:noProof/>
            <w:webHidden/>
          </w:rPr>
        </w:r>
        <w:r w:rsidR="00A0460D">
          <w:rPr>
            <w:noProof/>
            <w:webHidden/>
          </w:rPr>
          <w:fldChar w:fldCharType="separate"/>
        </w:r>
        <w:r w:rsidR="00445D0E">
          <w:rPr>
            <w:noProof/>
            <w:webHidden/>
          </w:rPr>
          <w:t>2</w:t>
        </w:r>
        <w:r w:rsidR="00A0460D">
          <w:rPr>
            <w:noProof/>
            <w:webHidden/>
          </w:rPr>
          <w:fldChar w:fldCharType="end"/>
        </w:r>
      </w:hyperlink>
    </w:p>
    <w:p w14:paraId="7866CBB0" w14:textId="63F942B0" w:rsidR="00A0460D" w:rsidRDefault="00A0460D">
      <w:pPr>
        <w:pStyle w:val="12"/>
        <w:tabs>
          <w:tab w:val="right" w:leader="dot" w:pos="9061"/>
        </w:tabs>
        <w:rPr>
          <w:rFonts w:asciiTheme="minorHAnsi" w:eastAsiaTheme="minorEastAsia" w:hAnsiTheme="minorHAnsi" w:cstheme="minorBidi"/>
          <w:b w:val="0"/>
          <w:noProof/>
          <w:sz w:val="22"/>
          <w:szCs w:val="22"/>
        </w:rPr>
      </w:pPr>
      <w:hyperlink w:anchor="_Toc238106495" w:history="1">
        <w:r w:rsidRPr="00074ABE">
          <w:rPr>
            <w:rStyle w:val="a3"/>
            <w:noProof/>
          </w:rPr>
          <w:t>Цитаты дня</w:t>
        </w:r>
        <w:r>
          <w:rPr>
            <w:noProof/>
            <w:webHidden/>
          </w:rPr>
          <w:tab/>
        </w:r>
        <w:r>
          <w:rPr>
            <w:noProof/>
            <w:webHidden/>
          </w:rPr>
          <w:fldChar w:fldCharType="begin"/>
        </w:r>
        <w:r>
          <w:rPr>
            <w:noProof/>
            <w:webHidden/>
          </w:rPr>
          <w:instrText xml:space="preserve"> PAGEREF _Toc238106495 \h </w:instrText>
        </w:r>
        <w:r>
          <w:rPr>
            <w:noProof/>
            <w:webHidden/>
          </w:rPr>
        </w:r>
        <w:r>
          <w:rPr>
            <w:noProof/>
            <w:webHidden/>
          </w:rPr>
          <w:fldChar w:fldCharType="separate"/>
        </w:r>
        <w:r w:rsidR="00445D0E">
          <w:rPr>
            <w:noProof/>
            <w:webHidden/>
          </w:rPr>
          <w:t>3</w:t>
        </w:r>
        <w:r>
          <w:rPr>
            <w:noProof/>
            <w:webHidden/>
          </w:rPr>
          <w:fldChar w:fldCharType="end"/>
        </w:r>
      </w:hyperlink>
    </w:p>
    <w:p w14:paraId="1AA10BF6" w14:textId="1259D0E7" w:rsidR="00A0460D" w:rsidRDefault="00A0460D">
      <w:pPr>
        <w:pStyle w:val="12"/>
        <w:tabs>
          <w:tab w:val="right" w:leader="dot" w:pos="9061"/>
        </w:tabs>
        <w:rPr>
          <w:rFonts w:asciiTheme="minorHAnsi" w:eastAsiaTheme="minorEastAsia" w:hAnsiTheme="minorHAnsi" w:cstheme="minorBidi"/>
          <w:b w:val="0"/>
          <w:noProof/>
          <w:sz w:val="22"/>
          <w:szCs w:val="22"/>
        </w:rPr>
      </w:pPr>
      <w:hyperlink w:anchor="_Toc238106496" w:history="1">
        <w:r w:rsidRPr="00074ABE">
          <w:rPr>
            <w:rStyle w:val="a3"/>
            <w:noProof/>
          </w:rPr>
          <w:t>НОВОСТИ ПЕНСИОННОЙ ОТРАСЛИ</w:t>
        </w:r>
        <w:r>
          <w:rPr>
            <w:noProof/>
            <w:webHidden/>
          </w:rPr>
          <w:tab/>
        </w:r>
        <w:r>
          <w:rPr>
            <w:noProof/>
            <w:webHidden/>
          </w:rPr>
          <w:fldChar w:fldCharType="begin"/>
        </w:r>
        <w:r>
          <w:rPr>
            <w:noProof/>
            <w:webHidden/>
          </w:rPr>
          <w:instrText xml:space="preserve"> PAGEREF _Toc238106496 \h </w:instrText>
        </w:r>
        <w:r>
          <w:rPr>
            <w:noProof/>
            <w:webHidden/>
          </w:rPr>
        </w:r>
        <w:r>
          <w:rPr>
            <w:noProof/>
            <w:webHidden/>
          </w:rPr>
          <w:fldChar w:fldCharType="separate"/>
        </w:r>
        <w:r w:rsidR="00445D0E">
          <w:rPr>
            <w:noProof/>
            <w:webHidden/>
          </w:rPr>
          <w:t>13</w:t>
        </w:r>
        <w:r>
          <w:rPr>
            <w:noProof/>
            <w:webHidden/>
          </w:rPr>
          <w:fldChar w:fldCharType="end"/>
        </w:r>
      </w:hyperlink>
    </w:p>
    <w:p w14:paraId="2F549AEF" w14:textId="67024166" w:rsidR="00A0460D" w:rsidRDefault="00A0460D">
      <w:pPr>
        <w:pStyle w:val="12"/>
        <w:tabs>
          <w:tab w:val="right" w:leader="dot" w:pos="9061"/>
        </w:tabs>
        <w:rPr>
          <w:rFonts w:asciiTheme="minorHAnsi" w:eastAsiaTheme="minorEastAsia" w:hAnsiTheme="minorHAnsi" w:cstheme="minorBidi"/>
          <w:b w:val="0"/>
          <w:noProof/>
          <w:sz w:val="22"/>
          <w:szCs w:val="22"/>
        </w:rPr>
      </w:pPr>
      <w:hyperlink w:anchor="_Toc238106497" w:history="1">
        <w:r w:rsidRPr="00074ABE">
          <w:rPr>
            <w:rStyle w:val="a3"/>
            <w:noProof/>
          </w:rPr>
          <w:t>Новости отрасли НПФ</w:t>
        </w:r>
        <w:r>
          <w:rPr>
            <w:noProof/>
            <w:webHidden/>
          </w:rPr>
          <w:tab/>
        </w:r>
        <w:r>
          <w:rPr>
            <w:noProof/>
            <w:webHidden/>
          </w:rPr>
          <w:fldChar w:fldCharType="begin"/>
        </w:r>
        <w:r>
          <w:rPr>
            <w:noProof/>
            <w:webHidden/>
          </w:rPr>
          <w:instrText xml:space="preserve"> PAGEREF _Toc238106497 \h </w:instrText>
        </w:r>
        <w:r>
          <w:rPr>
            <w:noProof/>
            <w:webHidden/>
          </w:rPr>
        </w:r>
        <w:r>
          <w:rPr>
            <w:noProof/>
            <w:webHidden/>
          </w:rPr>
          <w:fldChar w:fldCharType="separate"/>
        </w:r>
        <w:r w:rsidR="00445D0E">
          <w:rPr>
            <w:noProof/>
            <w:webHidden/>
          </w:rPr>
          <w:t>13</w:t>
        </w:r>
        <w:r>
          <w:rPr>
            <w:noProof/>
            <w:webHidden/>
          </w:rPr>
          <w:fldChar w:fldCharType="end"/>
        </w:r>
      </w:hyperlink>
    </w:p>
    <w:p w14:paraId="5BC89000" w14:textId="2CFBB16E" w:rsidR="00A0460D" w:rsidRDefault="00A0460D">
      <w:pPr>
        <w:pStyle w:val="21"/>
        <w:tabs>
          <w:tab w:val="right" w:leader="dot" w:pos="9061"/>
        </w:tabs>
        <w:rPr>
          <w:rFonts w:asciiTheme="minorHAnsi" w:eastAsiaTheme="minorEastAsia" w:hAnsiTheme="minorHAnsi" w:cstheme="minorBidi"/>
          <w:noProof/>
          <w:sz w:val="22"/>
          <w:szCs w:val="22"/>
        </w:rPr>
      </w:pPr>
      <w:hyperlink w:anchor="_Toc238106498" w:history="1">
        <w:r w:rsidRPr="00074ABE">
          <w:rPr>
            <w:rStyle w:val="a3"/>
            <w:noProof/>
          </w:rPr>
          <w:t>Ведомости, 19.08.2026, Авито Работа и НПФ Эволюция: Кабардино-Балкария — регион-лидер по числу вакансий с корпоративными пенсионными программами</w:t>
        </w:r>
        <w:r>
          <w:rPr>
            <w:noProof/>
            <w:webHidden/>
          </w:rPr>
          <w:tab/>
        </w:r>
        <w:r>
          <w:rPr>
            <w:noProof/>
            <w:webHidden/>
          </w:rPr>
          <w:fldChar w:fldCharType="begin"/>
        </w:r>
        <w:r>
          <w:rPr>
            <w:noProof/>
            <w:webHidden/>
          </w:rPr>
          <w:instrText xml:space="preserve"> PAGEREF _Toc238106498 \h </w:instrText>
        </w:r>
        <w:r>
          <w:rPr>
            <w:noProof/>
            <w:webHidden/>
          </w:rPr>
        </w:r>
        <w:r>
          <w:rPr>
            <w:noProof/>
            <w:webHidden/>
          </w:rPr>
          <w:fldChar w:fldCharType="separate"/>
        </w:r>
        <w:r w:rsidR="00445D0E">
          <w:rPr>
            <w:noProof/>
            <w:webHidden/>
          </w:rPr>
          <w:t>13</w:t>
        </w:r>
        <w:r>
          <w:rPr>
            <w:noProof/>
            <w:webHidden/>
          </w:rPr>
          <w:fldChar w:fldCharType="end"/>
        </w:r>
      </w:hyperlink>
    </w:p>
    <w:p w14:paraId="38492D49" w14:textId="01D3631D" w:rsidR="00A0460D" w:rsidRDefault="00A0460D">
      <w:pPr>
        <w:pStyle w:val="31"/>
        <w:rPr>
          <w:rFonts w:asciiTheme="minorHAnsi" w:eastAsiaTheme="minorEastAsia" w:hAnsiTheme="minorHAnsi" w:cstheme="minorBidi"/>
          <w:sz w:val="22"/>
          <w:szCs w:val="22"/>
        </w:rPr>
      </w:pPr>
      <w:hyperlink w:anchor="_Toc238106499" w:history="1">
        <w:r w:rsidRPr="00074ABE">
          <w:rPr>
            <w:rStyle w:val="a3"/>
          </w:rPr>
          <w:t>Российские компании стали чаще расширять социальные пакеты работников, предлагая им бонус в виде корпоративных пенсионных программ (КПП). Особенно ярко эта тенденция проявляется в регионах. Наибольший прирост числа вакансий с упоминанием КПП отмечен в Кабардино-Балкарии (+36%), Амурской области (+11%) и Республике Коми (+11%). Для сравнения: в Москве число таких вакансий выросло всего на 4%. К таким выводам пришли эксперты Авито Работы и НПФ Эволюция, которые проанализировали динамику подобных вакансий за 5 месяцев 2026 года.</w:t>
        </w:r>
        <w:r>
          <w:rPr>
            <w:webHidden/>
          </w:rPr>
          <w:tab/>
        </w:r>
        <w:r>
          <w:rPr>
            <w:webHidden/>
          </w:rPr>
          <w:fldChar w:fldCharType="begin"/>
        </w:r>
        <w:r>
          <w:rPr>
            <w:webHidden/>
          </w:rPr>
          <w:instrText xml:space="preserve"> PAGEREF _Toc238106499 \h </w:instrText>
        </w:r>
        <w:r>
          <w:rPr>
            <w:webHidden/>
          </w:rPr>
        </w:r>
        <w:r>
          <w:rPr>
            <w:webHidden/>
          </w:rPr>
          <w:fldChar w:fldCharType="separate"/>
        </w:r>
        <w:r w:rsidR="00445D0E">
          <w:rPr>
            <w:webHidden/>
          </w:rPr>
          <w:t>13</w:t>
        </w:r>
        <w:r>
          <w:rPr>
            <w:webHidden/>
          </w:rPr>
          <w:fldChar w:fldCharType="end"/>
        </w:r>
      </w:hyperlink>
    </w:p>
    <w:p w14:paraId="6A5B28D3" w14:textId="54D4133A"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00" w:history="1">
        <w:r w:rsidRPr="00074ABE">
          <w:rPr>
            <w:rStyle w:val="a3"/>
            <w:noProof/>
          </w:rPr>
          <w:t>РИА Новости, 19.08.2026, Названы регионы России с самым быстрым ростом вакансий с корпоративной пенсией</w:t>
        </w:r>
        <w:r>
          <w:rPr>
            <w:noProof/>
            <w:webHidden/>
          </w:rPr>
          <w:tab/>
        </w:r>
        <w:r>
          <w:rPr>
            <w:noProof/>
            <w:webHidden/>
          </w:rPr>
          <w:fldChar w:fldCharType="begin"/>
        </w:r>
        <w:r>
          <w:rPr>
            <w:noProof/>
            <w:webHidden/>
          </w:rPr>
          <w:instrText xml:space="preserve"> PAGEREF _Toc238106500 \h </w:instrText>
        </w:r>
        <w:r>
          <w:rPr>
            <w:noProof/>
            <w:webHidden/>
          </w:rPr>
        </w:r>
        <w:r>
          <w:rPr>
            <w:noProof/>
            <w:webHidden/>
          </w:rPr>
          <w:fldChar w:fldCharType="separate"/>
        </w:r>
        <w:r w:rsidR="00445D0E">
          <w:rPr>
            <w:noProof/>
            <w:webHidden/>
          </w:rPr>
          <w:t>14</w:t>
        </w:r>
        <w:r>
          <w:rPr>
            <w:noProof/>
            <w:webHidden/>
          </w:rPr>
          <w:fldChar w:fldCharType="end"/>
        </w:r>
      </w:hyperlink>
    </w:p>
    <w:p w14:paraId="463A28A7" w14:textId="00E5C858" w:rsidR="00A0460D" w:rsidRDefault="00A0460D">
      <w:pPr>
        <w:pStyle w:val="31"/>
        <w:rPr>
          <w:rFonts w:asciiTheme="minorHAnsi" w:eastAsiaTheme="minorEastAsia" w:hAnsiTheme="minorHAnsi" w:cstheme="minorBidi"/>
          <w:sz w:val="22"/>
          <w:szCs w:val="22"/>
        </w:rPr>
      </w:pPr>
      <w:hyperlink w:anchor="_Toc238106501" w:history="1">
        <w:r w:rsidRPr="00074ABE">
          <w:rPr>
            <w:rStyle w:val="a3"/>
          </w:rPr>
          <w:t>Российские компании в этом году стали чаще предлагать работникам корпоративные пенсионные программы, за пять месяцев 2026 года наибольший годовой рост числа таких вакансий зафиксирован в Кабардино-Балкарии, Амурской области и Коми, выяснили эксперты «Авито Работы» и НПФ «Эволюция» (исследование есть у РИА Новости).</w:t>
        </w:r>
        <w:r>
          <w:rPr>
            <w:webHidden/>
          </w:rPr>
          <w:tab/>
        </w:r>
        <w:r>
          <w:rPr>
            <w:webHidden/>
          </w:rPr>
          <w:fldChar w:fldCharType="begin"/>
        </w:r>
        <w:r>
          <w:rPr>
            <w:webHidden/>
          </w:rPr>
          <w:instrText xml:space="preserve"> PAGEREF _Toc238106501 \h </w:instrText>
        </w:r>
        <w:r>
          <w:rPr>
            <w:webHidden/>
          </w:rPr>
        </w:r>
        <w:r>
          <w:rPr>
            <w:webHidden/>
          </w:rPr>
          <w:fldChar w:fldCharType="separate"/>
        </w:r>
        <w:r w:rsidR="00445D0E">
          <w:rPr>
            <w:webHidden/>
          </w:rPr>
          <w:t>14</w:t>
        </w:r>
        <w:r>
          <w:rPr>
            <w:webHidden/>
          </w:rPr>
          <w:fldChar w:fldCharType="end"/>
        </w:r>
      </w:hyperlink>
    </w:p>
    <w:p w14:paraId="40366E20" w14:textId="59F660DB"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02" w:history="1">
        <w:r w:rsidRPr="00074ABE">
          <w:rPr>
            <w:rStyle w:val="a3"/>
            <w:noProof/>
          </w:rPr>
          <w:t>Финуслуги, 19.08.2026, Вакансий с</w:t>
        </w:r>
        <w:r w:rsidRPr="00074ABE">
          <w:rPr>
            <w:rStyle w:val="a3"/>
            <w:noProof/>
            <w:lang w:val="en-US"/>
          </w:rPr>
          <w:t> </w:t>
        </w:r>
        <w:r w:rsidRPr="00074ABE">
          <w:rPr>
            <w:rStyle w:val="a3"/>
            <w:noProof/>
          </w:rPr>
          <w:t>корпоративной пенсией стало на</w:t>
        </w:r>
        <w:r w:rsidRPr="00074ABE">
          <w:rPr>
            <w:rStyle w:val="a3"/>
            <w:noProof/>
            <w:lang w:val="en-US"/>
          </w:rPr>
          <w:t> </w:t>
        </w:r>
        <w:r w:rsidRPr="00074ABE">
          <w:rPr>
            <w:rStyle w:val="a3"/>
            <w:noProof/>
          </w:rPr>
          <w:t>36% больше — что это дает сотруднику</w:t>
        </w:r>
        <w:r>
          <w:rPr>
            <w:noProof/>
            <w:webHidden/>
          </w:rPr>
          <w:tab/>
        </w:r>
        <w:r>
          <w:rPr>
            <w:noProof/>
            <w:webHidden/>
          </w:rPr>
          <w:fldChar w:fldCharType="begin"/>
        </w:r>
        <w:r>
          <w:rPr>
            <w:noProof/>
            <w:webHidden/>
          </w:rPr>
          <w:instrText xml:space="preserve"> PAGEREF _Toc238106502 \h </w:instrText>
        </w:r>
        <w:r>
          <w:rPr>
            <w:noProof/>
            <w:webHidden/>
          </w:rPr>
        </w:r>
        <w:r>
          <w:rPr>
            <w:noProof/>
            <w:webHidden/>
          </w:rPr>
          <w:fldChar w:fldCharType="separate"/>
        </w:r>
        <w:r w:rsidR="00445D0E">
          <w:rPr>
            <w:noProof/>
            <w:webHidden/>
          </w:rPr>
          <w:t>15</w:t>
        </w:r>
        <w:r>
          <w:rPr>
            <w:noProof/>
            <w:webHidden/>
          </w:rPr>
          <w:fldChar w:fldCharType="end"/>
        </w:r>
      </w:hyperlink>
    </w:p>
    <w:p w14:paraId="032BAB34" w14:textId="6C6A66F6" w:rsidR="00A0460D" w:rsidRDefault="00A0460D">
      <w:pPr>
        <w:pStyle w:val="31"/>
        <w:rPr>
          <w:rFonts w:asciiTheme="minorHAnsi" w:eastAsiaTheme="minorEastAsia" w:hAnsiTheme="minorHAnsi" w:cstheme="minorBidi"/>
          <w:sz w:val="22"/>
          <w:szCs w:val="22"/>
        </w:rPr>
      </w:pPr>
      <w:hyperlink w:anchor="_Toc238106503" w:history="1">
        <w:r w:rsidRPr="00074ABE">
          <w:rPr>
            <w:rStyle w:val="a3"/>
          </w:rPr>
          <w:t>Российские работодатели начали активнее включать в</w:t>
        </w:r>
        <w:r w:rsidRPr="00074ABE">
          <w:rPr>
            <w:rStyle w:val="a3"/>
            <w:lang w:val="en-US"/>
          </w:rPr>
          <w:t> </w:t>
        </w:r>
        <w:r w:rsidRPr="00074ABE">
          <w:rPr>
            <w:rStyle w:val="a3"/>
          </w:rPr>
          <w:t>описание вакансий корпоративные пенсионные программы (КПП), соискатели также чаще обращают внимание на</w:t>
        </w:r>
        <w:r w:rsidRPr="00074ABE">
          <w:rPr>
            <w:rStyle w:val="a3"/>
            <w:lang w:val="en-US"/>
          </w:rPr>
          <w:t> </w:t>
        </w:r>
        <w:r w:rsidRPr="00074ABE">
          <w:rPr>
            <w:rStyle w:val="a3"/>
          </w:rPr>
          <w:t>расширенный соцпакет, говорится в</w:t>
        </w:r>
        <w:r w:rsidRPr="00074ABE">
          <w:rPr>
            <w:rStyle w:val="a3"/>
            <w:lang w:val="en-US"/>
          </w:rPr>
          <w:t> </w:t>
        </w:r>
        <w:r w:rsidRPr="00074ABE">
          <w:rPr>
            <w:rStyle w:val="a3"/>
          </w:rPr>
          <w:t>исследовании аналитиков Авито Работы и</w:t>
        </w:r>
        <w:r w:rsidRPr="00074ABE">
          <w:rPr>
            <w:rStyle w:val="a3"/>
            <w:lang w:val="en-US"/>
          </w:rPr>
          <w:t> </w:t>
        </w:r>
        <w:r w:rsidRPr="00074ABE">
          <w:rPr>
            <w:rStyle w:val="a3"/>
          </w:rPr>
          <w:t>НПФ «Эволюция», которое есть в</w:t>
        </w:r>
        <w:r w:rsidRPr="00074ABE">
          <w:rPr>
            <w:rStyle w:val="a3"/>
            <w:lang w:val="en-US"/>
          </w:rPr>
          <w:t> </w:t>
        </w:r>
        <w:r w:rsidRPr="00074ABE">
          <w:rPr>
            <w:rStyle w:val="a3"/>
          </w:rPr>
          <w:t>распоряжении Финуслуг.</w:t>
        </w:r>
        <w:r>
          <w:rPr>
            <w:webHidden/>
          </w:rPr>
          <w:tab/>
        </w:r>
        <w:r>
          <w:rPr>
            <w:webHidden/>
          </w:rPr>
          <w:fldChar w:fldCharType="begin"/>
        </w:r>
        <w:r>
          <w:rPr>
            <w:webHidden/>
          </w:rPr>
          <w:instrText xml:space="preserve"> PAGEREF _Toc238106503 \h </w:instrText>
        </w:r>
        <w:r>
          <w:rPr>
            <w:webHidden/>
          </w:rPr>
        </w:r>
        <w:r>
          <w:rPr>
            <w:webHidden/>
          </w:rPr>
          <w:fldChar w:fldCharType="separate"/>
        </w:r>
        <w:r w:rsidR="00445D0E">
          <w:rPr>
            <w:webHidden/>
          </w:rPr>
          <w:t>15</w:t>
        </w:r>
        <w:r>
          <w:rPr>
            <w:webHidden/>
          </w:rPr>
          <w:fldChar w:fldCharType="end"/>
        </w:r>
      </w:hyperlink>
    </w:p>
    <w:p w14:paraId="3D539ABF" w14:textId="2A368E2B"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04" w:history="1">
        <w:r w:rsidRPr="00074ABE">
          <w:rPr>
            <w:rStyle w:val="a3"/>
            <w:noProof/>
          </w:rPr>
          <w:t>Cbonds.ru, 19.08.2026, Объемы господдержки по ПДС показали рост</w:t>
        </w:r>
        <w:r>
          <w:rPr>
            <w:noProof/>
            <w:webHidden/>
          </w:rPr>
          <w:tab/>
        </w:r>
        <w:r>
          <w:rPr>
            <w:noProof/>
            <w:webHidden/>
          </w:rPr>
          <w:fldChar w:fldCharType="begin"/>
        </w:r>
        <w:r>
          <w:rPr>
            <w:noProof/>
            <w:webHidden/>
          </w:rPr>
          <w:instrText xml:space="preserve"> PAGEREF _Toc238106504 \h </w:instrText>
        </w:r>
        <w:r>
          <w:rPr>
            <w:noProof/>
            <w:webHidden/>
          </w:rPr>
        </w:r>
        <w:r>
          <w:rPr>
            <w:noProof/>
            <w:webHidden/>
          </w:rPr>
          <w:fldChar w:fldCharType="separate"/>
        </w:r>
        <w:r w:rsidR="00445D0E">
          <w:rPr>
            <w:noProof/>
            <w:webHidden/>
          </w:rPr>
          <w:t>16</w:t>
        </w:r>
        <w:r>
          <w:rPr>
            <w:noProof/>
            <w:webHidden/>
          </w:rPr>
          <w:fldChar w:fldCharType="end"/>
        </w:r>
      </w:hyperlink>
    </w:p>
    <w:p w14:paraId="4B645559" w14:textId="271D1506" w:rsidR="00A0460D" w:rsidRDefault="00A0460D">
      <w:pPr>
        <w:pStyle w:val="31"/>
        <w:rPr>
          <w:rFonts w:asciiTheme="minorHAnsi" w:eastAsiaTheme="minorEastAsia" w:hAnsiTheme="minorHAnsi" w:cstheme="minorBidi"/>
          <w:sz w:val="22"/>
          <w:szCs w:val="22"/>
        </w:rPr>
      </w:pPr>
      <w:hyperlink w:anchor="_Toc238106505" w:history="1">
        <w:r w:rsidRPr="00074ABE">
          <w:rPr>
            <w:rStyle w:val="a3"/>
          </w:rPr>
          <w:t>Объем господдержки клиентов НПФ Эволюция, рассчитанный по итогам 2025 года, по сравнению с показателями 2024 года вырос почти в 2,4 раза. При этом средний размер стимулирующего взноса от государства увеличился на 13,5%. Такие выводы озвучила Генеральный директор НПФ Эволюция Елена Тетюнина, основываясь на анализе средств, поступивших на счета клиентов фонда — участников ПДС, в рамках господдержки за 2025 год.</w:t>
        </w:r>
        <w:r>
          <w:rPr>
            <w:webHidden/>
          </w:rPr>
          <w:tab/>
        </w:r>
        <w:r>
          <w:rPr>
            <w:webHidden/>
          </w:rPr>
          <w:fldChar w:fldCharType="begin"/>
        </w:r>
        <w:r>
          <w:rPr>
            <w:webHidden/>
          </w:rPr>
          <w:instrText xml:space="preserve"> PAGEREF _Toc238106505 \h </w:instrText>
        </w:r>
        <w:r>
          <w:rPr>
            <w:webHidden/>
          </w:rPr>
        </w:r>
        <w:r>
          <w:rPr>
            <w:webHidden/>
          </w:rPr>
          <w:fldChar w:fldCharType="separate"/>
        </w:r>
        <w:r w:rsidR="00445D0E">
          <w:rPr>
            <w:webHidden/>
          </w:rPr>
          <w:t>16</w:t>
        </w:r>
        <w:r>
          <w:rPr>
            <w:webHidden/>
          </w:rPr>
          <w:fldChar w:fldCharType="end"/>
        </w:r>
      </w:hyperlink>
    </w:p>
    <w:p w14:paraId="632B1E82" w14:textId="4D8D6BEB"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06" w:history="1">
        <w:r w:rsidRPr="00074ABE">
          <w:rPr>
            <w:rStyle w:val="a3"/>
            <w:noProof/>
          </w:rPr>
          <w:t>Ваш Пенсионный Брокер, 19.08.2026, Возвращаем до 100% кешбэка за первый договор долгосрочных сбережений</w:t>
        </w:r>
        <w:r>
          <w:rPr>
            <w:noProof/>
            <w:webHidden/>
          </w:rPr>
          <w:tab/>
        </w:r>
        <w:r>
          <w:rPr>
            <w:noProof/>
            <w:webHidden/>
          </w:rPr>
          <w:fldChar w:fldCharType="begin"/>
        </w:r>
        <w:r>
          <w:rPr>
            <w:noProof/>
            <w:webHidden/>
          </w:rPr>
          <w:instrText xml:space="preserve"> PAGEREF _Toc238106506 \h </w:instrText>
        </w:r>
        <w:r>
          <w:rPr>
            <w:noProof/>
            <w:webHidden/>
          </w:rPr>
        </w:r>
        <w:r>
          <w:rPr>
            <w:noProof/>
            <w:webHidden/>
          </w:rPr>
          <w:fldChar w:fldCharType="separate"/>
        </w:r>
        <w:r w:rsidR="00445D0E">
          <w:rPr>
            <w:noProof/>
            <w:webHidden/>
          </w:rPr>
          <w:t>17</w:t>
        </w:r>
        <w:r>
          <w:rPr>
            <w:noProof/>
            <w:webHidden/>
          </w:rPr>
          <w:fldChar w:fldCharType="end"/>
        </w:r>
      </w:hyperlink>
    </w:p>
    <w:p w14:paraId="083E3FA4" w14:textId="3F2D3862" w:rsidR="00A0460D" w:rsidRDefault="00A0460D">
      <w:pPr>
        <w:pStyle w:val="31"/>
        <w:rPr>
          <w:rFonts w:asciiTheme="minorHAnsi" w:eastAsiaTheme="minorEastAsia" w:hAnsiTheme="minorHAnsi" w:cstheme="minorBidi"/>
          <w:sz w:val="22"/>
          <w:szCs w:val="22"/>
        </w:rPr>
      </w:pPr>
      <w:hyperlink w:anchor="_Toc238106507" w:history="1">
        <w:r w:rsidRPr="00074ABE">
          <w:rPr>
            <w:rStyle w:val="a3"/>
          </w:rPr>
          <w:t>Сделайте первый шаг к долгосрочным сбережениям и сразу получите шанс вернуть свой взнос в рамках акции «До 100% кешбэка за первый ПДС». Каждую неделю разыгрываем 100 сертификатов по 2 000 среди тех, кто оформил первый договор по программе долгосрочных сбережений (ПДС) в НПФ ПСБ и пополнил счет от 2 000.</w:t>
        </w:r>
        <w:r>
          <w:rPr>
            <w:webHidden/>
          </w:rPr>
          <w:tab/>
        </w:r>
        <w:r>
          <w:rPr>
            <w:webHidden/>
          </w:rPr>
          <w:fldChar w:fldCharType="begin"/>
        </w:r>
        <w:r>
          <w:rPr>
            <w:webHidden/>
          </w:rPr>
          <w:instrText xml:space="preserve"> PAGEREF _Toc238106507 \h </w:instrText>
        </w:r>
        <w:r>
          <w:rPr>
            <w:webHidden/>
          </w:rPr>
        </w:r>
        <w:r>
          <w:rPr>
            <w:webHidden/>
          </w:rPr>
          <w:fldChar w:fldCharType="separate"/>
        </w:r>
        <w:r w:rsidR="00445D0E">
          <w:rPr>
            <w:webHidden/>
          </w:rPr>
          <w:t>17</w:t>
        </w:r>
        <w:r>
          <w:rPr>
            <w:webHidden/>
          </w:rPr>
          <w:fldChar w:fldCharType="end"/>
        </w:r>
      </w:hyperlink>
    </w:p>
    <w:p w14:paraId="571C24F5" w14:textId="50A94E13" w:rsidR="00A0460D" w:rsidRDefault="00A0460D">
      <w:pPr>
        <w:pStyle w:val="12"/>
        <w:tabs>
          <w:tab w:val="right" w:leader="dot" w:pos="9061"/>
        </w:tabs>
        <w:rPr>
          <w:rFonts w:asciiTheme="minorHAnsi" w:eastAsiaTheme="minorEastAsia" w:hAnsiTheme="minorHAnsi" w:cstheme="minorBidi"/>
          <w:b w:val="0"/>
          <w:noProof/>
          <w:sz w:val="22"/>
          <w:szCs w:val="22"/>
        </w:rPr>
      </w:pPr>
      <w:hyperlink w:anchor="_Toc238106508" w:history="1">
        <w:r w:rsidRPr="00074ABE">
          <w:rPr>
            <w:rStyle w:val="a3"/>
            <w:noProof/>
          </w:rPr>
          <w:t>Программа долгосрочных сбережений</w:t>
        </w:r>
        <w:r>
          <w:rPr>
            <w:noProof/>
            <w:webHidden/>
          </w:rPr>
          <w:tab/>
        </w:r>
        <w:r>
          <w:rPr>
            <w:noProof/>
            <w:webHidden/>
          </w:rPr>
          <w:fldChar w:fldCharType="begin"/>
        </w:r>
        <w:r>
          <w:rPr>
            <w:noProof/>
            <w:webHidden/>
          </w:rPr>
          <w:instrText xml:space="preserve"> PAGEREF _Toc238106508 \h </w:instrText>
        </w:r>
        <w:r>
          <w:rPr>
            <w:noProof/>
            <w:webHidden/>
          </w:rPr>
        </w:r>
        <w:r>
          <w:rPr>
            <w:noProof/>
            <w:webHidden/>
          </w:rPr>
          <w:fldChar w:fldCharType="separate"/>
        </w:r>
        <w:r w:rsidR="00445D0E">
          <w:rPr>
            <w:noProof/>
            <w:webHidden/>
          </w:rPr>
          <w:t>17</w:t>
        </w:r>
        <w:r>
          <w:rPr>
            <w:noProof/>
            <w:webHidden/>
          </w:rPr>
          <w:fldChar w:fldCharType="end"/>
        </w:r>
      </w:hyperlink>
    </w:p>
    <w:p w14:paraId="6DC2B58D" w14:textId="49BED357"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09" w:history="1">
        <w:r w:rsidRPr="00074ABE">
          <w:rPr>
            <w:rStyle w:val="a3"/>
            <w:noProof/>
          </w:rPr>
          <w:t>РБК Инвестиции, 19.08.2026, Как получить налоговый вычет по ПДС и для кого повысят лимит с 1 сентября</w:t>
        </w:r>
        <w:r>
          <w:rPr>
            <w:noProof/>
            <w:webHidden/>
          </w:rPr>
          <w:tab/>
        </w:r>
        <w:r>
          <w:rPr>
            <w:noProof/>
            <w:webHidden/>
          </w:rPr>
          <w:fldChar w:fldCharType="begin"/>
        </w:r>
        <w:r>
          <w:rPr>
            <w:noProof/>
            <w:webHidden/>
          </w:rPr>
          <w:instrText xml:space="preserve"> PAGEREF _Toc238106509 \h </w:instrText>
        </w:r>
        <w:r>
          <w:rPr>
            <w:noProof/>
            <w:webHidden/>
          </w:rPr>
        </w:r>
        <w:r>
          <w:rPr>
            <w:noProof/>
            <w:webHidden/>
          </w:rPr>
          <w:fldChar w:fldCharType="separate"/>
        </w:r>
        <w:r w:rsidR="00445D0E">
          <w:rPr>
            <w:noProof/>
            <w:webHidden/>
          </w:rPr>
          <w:t>17</w:t>
        </w:r>
        <w:r>
          <w:rPr>
            <w:noProof/>
            <w:webHidden/>
          </w:rPr>
          <w:fldChar w:fldCharType="end"/>
        </w:r>
      </w:hyperlink>
    </w:p>
    <w:p w14:paraId="61BBC74D" w14:textId="03D7464D" w:rsidR="00A0460D" w:rsidRDefault="00A0460D">
      <w:pPr>
        <w:pStyle w:val="31"/>
        <w:rPr>
          <w:rFonts w:asciiTheme="minorHAnsi" w:eastAsiaTheme="minorEastAsia" w:hAnsiTheme="minorHAnsi" w:cstheme="minorBidi"/>
          <w:sz w:val="22"/>
          <w:szCs w:val="22"/>
        </w:rPr>
      </w:pPr>
      <w:hyperlink w:anchor="_Toc238106510" w:history="1">
        <w:r w:rsidRPr="00074ABE">
          <w:rPr>
            <w:rStyle w:val="a3"/>
          </w:rPr>
          <w:t>Разбираемся в том, кто сможет воспользоваться новой льготой и как это сделать, вместе с директором по GR и юридическому сопровождению «СберНПФ», партнером «СберИнвестиций» Наталией Каменской</w:t>
        </w:r>
        <w:r>
          <w:rPr>
            <w:webHidden/>
          </w:rPr>
          <w:tab/>
        </w:r>
        <w:r>
          <w:rPr>
            <w:webHidden/>
          </w:rPr>
          <w:fldChar w:fldCharType="begin"/>
        </w:r>
        <w:r>
          <w:rPr>
            <w:webHidden/>
          </w:rPr>
          <w:instrText xml:space="preserve"> PAGEREF _Toc238106510 \h </w:instrText>
        </w:r>
        <w:r>
          <w:rPr>
            <w:webHidden/>
          </w:rPr>
        </w:r>
        <w:r>
          <w:rPr>
            <w:webHidden/>
          </w:rPr>
          <w:fldChar w:fldCharType="separate"/>
        </w:r>
        <w:r w:rsidR="00445D0E">
          <w:rPr>
            <w:webHidden/>
          </w:rPr>
          <w:t>17</w:t>
        </w:r>
        <w:r>
          <w:rPr>
            <w:webHidden/>
          </w:rPr>
          <w:fldChar w:fldCharType="end"/>
        </w:r>
      </w:hyperlink>
    </w:p>
    <w:p w14:paraId="7BD9B028" w14:textId="3935465F"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11" w:history="1">
        <w:r w:rsidRPr="00074ABE">
          <w:rPr>
            <w:rStyle w:val="a3"/>
            <w:noProof/>
          </w:rPr>
          <w:t>Рамблер, 19.08.2026, Три ошибки, которые мешают копить деньги даже при хорошем доходе</w:t>
        </w:r>
        <w:r>
          <w:rPr>
            <w:noProof/>
            <w:webHidden/>
          </w:rPr>
          <w:tab/>
        </w:r>
        <w:r>
          <w:rPr>
            <w:noProof/>
            <w:webHidden/>
          </w:rPr>
          <w:fldChar w:fldCharType="begin"/>
        </w:r>
        <w:r>
          <w:rPr>
            <w:noProof/>
            <w:webHidden/>
          </w:rPr>
          <w:instrText xml:space="preserve"> PAGEREF _Toc238106511 \h </w:instrText>
        </w:r>
        <w:r>
          <w:rPr>
            <w:noProof/>
            <w:webHidden/>
          </w:rPr>
        </w:r>
        <w:r>
          <w:rPr>
            <w:noProof/>
            <w:webHidden/>
          </w:rPr>
          <w:fldChar w:fldCharType="separate"/>
        </w:r>
        <w:r w:rsidR="00445D0E">
          <w:rPr>
            <w:noProof/>
            <w:webHidden/>
          </w:rPr>
          <w:t>21</w:t>
        </w:r>
        <w:r>
          <w:rPr>
            <w:noProof/>
            <w:webHidden/>
          </w:rPr>
          <w:fldChar w:fldCharType="end"/>
        </w:r>
      </w:hyperlink>
    </w:p>
    <w:p w14:paraId="6947F0E7" w14:textId="7261063F" w:rsidR="00A0460D" w:rsidRDefault="00A0460D">
      <w:pPr>
        <w:pStyle w:val="31"/>
        <w:rPr>
          <w:rFonts w:asciiTheme="minorHAnsi" w:eastAsiaTheme="minorEastAsia" w:hAnsiTheme="minorHAnsi" w:cstheme="minorBidi"/>
          <w:sz w:val="22"/>
          <w:szCs w:val="22"/>
        </w:rPr>
      </w:pPr>
      <w:hyperlink w:anchor="_Toc238106512" w:history="1">
        <w:r w:rsidRPr="00074ABE">
          <w:rPr>
            <w:rStyle w:val="a3"/>
          </w:rPr>
          <w:t>Финансовая независимость начинается не с высокой зарплаты, а с умения распоряжаться тем, что уже есть. Многие люди, получая достойный доход, годами не могут сформировать сбережения. Деньги словно утекают сквозь пальцы, а крупные покупки остаются лишь мечтами. Разбираемся вместе с экспертами, почему так происходит и какие привычки мешают нам откладывать.</w:t>
        </w:r>
        <w:r>
          <w:rPr>
            <w:webHidden/>
          </w:rPr>
          <w:tab/>
        </w:r>
        <w:r>
          <w:rPr>
            <w:webHidden/>
          </w:rPr>
          <w:fldChar w:fldCharType="begin"/>
        </w:r>
        <w:r>
          <w:rPr>
            <w:webHidden/>
          </w:rPr>
          <w:instrText xml:space="preserve"> PAGEREF _Toc238106512 \h </w:instrText>
        </w:r>
        <w:r>
          <w:rPr>
            <w:webHidden/>
          </w:rPr>
        </w:r>
        <w:r>
          <w:rPr>
            <w:webHidden/>
          </w:rPr>
          <w:fldChar w:fldCharType="separate"/>
        </w:r>
        <w:r w:rsidR="00445D0E">
          <w:rPr>
            <w:webHidden/>
          </w:rPr>
          <w:t>21</w:t>
        </w:r>
        <w:r>
          <w:rPr>
            <w:webHidden/>
          </w:rPr>
          <w:fldChar w:fldCharType="end"/>
        </w:r>
      </w:hyperlink>
    </w:p>
    <w:p w14:paraId="07F1D039" w14:textId="2C0FBB5A"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13" w:history="1">
        <w:r w:rsidRPr="00074ABE">
          <w:rPr>
            <w:rStyle w:val="a3"/>
            <w:noProof/>
          </w:rPr>
          <w:t>Моифинансы.рф, 19.08.2026, Как правильно подсчитывать свой доход для выплат по ПДС</w:t>
        </w:r>
        <w:r>
          <w:rPr>
            <w:noProof/>
            <w:webHidden/>
          </w:rPr>
          <w:tab/>
        </w:r>
        <w:r>
          <w:rPr>
            <w:noProof/>
            <w:webHidden/>
          </w:rPr>
          <w:fldChar w:fldCharType="begin"/>
        </w:r>
        <w:r>
          <w:rPr>
            <w:noProof/>
            <w:webHidden/>
          </w:rPr>
          <w:instrText xml:space="preserve"> PAGEREF _Toc238106513 \h </w:instrText>
        </w:r>
        <w:r>
          <w:rPr>
            <w:noProof/>
            <w:webHidden/>
          </w:rPr>
        </w:r>
        <w:r>
          <w:rPr>
            <w:noProof/>
            <w:webHidden/>
          </w:rPr>
          <w:fldChar w:fldCharType="separate"/>
        </w:r>
        <w:r w:rsidR="00445D0E">
          <w:rPr>
            <w:noProof/>
            <w:webHidden/>
          </w:rPr>
          <w:t>23</w:t>
        </w:r>
        <w:r>
          <w:rPr>
            <w:noProof/>
            <w:webHidden/>
          </w:rPr>
          <w:fldChar w:fldCharType="end"/>
        </w:r>
      </w:hyperlink>
    </w:p>
    <w:p w14:paraId="62CDC950" w14:textId="14642706" w:rsidR="00A0460D" w:rsidRDefault="00A0460D">
      <w:pPr>
        <w:pStyle w:val="31"/>
        <w:rPr>
          <w:rFonts w:asciiTheme="minorHAnsi" w:eastAsiaTheme="minorEastAsia" w:hAnsiTheme="minorHAnsi" w:cstheme="minorBidi"/>
          <w:sz w:val="22"/>
          <w:szCs w:val="22"/>
        </w:rPr>
      </w:pPr>
      <w:hyperlink w:anchor="_Toc238106514" w:history="1">
        <w:r w:rsidRPr="00074ABE">
          <w:rPr>
            <w:rStyle w:val="a3"/>
          </w:rPr>
          <w:t>Программа долгосрочных сбережений (ПДС) позволяет получать софинансирование взносов от государства. Но размер доплаты зависит от вашего среднемесячного дохода. Рассказываем, как правильно посчитать свой доход за год, чтобы получить софинансирование по ПДС.</w:t>
        </w:r>
        <w:r>
          <w:rPr>
            <w:webHidden/>
          </w:rPr>
          <w:tab/>
        </w:r>
        <w:r>
          <w:rPr>
            <w:webHidden/>
          </w:rPr>
          <w:fldChar w:fldCharType="begin"/>
        </w:r>
        <w:r>
          <w:rPr>
            <w:webHidden/>
          </w:rPr>
          <w:instrText xml:space="preserve"> PAGEREF _Toc238106514 \h </w:instrText>
        </w:r>
        <w:r>
          <w:rPr>
            <w:webHidden/>
          </w:rPr>
        </w:r>
        <w:r>
          <w:rPr>
            <w:webHidden/>
          </w:rPr>
          <w:fldChar w:fldCharType="separate"/>
        </w:r>
        <w:r w:rsidR="00445D0E">
          <w:rPr>
            <w:webHidden/>
          </w:rPr>
          <w:t>23</w:t>
        </w:r>
        <w:r>
          <w:rPr>
            <w:webHidden/>
          </w:rPr>
          <w:fldChar w:fldCharType="end"/>
        </w:r>
      </w:hyperlink>
    </w:p>
    <w:p w14:paraId="0BB0DB28" w14:textId="046D4257"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15" w:history="1">
        <w:r w:rsidRPr="00074ABE">
          <w:rPr>
            <w:rStyle w:val="a3"/>
            <w:noProof/>
          </w:rPr>
          <w:t>Райф Медиа, 19.08.2026, Перевод ОПС в ПДС: выгодно ли переводить накопительную пенсию в программу долгосрочных сбережений</w:t>
        </w:r>
        <w:r>
          <w:rPr>
            <w:noProof/>
            <w:webHidden/>
          </w:rPr>
          <w:tab/>
        </w:r>
        <w:r>
          <w:rPr>
            <w:noProof/>
            <w:webHidden/>
          </w:rPr>
          <w:fldChar w:fldCharType="begin"/>
        </w:r>
        <w:r>
          <w:rPr>
            <w:noProof/>
            <w:webHidden/>
          </w:rPr>
          <w:instrText xml:space="preserve"> PAGEREF _Toc238106515 \h </w:instrText>
        </w:r>
        <w:r>
          <w:rPr>
            <w:noProof/>
            <w:webHidden/>
          </w:rPr>
        </w:r>
        <w:r>
          <w:rPr>
            <w:noProof/>
            <w:webHidden/>
          </w:rPr>
          <w:fldChar w:fldCharType="separate"/>
        </w:r>
        <w:r w:rsidR="00445D0E">
          <w:rPr>
            <w:noProof/>
            <w:webHidden/>
          </w:rPr>
          <w:t>25</w:t>
        </w:r>
        <w:r>
          <w:rPr>
            <w:noProof/>
            <w:webHidden/>
          </w:rPr>
          <w:fldChar w:fldCharType="end"/>
        </w:r>
      </w:hyperlink>
    </w:p>
    <w:p w14:paraId="1AD43FE3" w14:textId="25E67EB8" w:rsidR="00A0460D" w:rsidRDefault="00A0460D">
      <w:pPr>
        <w:pStyle w:val="31"/>
        <w:rPr>
          <w:rFonts w:asciiTheme="minorHAnsi" w:eastAsiaTheme="minorEastAsia" w:hAnsiTheme="minorHAnsi" w:cstheme="minorBidi"/>
          <w:sz w:val="22"/>
          <w:szCs w:val="22"/>
        </w:rPr>
      </w:pPr>
      <w:hyperlink w:anchor="_Toc238106516" w:history="1">
        <w:r w:rsidRPr="00074ABE">
          <w:rPr>
            <w:rStyle w:val="a3"/>
          </w:rPr>
          <w:t>Узнайте, что такое ОПС и ПДС, чем они могут отличаться, как перевести пенсионные накопления в ПДС, когда это выгодно и какие выплаты ожидать. Советы по выбору программы долгосрочных сбережений.</w:t>
        </w:r>
        <w:r>
          <w:rPr>
            <w:webHidden/>
          </w:rPr>
          <w:tab/>
        </w:r>
        <w:r>
          <w:rPr>
            <w:webHidden/>
          </w:rPr>
          <w:fldChar w:fldCharType="begin"/>
        </w:r>
        <w:r>
          <w:rPr>
            <w:webHidden/>
          </w:rPr>
          <w:instrText xml:space="preserve"> PAGEREF _Toc238106516 \h </w:instrText>
        </w:r>
        <w:r>
          <w:rPr>
            <w:webHidden/>
          </w:rPr>
        </w:r>
        <w:r>
          <w:rPr>
            <w:webHidden/>
          </w:rPr>
          <w:fldChar w:fldCharType="separate"/>
        </w:r>
        <w:r w:rsidR="00445D0E">
          <w:rPr>
            <w:webHidden/>
          </w:rPr>
          <w:t>25</w:t>
        </w:r>
        <w:r>
          <w:rPr>
            <w:webHidden/>
          </w:rPr>
          <w:fldChar w:fldCharType="end"/>
        </w:r>
      </w:hyperlink>
    </w:p>
    <w:p w14:paraId="5BA39D56" w14:textId="63DDE349"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17" w:history="1">
        <w:r w:rsidRPr="00074ABE">
          <w:rPr>
            <w:rStyle w:val="a3"/>
            <w:noProof/>
          </w:rPr>
          <w:t>Известно.ру (Иваново), 19.08.2026, Более 90 000 жителей Ивановской области стали участниками ПДС</w:t>
        </w:r>
        <w:r>
          <w:rPr>
            <w:noProof/>
            <w:webHidden/>
          </w:rPr>
          <w:tab/>
        </w:r>
        <w:r>
          <w:rPr>
            <w:noProof/>
            <w:webHidden/>
          </w:rPr>
          <w:fldChar w:fldCharType="begin"/>
        </w:r>
        <w:r>
          <w:rPr>
            <w:noProof/>
            <w:webHidden/>
          </w:rPr>
          <w:instrText xml:space="preserve"> PAGEREF _Toc238106517 \h </w:instrText>
        </w:r>
        <w:r>
          <w:rPr>
            <w:noProof/>
            <w:webHidden/>
          </w:rPr>
        </w:r>
        <w:r>
          <w:rPr>
            <w:noProof/>
            <w:webHidden/>
          </w:rPr>
          <w:fldChar w:fldCharType="separate"/>
        </w:r>
        <w:r w:rsidR="00445D0E">
          <w:rPr>
            <w:noProof/>
            <w:webHidden/>
          </w:rPr>
          <w:t>33</w:t>
        </w:r>
        <w:r>
          <w:rPr>
            <w:noProof/>
            <w:webHidden/>
          </w:rPr>
          <w:fldChar w:fldCharType="end"/>
        </w:r>
      </w:hyperlink>
    </w:p>
    <w:p w14:paraId="2ED7DD16" w14:textId="12DC68D6" w:rsidR="00A0460D" w:rsidRDefault="00A0460D">
      <w:pPr>
        <w:pStyle w:val="31"/>
        <w:rPr>
          <w:rFonts w:asciiTheme="minorHAnsi" w:eastAsiaTheme="minorEastAsia" w:hAnsiTheme="minorHAnsi" w:cstheme="minorBidi"/>
          <w:sz w:val="22"/>
          <w:szCs w:val="22"/>
        </w:rPr>
      </w:pPr>
      <w:hyperlink w:anchor="_Toc238106518" w:history="1">
        <w:r w:rsidRPr="00074ABE">
          <w:rPr>
            <w:rStyle w:val="a3"/>
          </w:rPr>
          <w:t>Ивановское отделение Банка России сообщило, что на 30 июня 2026 года более 90 000 жителей региона стали участниками Программы долгосрочных сбережений. Общий объем вложений с момента старта ПДС составил почти 5 млрд рублей.</w:t>
        </w:r>
        <w:r>
          <w:rPr>
            <w:webHidden/>
          </w:rPr>
          <w:tab/>
        </w:r>
        <w:r>
          <w:rPr>
            <w:webHidden/>
          </w:rPr>
          <w:fldChar w:fldCharType="begin"/>
        </w:r>
        <w:r>
          <w:rPr>
            <w:webHidden/>
          </w:rPr>
          <w:instrText xml:space="preserve"> PAGEREF _Toc238106518 \h </w:instrText>
        </w:r>
        <w:r>
          <w:rPr>
            <w:webHidden/>
          </w:rPr>
        </w:r>
        <w:r>
          <w:rPr>
            <w:webHidden/>
          </w:rPr>
          <w:fldChar w:fldCharType="separate"/>
        </w:r>
        <w:r w:rsidR="00445D0E">
          <w:rPr>
            <w:webHidden/>
          </w:rPr>
          <w:t>33</w:t>
        </w:r>
        <w:r>
          <w:rPr>
            <w:webHidden/>
          </w:rPr>
          <w:fldChar w:fldCharType="end"/>
        </w:r>
      </w:hyperlink>
    </w:p>
    <w:p w14:paraId="2A495D99" w14:textId="41385A53"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19" w:history="1">
        <w:r w:rsidRPr="00074ABE">
          <w:rPr>
            <w:rStyle w:val="a3"/>
            <w:noProof/>
          </w:rPr>
          <w:t>Лента новостей ДНР, 19.08.2026, Программа долгосрочных сбережений: почти полмиллиарда рублей за полгода</w:t>
        </w:r>
        <w:r>
          <w:rPr>
            <w:noProof/>
            <w:webHidden/>
          </w:rPr>
          <w:tab/>
        </w:r>
        <w:r>
          <w:rPr>
            <w:noProof/>
            <w:webHidden/>
          </w:rPr>
          <w:fldChar w:fldCharType="begin"/>
        </w:r>
        <w:r>
          <w:rPr>
            <w:noProof/>
            <w:webHidden/>
          </w:rPr>
          <w:instrText xml:space="preserve"> PAGEREF _Toc238106519 \h </w:instrText>
        </w:r>
        <w:r>
          <w:rPr>
            <w:noProof/>
            <w:webHidden/>
          </w:rPr>
        </w:r>
        <w:r>
          <w:rPr>
            <w:noProof/>
            <w:webHidden/>
          </w:rPr>
          <w:fldChar w:fldCharType="separate"/>
        </w:r>
        <w:r w:rsidR="00445D0E">
          <w:rPr>
            <w:noProof/>
            <w:webHidden/>
          </w:rPr>
          <w:t>33</w:t>
        </w:r>
        <w:r>
          <w:rPr>
            <w:noProof/>
            <w:webHidden/>
          </w:rPr>
          <w:fldChar w:fldCharType="end"/>
        </w:r>
      </w:hyperlink>
    </w:p>
    <w:p w14:paraId="5B9890CB" w14:textId="28C3DE23" w:rsidR="00A0460D" w:rsidRDefault="00A0460D">
      <w:pPr>
        <w:pStyle w:val="31"/>
        <w:rPr>
          <w:rFonts w:asciiTheme="minorHAnsi" w:eastAsiaTheme="minorEastAsia" w:hAnsiTheme="minorHAnsi" w:cstheme="minorBidi"/>
          <w:sz w:val="22"/>
          <w:szCs w:val="22"/>
        </w:rPr>
      </w:pPr>
      <w:hyperlink w:anchor="_Toc238106520" w:history="1">
        <w:r w:rsidRPr="00074ABE">
          <w:rPr>
            <w:rStyle w:val="a3"/>
          </w:rPr>
          <w:t>Жители ДНР активно пользуются Программой долгосрочных сбережений (ПДС).</w:t>
        </w:r>
        <w:r>
          <w:rPr>
            <w:webHidden/>
          </w:rPr>
          <w:tab/>
        </w:r>
        <w:r>
          <w:rPr>
            <w:webHidden/>
          </w:rPr>
          <w:fldChar w:fldCharType="begin"/>
        </w:r>
        <w:r>
          <w:rPr>
            <w:webHidden/>
          </w:rPr>
          <w:instrText xml:space="preserve"> PAGEREF _Toc238106520 \h </w:instrText>
        </w:r>
        <w:r>
          <w:rPr>
            <w:webHidden/>
          </w:rPr>
        </w:r>
        <w:r>
          <w:rPr>
            <w:webHidden/>
          </w:rPr>
          <w:fldChar w:fldCharType="separate"/>
        </w:r>
        <w:r w:rsidR="00445D0E">
          <w:rPr>
            <w:webHidden/>
          </w:rPr>
          <w:t>33</w:t>
        </w:r>
        <w:r>
          <w:rPr>
            <w:webHidden/>
          </w:rPr>
          <w:fldChar w:fldCharType="end"/>
        </w:r>
      </w:hyperlink>
    </w:p>
    <w:p w14:paraId="06F7B043" w14:textId="5EA3A2E1" w:rsidR="00A0460D" w:rsidRDefault="00A0460D">
      <w:pPr>
        <w:pStyle w:val="12"/>
        <w:tabs>
          <w:tab w:val="right" w:leader="dot" w:pos="9061"/>
        </w:tabs>
        <w:rPr>
          <w:rFonts w:asciiTheme="minorHAnsi" w:eastAsiaTheme="minorEastAsia" w:hAnsiTheme="minorHAnsi" w:cstheme="minorBidi"/>
          <w:b w:val="0"/>
          <w:noProof/>
          <w:sz w:val="22"/>
          <w:szCs w:val="22"/>
        </w:rPr>
      </w:pPr>
      <w:hyperlink w:anchor="_Toc238106521" w:history="1">
        <w:r w:rsidRPr="00074ABE">
          <w:rPr>
            <w:rStyle w:val="a3"/>
            <w:noProof/>
          </w:rPr>
          <w:t>Новости развития системы обязательного пенсионного страхования и страховой пенсии</w:t>
        </w:r>
        <w:r>
          <w:rPr>
            <w:noProof/>
            <w:webHidden/>
          </w:rPr>
          <w:tab/>
        </w:r>
        <w:r>
          <w:rPr>
            <w:noProof/>
            <w:webHidden/>
          </w:rPr>
          <w:fldChar w:fldCharType="begin"/>
        </w:r>
        <w:r>
          <w:rPr>
            <w:noProof/>
            <w:webHidden/>
          </w:rPr>
          <w:instrText xml:space="preserve"> PAGEREF _Toc238106521 \h </w:instrText>
        </w:r>
        <w:r>
          <w:rPr>
            <w:noProof/>
            <w:webHidden/>
          </w:rPr>
        </w:r>
        <w:r>
          <w:rPr>
            <w:noProof/>
            <w:webHidden/>
          </w:rPr>
          <w:fldChar w:fldCharType="separate"/>
        </w:r>
        <w:r w:rsidR="00445D0E">
          <w:rPr>
            <w:noProof/>
            <w:webHidden/>
          </w:rPr>
          <w:t>34</w:t>
        </w:r>
        <w:r>
          <w:rPr>
            <w:noProof/>
            <w:webHidden/>
          </w:rPr>
          <w:fldChar w:fldCharType="end"/>
        </w:r>
      </w:hyperlink>
    </w:p>
    <w:p w14:paraId="6731BF1F" w14:textId="5FA7DE70"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22" w:history="1">
        <w:r w:rsidRPr="00074ABE">
          <w:rPr>
            <w:rStyle w:val="a3"/>
            <w:noProof/>
          </w:rPr>
          <w:t>Пятый канал, 19.08.2026, Ошибки при оформлении пенсии: что проверить заранее и как исправить</w:t>
        </w:r>
        <w:r>
          <w:rPr>
            <w:noProof/>
            <w:webHidden/>
          </w:rPr>
          <w:tab/>
        </w:r>
        <w:r>
          <w:rPr>
            <w:noProof/>
            <w:webHidden/>
          </w:rPr>
          <w:fldChar w:fldCharType="begin"/>
        </w:r>
        <w:r>
          <w:rPr>
            <w:noProof/>
            <w:webHidden/>
          </w:rPr>
          <w:instrText xml:space="preserve"> PAGEREF _Toc238106522 \h </w:instrText>
        </w:r>
        <w:r>
          <w:rPr>
            <w:noProof/>
            <w:webHidden/>
          </w:rPr>
        </w:r>
        <w:r>
          <w:rPr>
            <w:noProof/>
            <w:webHidden/>
          </w:rPr>
          <w:fldChar w:fldCharType="separate"/>
        </w:r>
        <w:r w:rsidR="00445D0E">
          <w:rPr>
            <w:noProof/>
            <w:webHidden/>
          </w:rPr>
          <w:t>34</w:t>
        </w:r>
        <w:r>
          <w:rPr>
            <w:noProof/>
            <w:webHidden/>
          </w:rPr>
          <w:fldChar w:fldCharType="end"/>
        </w:r>
      </w:hyperlink>
    </w:p>
    <w:p w14:paraId="7A7DFEB8" w14:textId="0692F57F" w:rsidR="00A0460D" w:rsidRDefault="00A0460D">
      <w:pPr>
        <w:pStyle w:val="31"/>
        <w:rPr>
          <w:rFonts w:asciiTheme="minorHAnsi" w:eastAsiaTheme="minorEastAsia" w:hAnsiTheme="minorHAnsi" w:cstheme="minorBidi"/>
          <w:sz w:val="22"/>
          <w:szCs w:val="22"/>
        </w:rPr>
      </w:pPr>
      <w:hyperlink w:anchor="_Toc238106523" w:history="1">
        <w:r w:rsidRPr="00074ABE">
          <w:rPr>
            <w:rStyle w:val="a3"/>
          </w:rPr>
          <w:t>Одна ошибка в документах может стать причиной того, что при назначении пенсии не будет учтена часть трудового стажа, заработка или пенсионных коэффициентов. Поэтому проверять сведения лучше не в момент выхода на пенсию, а заранее — когда еще есть время найти старые документы и исправить неточности.</w:t>
        </w:r>
        <w:r>
          <w:rPr>
            <w:webHidden/>
          </w:rPr>
          <w:tab/>
        </w:r>
        <w:r>
          <w:rPr>
            <w:webHidden/>
          </w:rPr>
          <w:fldChar w:fldCharType="begin"/>
        </w:r>
        <w:r>
          <w:rPr>
            <w:webHidden/>
          </w:rPr>
          <w:instrText xml:space="preserve"> PAGEREF _Toc238106523 \h </w:instrText>
        </w:r>
        <w:r>
          <w:rPr>
            <w:webHidden/>
          </w:rPr>
        </w:r>
        <w:r>
          <w:rPr>
            <w:webHidden/>
          </w:rPr>
          <w:fldChar w:fldCharType="separate"/>
        </w:r>
        <w:r w:rsidR="00445D0E">
          <w:rPr>
            <w:webHidden/>
          </w:rPr>
          <w:t>34</w:t>
        </w:r>
        <w:r>
          <w:rPr>
            <w:webHidden/>
          </w:rPr>
          <w:fldChar w:fldCharType="end"/>
        </w:r>
      </w:hyperlink>
    </w:p>
    <w:p w14:paraId="4EA1DFB7" w14:textId="1C943D06"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24" w:history="1">
        <w:r w:rsidRPr="00074ABE">
          <w:rPr>
            <w:rStyle w:val="a3"/>
            <w:noProof/>
          </w:rPr>
          <w:t>РИА Новости, 20.08.2026, Средняя пенсия неработающих россиян превысила 40 тыс руб в шести регионах</w:t>
        </w:r>
        <w:r>
          <w:rPr>
            <w:noProof/>
            <w:webHidden/>
          </w:rPr>
          <w:tab/>
        </w:r>
        <w:r>
          <w:rPr>
            <w:noProof/>
            <w:webHidden/>
          </w:rPr>
          <w:fldChar w:fldCharType="begin"/>
        </w:r>
        <w:r>
          <w:rPr>
            <w:noProof/>
            <w:webHidden/>
          </w:rPr>
          <w:instrText xml:space="preserve"> PAGEREF _Toc238106524 \h </w:instrText>
        </w:r>
        <w:r>
          <w:rPr>
            <w:noProof/>
            <w:webHidden/>
          </w:rPr>
        </w:r>
        <w:r>
          <w:rPr>
            <w:noProof/>
            <w:webHidden/>
          </w:rPr>
          <w:fldChar w:fldCharType="separate"/>
        </w:r>
        <w:r w:rsidR="00445D0E">
          <w:rPr>
            <w:noProof/>
            <w:webHidden/>
          </w:rPr>
          <w:t>37</w:t>
        </w:r>
        <w:r>
          <w:rPr>
            <w:noProof/>
            <w:webHidden/>
          </w:rPr>
          <w:fldChar w:fldCharType="end"/>
        </w:r>
      </w:hyperlink>
    </w:p>
    <w:p w14:paraId="33104786" w14:textId="5947AC8C" w:rsidR="00A0460D" w:rsidRDefault="00A0460D">
      <w:pPr>
        <w:pStyle w:val="31"/>
        <w:rPr>
          <w:rFonts w:asciiTheme="minorHAnsi" w:eastAsiaTheme="minorEastAsia" w:hAnsiTheme="minorHAnsi" w:cstheme="minorBidi"/>
          <w:sz w:val="22"/>
          <w:szCs w:val="22"/>
        </w:rPr>
      </w:pPr>
      <w:hyperlink w:anchor="_Toc238106525" w:history="1">
        <w:r w:rsidRPr="00074ABE">
          <w:rPr>
            <w:rStyle w:val="a3"/>
          </w:rPr>
          <w:t>Средний размер пенсии по старости среди неработающего населения в 2026 году превысил 40 тысяч рублей в шести российских регионах, следует из данных Социального фонда России, с которыми ознакомилось РИА Новости.</w:t>
        </w:r>
        <w:r>
          <w:rPr>
            <w:webHidden/>
          </w:rPr>
          <w:tab/>
        </w:r>
        <w:r>
          <w:rPr>
            <w:webHidden/>
          </w:rPr>
          <w:fldChar w:fldCharType="begin"/>
        </w:r>
        <w:r>
          <w:rPr>
            <w:webHidden/>
          </w:rPr>
          <w:instrText xml:space="preserve"> PAGEREF _Toc238106525 \h </w:instrText>
        </w:r>
        <w:r>
          <w:rPr>
            <w:webHidden/>
          </w:rPr>
        </w:r>
        <w:r>
          <w:rPr>
            <w:webHidden/>
          </w:rPr>
          <w:fldChar w:fldCharType="separate"/>
        </w:r>
        <w:r w:rsidR="00445D0E">
          <w:rPr>
            <w:webHidden/>
          </w:rPr>
          <w:t>37</w:t>
        </w:r>
        <w:r>
          <w:rPr>
            <w:webHidden/>
          </w:rPr>
          <w:fldChar w:fldCharType="end"/>
        </w:r>
      </w:hyperlink>
    </w:p>
    <w:p w14:paraId="1294A391" w14:textId="528ABBF1"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26" w:history="1">
        <w:r w:rsidRPr="00074ABE">
          <w:rPr>
            <w:rStyle w:val="a3"/>
            <w:noProof/>
          </w:rPr>
          <w:t>РИА Новости, 19.08.2026, В Соцфонде рассказали, как дополнить сведения индивидуального лицевого счета</w:t>
        </w:r>
        <w:r>
          <w:rPr>
            <w:noProof/>
            <w:webHidden/>
          </w:rPr>
          <w:tab/>
        </w:r>
        <w:r>
          <w:rPr>
            <w:noProof/>
            <w:webHidden/>
          </w:rPr>
          <w:fldChar w:fldCharType="begin"/>
        </w:r>
        <w:r>
          <w:rPr>
            <w:noProof/>
            <w:webHidden/>
          </w:rPr>
          <w:instrText xml:space="preserve"> PAGEREF _Toc238106526 \h </w:instrText>
        </w:r>
        <w:r>
          <w:rPr>
            <w:noProof/>
            <w:webHidden/>
          </w:rPr>
        </w:r>
        <w:r>
          <w:rPr>
            <w:noProof/>
            <w:webHidden/>
          </w:rPr>
          <w:fldChar w:fldCharType="separate"/>
        </w:r>
        <w:r w:rsidR="00445D0E">
          <w:rPr>
            <w:noProof/>
            <w:webHidden/>
          </w:rPr>
          <w:t>38</w:t>
        </w:r>
        <w:r>
          <w:rPr>
            <w:noProof/>
            <w:webHidden/>
          </w:rPr>
          <w:fldChar w:fldCharType="end"/>
        </w:r>
      </w:hyperlink>
    </w:p>
    <w:p w14:paraId="6B53BAE1" w14:textId="00911BBF" w:rsidR="00A0460D" w:rsidRDefault="00A0460D">
      <w:pPr>
        <w:pStyle w:val="31"/>
        <w:rPr>
          <w:rFonts w:asciiTheme="minorHAnsi" w:eastAsiaTheme="minorEastAsia" w:hAnsiTheme="minorHAnsi" w:cstheme="minorBidi"/>
          <w:sz w:val="22"/>
          <w:szCs w:val="22"/>
        </w:rPr>
      </w:pPr>
      <w:hyperlink w:anchor="_Toc238106527" w:history="1">
        <w:r w:rsidRPr="00074ABE">
          <w:rPr>
            <w:rStyle w:val="a3"/>
          </w:rPr>
          <w:t>Сведения на индивидуальном лицевом счете можно скорректировать, открыв заявление на портале «Госуслуги», сообщил Социальный фонд России на платформе «Макс».</w:t>
        </w:r>
        <w:r>
          <w:rPr>
            <w:webHidden/>
          </w:rPr>
          <w:tab/>
        </w:r>
        <w:r>
          <w:rPr>
            <w:webHidden/>
          </w:rPr>
          <w:fldChar w:fldCharType="begin"/>
        </w:r>
        <w:r>
          <w:rPr>
            <w:webHidden/>
          </w:rPr>
          <w:instrText xml:space="preserve"> PAGEREF _Toc238106527 \h </w:instrText>
        </w:r>
        <w:r>
          <w:rPr>
            <w:webHidden/>
          </w:rPr>
        </w:r>
        <w:r>
          <w:rPr>
            <w:webHidden/>
          </w:rPr>
          <w:fldChar w:fldCharType="separate"/>
        </w:r>
        <w:r w:rsidR="00445D0E">
          <w:rPr>
            <w:webHidden/>
          </w:rPr>
          <w:t>38</w:t>
        </w:r>
        <w:r>
          <w:rPr>
            <w:webHidden/>
          </w:rPr>
          <w:fldChar w:fldCharType="end"/>
        </w:r>
      </w:hyperlink>
    </w:p>
    <w:p w14:paraId="06353557" w14:textId="51EC7BF6"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28" w:history="1">
        <w:r w:rsidRPr="00074ABE">
          <w:rPr>
            <w:rStyle w:val="a3"/>
            <w:noProof/>
          </w:rPr>
          <w:t>Банки.ру, 19.08.2026, Что будет с пенсионными накоплениями, если не дожить до пенсии</w:t>
        </w:r>
        <w:r>
          <w:rPr>
            <w:noProof/>
            <w:webHidden/>
          </w:rPr>
          <w:tab/>
        </w:r>
        <w:r>
          <w:rPr>
            <w:noProof/>
            <w:webHidden/>
          </w:rPr>
          <w:fldChar w:fldCharType="begin"/>
        </w:r>
        <w:r>
          <w:rPr>
            <w:noProof/>
            <w:webHidden/>
          </w:rPr>
          <w:instrText xml:space="preserve"> PAGEREF _Toc238106528 \h </w:instrText>
        </w:r>
        <w:r>
          <w:rPr>
            <w:noProof/>
            <w:webHidden/>
          </w:rPr>
        </w:r>
        <w:r>
          <w:rPr>
            <w:noProof/>
            <w:webHidden/>
          </w:rPr>
          <w:fldChar w:fldCharType="separate"/>
        </w:r>
        <w:r w:rsidR="00445D0E">
          <w:rPr>
            <w:noProof/>
            <w:webHidden/>
          </w:rPr>
          <w:t>38</w:t>
        </w:r>
        <w:r>
          <w:rPr>
            <w:noProof/>
            <w:webHidden/>
          </w:rPr>
          <w:fldChar w:fldCharType="end"/>
        </w:r>
      </w:hyperlink>
    </w:p>
    <w:p w14:paraId="424BF7CA" w14:textId="0A57019D" w:rsidR="00A0460D" w:rsidRDefault="00A0460D">
      <w:pPr>
        <w:pStyle w:val="31"/>
        <w:rPr>
          <w:rFonts w:asciiTheme="minorHAnsi" w:eastAsiaTheme="minorEastAsia" w:hAnsiTheme="minorHAnsi" w:cstheme="minorBidi"/>
          <w:sz w:val="22"/>
          <w:szCs w:val="22"/>
        </w:rPr>
      </w:pPr>
      <w:hyperlink w:anchor="_Toc238106529" w:history="1">
        <w:r w:rsidRPr="00074ABE">
          <w:rPr>
            <w:rStyle w:val="a3"/>
          </w:rPr>
          <w:t>Само понятие «накопительная часть пенсии» появилось в России больше 20 лет назад, но до сих пор принципы действия программы у многих вызывают вопросы. И один из самых щепетильных связан с тем, что будет с пенсионными накоплениями, если их владелец уйдет из жизни раньше, чем успеет их получить. Разбираемся, как устроено наследование накопительной части пенсии, о чем стоит позаботиться ее обладателю при жизни и как действовать наследникам в случае смерти близкого, чтобы его накопления не пропали.</w:t>
        </w:r>
        <w:r>
          <w:rPr>
            <w:webHidden/>
          </w:rPr>
          <w:tab/>
        </w:r>
        <w:r>
          <w:rPr>
            <w:webHidden/>
          </w:rPr>
          <w:fldChar w:fldCharType="begin"/>
        </w:r>
        <w:r>
          <w:rPr>
            <w:webHidden/>
          </w:rPr>
          <w:instrText xml:space="preserve"> PAGEREF _Toc238106529 \h </w:instrText>
        </w:r>
        <w:r>
          <w:rPr>
            <w:webHidden/>
          </w:rPr>
        </w:r>
        <w:r>
          <w:rPr>
            <w:webHidden/>
          </w:rPr>
          <w:fldChar w:fldCharType="separate"/>
        </w:r>
        <w:r w:rsidR="00445D0E">
          <w:rPr>
            <w:webHidden/>
          </w:rPr>
          <w:t>38</w:t>
        </w:r>
        <w:r>
          <w:rPr>
            <w:webHidden/>
          </w:rPr>
          <w:fldChar w:fldCharType="end"/>
        </w:r>
      </w:hyperlink>
    </w:p>
    <w:p w14:paraId="776DC829" w14:textId="70121859"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30" w:history="1">
        <w:r w:rsidRPr="00074ABE">
          <w:rPr>
            <w:rStyle w:val="a3"/>
            <w:noProof/>
          </w:rPr>
          <w:t>Комсомольская правда, 19.08.2026, В России средняя пенсия по инвалидности выросла почти на 2 тысячи рублей за год</w:t>
        </w:r>
        <w:r>
          <w:rPr>
            <w:noProof/>
            <w:webHidden/>
          </w:rPr>
          <w:tab/>
        </w:r>
        <w:r>
          <w:rPr>
            <w:noProof/>
            <w:webHidden/>
          </w:rPr>
          <w:fldChar w:fldCharType="begin"/>
        </w:r>
        <w:r>
          <w:rPr>
            <w:noProof/>
            <w:webHidden/>
          </w:rPr>
          <w:instrText xml:space="preserve"> PAGEREF _Toc238106530 \h </w:instrText>
        </w:r>
        <w:r>
          <w:rPr>
            <w:noProof/>
            <w:webHidden/>
          </w:rPr>
        </w:r>
        <w:r>
          <w:rPr>
            <w:noProof/>
            <w:webHidden/>
          </w:rPr>
          <w:fldChar w:fldCharType="separate"/>
        </w:r>
        <w:r w:rsidR="00445D0E">
          <w:rPr>
            <w:noProof/>
            <w:webHidden/>
          </w:rPr>
          <w:t>41</w:t>
        </w:r>
        <w:r>
          <w:rPr>
            <w:noProof/>
            <w:webHidden/>
          </w:rPr>
          <w:fldChar w:fldCharType="end"/>
        </w:r>
      </w:hyperlink>
    </w:p>
    <w:p w14:paraId="49A4CD8C" w14:textId="1AC0196C" w:rsidR="00A0460D" w:rsidRDefault="00A0460D">
      <w:pPr>
        <w:pStyle w:val="31"/>
        <w:rPr>
          <w:rFonts w:asciiTheme="minorHAnsi" w:eastAsiaTheme="minorEastAsia" w:hAnsiTheme="minorHAnsi" w:cstheme="minorBidi"/>
          <w:sz w:val="22"/>
          <w:szCs w:val="22"/>
        </w:rPr>
      </w:pPr>
      <w:hyperlink w:anchor="_Toc238106531" w:history="1">
        <w:r w:rsidRPr="00074ABE">
          <w:rPr>
            <w:rStyle w:val="a3"/>
          </w:rPr>
          <w:t>Средняя пенсия по инвалидности у россиян на 1 июля 2026 года составила 17 382 рубля в месяц. Об этом стало известно из данных Социального фонда России.</w:t>
        </w:r>
        <w:r>
          <w:rPr>
            <w:webHidden/>
          </w:rPr>
          <w:tab/>
        </w:r>
        <w:r>
          <w:rPr>
            <w:webHidden/>
          </w:rPr>
          <w:fldChar w:fldCharType="begin"/>
        </w:r>
        <w:r>
          <w:rPr>
            <w:webHidden/>
          </w:rPr>
          <w:instrText xml:space="preserve"> PAGEREF _Toc238106531 \h </w:instrText>
        </w:r>
        <w:r>
          <w:rPr>
            <w:webHidden/>
          </w:rPr>
        </w:r>
        <w:r>
          <w:rPr>
            <w:webHidden/>
          </w:rPr>
          <w:fldChar w:fldCharType="separate"/>
        </w:r>
        <w:r w:rsidR="00445D0E">
          <w:rPr>
            <w:webHidden/>
          </w:rPr>
          <w:t>41</w:t>
        </w:r>
        <w:r>
          <w:rPr>
            <w:webHidden/>
          </w:rPr>
          <w:fldChar w:fldCharType="end"/>
        </w:r>
      </w:hyperlink>
    </w:p>
    <w:p w14:paraId="526E490D" w14:textId="38557FF9"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32" w:history="1">
        <w:r w:rsidRPr="00074ABE">
          <w:rPr>
            <w:rStyle w:val="a3"/>
            <w:noProof/>
          </w:rPr>
          <w:t>Общественная служба новостей, 19.08.2026, Пенсию могут пересчитать: какие годы советского стажа способны увеличить выплату россиянам</w:t>
        </w:r>
        <w:r>
          <w:rPr>
            <w:noProof/>
            <w:webHidden/>
          </w:rPr>
          <w:tab/>
        </w:r>
        <w:r>
          <w:rPr>
            <w:noProof/>
            <w:webHidden/>
          </w:rPr>
          <w:fldChar w:fldCharType="begin"/>
        </w:r>
        <w:r>
          <w:rPr>
            <w:noProof/>
            <w:webHidden/>
          </w:rPr>
          <w:instrText xml:space="preserve"> PAGEREF _Toc238106532 \h </w:instrText>
        </w:r>
        <w:r>
          <w:rPr>
            <w:noProof/>
            <w:webHidden/>
          </w:rPr>
        </w:r>
        <w:r>
          <w:rPr>
            <w:noProof/>
            <w:webHidden/>
          </w:rPr>
          <w:fldChar w:fldCharType="separate"/>
        </w:r>
        <w:r w:rsidR="00445D0E">
          <w:rPr>
            <w:noProof/>
            <w:webHidden/>
          </w:rPr>
          <w:t>41</w:t>
        </w:r>
        <w:r>
          <w:rPr>
            <w:noProof/>
            <w:webHidden/>
          </w:rPr>
          <w:fldChar w:fldCharType="end"/>
        </w:r>
      </w:hyperlink>
    </w:p>
    <w:p w14:paraId="6BF565B7" w14:textId="081B1DAD" w:rsidR="00A0460D" w:rsidRDefault="00A0460D">
      <w:pPr>
        <w:pStyle w:val="31"/>
        <w:rPr>
          <w:rFonts w:asciiTheme="minorHAnsi" w:eastAsiaTheme="minorEastAsia" w:hAnsiTheme="minorHAnsi" w:cstheme="minorBidi"/>
          <w:sz w:val="22"/>
          <w:szCs w:val="22"/>
        </w:rPr>
      </w:pPr>
      <w:hyperlink w:anchor="_Toc238106533" w:history="1">
        <w:r w:rsidRPr="00074ABE">
          <w:rPr>
            <w:rStyle w:val="a3"/>
          </w:rPr>
          <w:t>Дополнительные пенсионные коэффициенты за стаж, полученный в советский период, по-прежнему вызывают вопросы у многих российских пенсионеров. При этом распространенные сообщения о специальных единовременных выплатах или фиксированных надбавках для граждан, родившихся в определенные годы, не соответствуют действующему законодательству.</w:t>
        </w:r>
        <w:r>
          <w:rPr>
            <w:webHidden/>
          </w:rPr>
          <w:tab/>
        </w:r>
        <w:r>
          <w:rPr>
            <w:webHidden/>
          </w:rPr>
          <w:fldChar w:fldCharType="begin"/>
        </w:r>
        <w:r>
          <w:rPr>
            <w:webHidden/>
          </w:rPr>
          <w:instrText xml:space="preserve"> PAGEREF _Toc238106533 \h </w:instrText>
        </w:r>
        <w:r>
          <w:rPr>
            <w:webHidden/>
          </w:rPr>
        </w:r>
        <w:r>
          <w:rPr>
            <w:webHidden/>
          </w:rPr>
          <w:fldChar w:fldCharType="separate"/>
        </w:r>
        <w:r w:rsidR="00445D0E">
          <w:rPr>
            <w:webHidden/>
          </w:rPr>
          <w:t>41</w:t>
        </w:r>
        <w:r>
          <w:rPr>
            <w:webHidden/>
          </w:rPr>
          <w:fldChar w:fldCharType="end"/>
        </w:r>
      </w:hyperlink>
    </w:p>
    <w:p w14:paraId="404C1032" w14:textId="3743D5F5"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34" w:history="1">
        <w:r w:rsidRPr="00074ABE">
          <w:rPr>
            <w:rStyle w:val="a3"/>
            <w:noProof/>
          </w:rPr>
          <w:t>Финансы Mail, 19.08.2026, Кому повысят пенсии с 1 сентября 2026 года</w:t>
        </w:r>
        <w:r>
          <w:rPr>
            <w:noProof/>
            <w:webHidden/>
          </w:rPr>
          <w:tab/>
        </w:r>
        <w:r>
          <w:rPr>
            <w:noProof/>
            <w:webHidden/>
          </w:rPr>
          <w:fldChar w:fldCharType="begin"/>
        </w:r>
        <w:r>
          <w:rPr>
            <w:noProof/>
            <w:webHidden/>
          </w:rPr>
          <w:instrText xml:space="preserve"> PAGEREF _Toc238106534 \h </w:instrText>
        </w:r>
        <w:r>
          <w:rPr>
            <w:noProof/>
            <w:webHidden/>
          </w:rPr>
        </w:r>
        <w:r>
          <w:rPr>
            <w:noProof/>
            <w:webHidden/>
          </w:rPr>
          <w:fldChar w:fldCharType="separate"/>
        </w:r>
        <w:r w:rsidR="00445D0E">
          <w:rPr>
            <w:noProof/>
            <w:webHidden/>
          </w:rPr>
          <w:t>42</w:t>
        </w:r>
        <w:r>
          <w:rPr>
            <w:noProof/>
            <w:webHidden/>
          </w:rPr>
          <w:fldChar w:fldCharType="end"/>
        </w:r>
      </w:hyperlink>
    </w:p>
    <w:p w14:paraId="41162B9A" w14:textId="38853A80" w:rsidR="00A0460D" w:rsidRDefault="00A0460D">
      <w:pPr>
        <w:pStyle w:val="31"/>
        <w:rPr>
          <w:rFonts w:asciiTheme="minorHAnsi" w:eastAsiaTheme="minorEastAsia" w:hAnsiTheme="minorHAnsi" w:cstheme="minorBidi"/>
          <w:sz w:val="22"/>
          <w:szCs w:val="22"/>
        </w:rPr>
      </w:pPr>
      <w:hyperlink w:anchor="_Toc238106535" w:history="1">
        <w:r w:rsidRPr="00074ABE">
          <w:rPr>
            <w:rStyle w:val="a3"/>
          </w:rPr>
          <w:t>О том, кому увеличат пенсионные выплаты в сентябре 2026 года, рассказал Финансам Mail Игорь Балынин, к.э.н, доцент Финансового университета при Правительстве РФ.</w:t>
        </w:r>
        <w:r>
          <w:rPr>
            <w:webHidden/>
          </w:rPr>
          <w:tab/>
        </w:r>
        <w:r>
          <w:rPr>
            <w:webHidden/>
          </w:rPr>
          <w:fldChar w:fldCharType="begin"/>
        </w:r>
        <w:r>
          <w:rPr>
            <w:webHidden/>
          </w:rPr>
          <w:instrText xml:space="preserve"> PAGEREF _Toc238106535 \h </w:instrText>
        </w:r>
        <w:r>
          <w:rPr>
            <w:webHidden/>
          </w:rPr>
        </w:r>
        <w:r>
          <w:rPr>
            <w:webHidden/>
          </w:rPr>
          <w:fldChar w:fldCharType="separate"/>
        </w:r>
        <w:r w:rsidR="00445D0E">
          <w:rPr>
            <w:webHidden/>
          </w:rPr>
          <w:t>42</w:t>
        </w:r>
        <w:r>
          <w:rPr>
            <w:webHidden/>
          </w:rPr>
          <w:fldChar w:fldCharType="end"/>
        </w:r>
      </w:hyperlink>
    </w:p>
    <w:p w14:paraId="0A9379D5" w14:textId="35BE96CB"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36" w:history="1">
        <w:r w:rsidRPr="00074ABE">
          <w:rPr>
            <w:rStyle w:val="a3"/>
            <w:noProof/>
          </w:rPr>
          <w:t>NEWS.ru, 19.08.2026, Юрист Решетникова: две пенсии положены некоторым участникам ВОВ</w:t>
        </w:r>
        <w:r>
          <w:rPr>
            <w:noProof/>
            <w:webHidden/>
          </w:rPr>
          <w:tab/>
        </w:r>
        <w:r>
          <w:rPr>
            <w:noProof/>
            <w:webHidden/>
          </w:rPr>
          <w:fldChar w:fldCharType="begin"/>
        </w:r>
        <w:r>
          <w:rPr>
            <w:noProof/>
            <w:webHidden/>
          </w:rPr>
          <w:instrText xml:space="preserve"> PAGEREF _Toc238106536 \h </w:instrText>
        </w:r>
        <w:r>
          <w:rPr>
            <w:noProof/>
            <w:webHidden/>
          </w:rPr>
        </w:r>
        <w:r>
          <w:rPr>
            <w:noProof/>
            <w:webHidden/>
          </w:rPr>
          <w:fldChar w:fldCharType="separate"/>
        </w:r>
        <w:r w:rsidR="00445D0E">
          <w:rPr>
            <w:noProof/>
            <w:webHidden/>
          </w:rPr>
          <w:t>43</w:t>
        </w:r>
        <w:r>
          <w:rPr>
            <w:noProof/>
            <w:webHidden/>
          </w:rPr>
          <w:fldChar w:fldCharType="end"/>
        </w:r>
      </w:hyperlink>
    </w:p>
    <w:p w14:paraId="56B58D69" w14:textId="34702636" w:rsidR="00A0460D" w:rsidRDefault="00A0460D">
      <w:pPr>
        <w:pStyle w:val="31"/>
        <w:rPr>
          <w:rFonts w:asciiTheme="minorHAnsi" w:eastAsiaTheme="minorEastAsia" w:hAnsiTheme="minorHAnsi" w:cstheme="minorBidi"/>
          <w:sz w:val="22"/>
          <w:szCs w:val="22"/>
        </w:rPr>
      </w:pPr>
      <w:hyperlink w:anchor="_Toc238106537" w:history="1">
        <w:r w:rsidRPr="00074ABE">
          <w:rPr>
            <w:rStyle w:val="a3"/>
          </w:rPr>
          <w:t>Две пенсии положены участникам Великой Отечественной войны и гражданам, получившим знак «Жителю блокадного Ленинграда», «Житель осажденного Севастополя» или «Житель осажденного Сталинграда» при наличии инвалидности I, II или III группы, напомнила юрист Анна Решетникова. По ее словам, переданным 360.ru, право на получение сразу нескольких выплат инвалиды вследствие военной травмы.</w:t>
        </w:r>
        <w:r>
          <w:rPr>
            <w:webHidden/>
          </w:rPr>
          <w:tab/>
        </w:r>
        <w:r>
          <w:rPr>
            <w:webHidden/>
          </w:rPr>
          <w:fldChar w:fldCharType="begin"/>
        </w:r>
        <w:r>
          <w:rPr>
            <w:webHidden/>
          </w:rPr>
          <w:instrText xml:space="preserve"> PAGEREF _Toc238106537 \h </w:instrText>
        </w:r>
        <w:r>
          <w:rPr>
            <w:webHidden/>
          </w:rPr>
        </w:r>
        <w:r>
          <w:rPr>
            <w:webHidden/>
          </w:rPr>
          <w:fldChar w:fldCharType="separate"/>
        </w:r>
        <w:r w:rsidR="00445D0E">
          <w:rPr>
            <w:webHidden/>
          </w:rPr>
          <w:t>43</w:t>
        </w:r>
        <w:r>
          <w:rPr>
            <w:webHidden/>
          </w:rPr>
          <w:fldChar w:fldCharType="end"/>
        </w:r>
      </w:hyperlink>
    </w:p>
    <w:p w14:paraId="0DFED55B" w14:textId="60313673"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38" w:history="1">
        <w:r w:rsidRPr="00074ABE">
          <w:rPr>
            <w:rStyle w:val="a3"/>
            <w:noProof/>
          </w:rPr>
          <w:t>Газета.ру, 20.08.2026, Стало известно, как вырастет пенсия, если обратиться за ней на 10 лет позже</w:t>
        </w:r>
        <w:r>
          <w:rPr>
            <w:noProof/>
            <w:webHidden/>
          </w:rPr>
          <w:tab/>
        </w:r>
        <w:r>
          <w:rPr>
            <w:noProof/>
            <w:webHidden/>
          </w:rPr>
          <w:fldChar w:fldCharType="begin"/>
        </w:r>
        <w:r>
          <w:rPr>
            <w:noProof/>
            <w:webHidden/>
          </w:rPr>
          <w:instrText xml:space="preserve"> PAGEREF _Toc238106538 \h </w:instrText>
        </w:r>
        <w:r>
          <w:rPr>
            <w:noProof/>
            <w:webHidden/>
          </w:rPr>
        </w:r>
        <w:r>
          <w:rPr>
            <w:noProof/>
            <w:webHidden/>
          </w:rPr>
          <w:fldChar w:fldCharType="separate"/>
        </w:r>
        <w:r w:rsidR="00445D0E">
          <w:rPr>
            <w:noProof/>
            <w:webHidden/>
          </w:rPr>
          <w:t>44</w:t>
        </w:r>
        <w:r>
          <w:rPr>
            <w:noProof/>
            <w:webHidden/>
          </w:rPr>
          <w:fldChar w:fldCharType="end"/>
        </w:r>
      </w:hyperlink>
    </w:p>
    <w:p w14:paraId="044BC03B" w14:textId="1401AB6F" w:rsidR="00A0460D" w:rsidRDefault="00A0460D">
      <w:pPr>
        <w:pStyle w:val="31"/>
        <w:rPr>
          <w:rFonts w:asciiTheme="minorHAnsi" w:eastAsiaTheme="minorEastAsia" w:hAnsiTheme="minorHAnsi" w:cstheme="minorBidi"/>
          <w:sz w:val="22"/>
          <w:szCs w:val="22"/>
        </w:rPr>
      </w:pPr>
      <w:hyperlink w:anchor="_Toc238106539" w:history="1">
        <w:r w:rsidRPr="00074ABE">
          <w:rPr>
            <w:rStyle w:val="a3"/>
          </w:rPr>
          <w:t>При отсрочке оформления на 10 лет страховая пенсия вырастет примерно в 2,26 раза, заявила «Газете.</w:t>
        </w:r>
        <w:r w:rsidRPr="00074ABE">
          <w:rPr>
            <w:rStyle w:val="a3"/>
            <w:lang w:val="en-US"/>
          </w:rPr>
          <w:t>Ru</w:t>
        </w:r>
        <w:r w:rsidRPr="00074ABE">
          <w:rPr>
            <w:rStyle w:val="a3"/>
          </w:rPr>
          <w:t>» генеральный директор «НПФ Ингосстрах», член Комитета по кадрам Совета финансового рынка Оксана Иванова.</w:t>
        </w:r>
        <w:r>
          <w:rPr>
            <w:webHidden/>
          </w:rPr>
          <w:tab/>
        </w:r>
        <w:r>
          <w:rPr>
            <w:webHidden/>
          </w:rPr>
          <w:fldChar w:fldCharType="begin"/>
        </w:r>
        <w:r>
          <w:rPr>
            <w:webHidden/>
          </w:rPr>
          <w:instrText xml:space="preserve"> PAGEREF _Toc238106539 \h </w:instrText>
        </w:r>
        <w:r>
          <w:rPr>
            <w:webHidden/>
          </w:rPr>
        </w:r>
        <w:r>
          <w:rPr>
            <w:webHidden/>
          </w:rPr>
          <w:fldChar w:fldCharType="separate"/>
        </w:r>
        <w:r w:rsidR="00445D0E">
          <w:rPr>
            <w:webHidden/>
          </w:rPr>
          <w:t>44</w:t>
        </w:r>
        <w:r>
          <w:rPr>
            <w:webHidden/>
          </w:rPr>
          <w:fldChar w:fldCharType="end"/>
        </w:r>
      </w:hyperlink>
    </w:p>
    <w:p w14:paraId="691A4570" w14:textId="5430B774"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40" w:history="1">
        <w:r w:rsidRPr="00074ABE">
          <w:rPr>
            <w:rStyle w:val="a3"/>
            <w:noProof/>
          </w:rPr>
          <w:t>NEWS.ru, 20.08.2026, Страховые пенсии в 2026 году: условия получения, способы набрать баллы</w:t>
        </w:r>
        <w:r>
          <w:rPr>
            <w:noProof/>
            <w:webHidden/>
          </w:rPr>
          <w:tab/>
        </w:r>
        <w:r>
          <w:rPr>
            <w:noProof/>
            <w:webHidden/>
          </w:rPr>
          <w:fldChar w:fldCharType="begin"/>
        </w:r>
        <w:r>
          <w:rPr>
            <w:noProof/>
            <w:webHidden/>
          </w:rPr>
          <w:instrText xml:space="preserve"> PAGEREF _Toc238106540 \h </w:instrText>
        </w:r>
        <w:r>
          <w:rPr>
            <w:noProof/>
            <w:webHidden/>
          </w:rPr>
        </w:r>
        <w:r>
          <w:rPr>
            <w:noProof/>
            <w:webHidden/>
          </w:rPr>
          <w:fldChar w:fldCharType="separate"/>
        </w:r>
        <w:r w:rsidR="00445D0E">
          <w:rPr>
            <w:noProof/>
            <w:webHidden/>
          </w:rPr>
          <w:t>45</w:t>
        </w:r>
        <w:r>
          <w:rPr>
            <w:noProof/>
            <w:webHidden/>
          </w:rPr>
          <w:fldChar w:fldCharType="end"/>
        </w:r>
      </w:hyperlink>
    </w:p>
    <w:p w14:paraId="2FE6C7C2" w14:textId="10721D02" w:rsidR="00A0460D" w:rsidRDefault="00A0460D">
      <w:pPr>
        <w:pStyle w:val="31"/>
        <w:rPr>
          <w:rFonts w:asciiTheme="minorHAnsi" w:eastAsiaTheme="minorEastAsia" w:hAnsiTheme="minorHAnsi" w:cstheme="minorBidi"/>
          <w:sz w:val="22"/>
          <w:szCs w:val="22"/>
        </w:rPr>
      </w:pPr>
      <w:hyperlink w:anchor="_Toc238106541" w:history="1">
        <w:r w:rsidRPr="00074ABE">
          <w:rPr>
            <w:rStyle w:val="a3"/>
          </w:rPr>
          <w:t>С 2026 года право на страховую пенсию по старости получат те граждане, кто накопил минимум 30 пенсионных баллов и 15 лет официального стажа. Однако, по оценкам экспертов, каждый третий россиянин не добирает этих показателей к пенсионному возрасту. Как быть, если до заветного рубежа не хватает баллов? NEWS.ru рассказывает, как сохранить право на страховую пенсию.</w:t>
        </w:r>
        <w:r>
          <w:rPr>
            <w:webHidden/>
          </w:rPr>
          <w:tab/>
        </w:r>
        <w:r>
          <w:rPr>
            <w:webHidden/>
          </w:rPr>
          <w:fldChar w:fldCharType="begin"/>
        </w:r>
        <w:r>
          <w:rPr>
            <w:webHidden/>
          </w:rPr>
          <w:instrText xml:space="preserve"> PAGEREF _Toc238106541 \h </w:instrText>
        </w:r>
        <w:r>
          <w:rPr>
            <w:webHidden/>
          </w:rPr>
        </w:r>
        <w:r>
          <w:rPr>
            <w:webHidden/>
          </w:rPr>
          <w:fldChar w:fldCharType="separate"/>
        </w:r>
        <w:r w:rsidR="00445D0E">
          <w:rPr>
            <w:webHidden/>
          </w:rPr>
          <w:t>45</w:t>
        </w:r>
        <w:r>
          <w:rPr>
            <w:webHidden/>
          </w:rPr>
          <w:fldChar w:fldCharType="end"/>
        </w:r>
      </w:hyperlink>
    </w:p>
    <w:p w14:paraId="438A30CC" w14:textId="2A33D187"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42" w:history="1">
        <w:r w:rsidRPr="00074ABE">
          <w:rPr>
            <w:rStyle w:val="a3"/>
            <w:noProof/>
          </w:rPr>
          <w:t>Царьград, 19.08.2026, Кому увеличат пенсии осенью 2026 года: проверьте, попали ли вы в список</w:t>
        </w:r>
        <w:r>
          <w:rPr>
            <w:noProof/>
            <w:webHidden/>
          </w:rPr>
          <w:tab/>
        </w:r>
        <w:r>
          <w:rPr>
            <w:noProof/>
            <w:webHidden/>
          </w:rPr>
          <w:fldChar w:fldCharType="begin"/>
        </w:r>
        <w:r>
          <w:rPr>
            <w:noProof/>
            <w:webHidden/>
          </w:rPr>
          <w:instrText xml:space="preserve"> PAGEREF _Toc238106542 \h </w:instrText>
        </w:r>
        <w:r>
          <w:rPr>
            <w:noProof/>
            <w:webHidden/>
          </w:rPr>
        </w:r>
        <w:r>
          <w:rPr>
            <w:noProof/>
            <w:webHidden/>
          </w:rPr>
          <w:fldChar w:fldCharType="separate"/>
        </w:r>
        <w:r w:rsidR="00445D0E">
          <w:rPr>
            <w:noProof/>
            <w:webHidden/>
          </w:rPr>
          <w:t>47</w:t>
        </w:r>
        <w:r>
          <w:rPr>
            <w:noProof/>
            <w:webHidden/>
          </w:rPr>
          <w:fldChar w:fldCharType="end"/>
        </w:r>
      </w:hyperlink>
    </w:p>
    <w:p w14:paraId="277EDB5A" w14:textId="303E62C3" w:rsidR="00A0460D" w:rsidRDefault="00A0460D">
      <w:pPr>
        <w:pStyle w:val="31"/>
        <w:rPr>
          <w:rFonts w:asciiTheme="minorHAnsi" w:eastAsiaTheme="minorEastAsia" w:hAnsiTheme="minorHAnsi" w:cstheme="minorBidi"/>
          <w:sz w:val="22"/>
          <w:szCs w:val="22"/>
        </w:rPr>
      </w:pPr>
      <w:hyperlink w:anchor="_Toc238106543" w:history="1">
        <w:r w:rsidRPr="00074ABE">
          <w:rPr>
            <w:rStyle w:val="a3"/>
          </w:rPr>
          <w:t>Осенью запланирован пересчёт выплат нескольким категориям пенсионеров. Кому-то добавят по возрасту, кому-то - по роду деятельности в годы работы, а уволившимся пересчитают старые индексации. Разбираемся, кто может ждать прибавку и нужно ли собрать документы.</w:t>
        </w:r>
        <w:r>
          <w:rPr>
            <w:webHidden/>
          </w:rPr>
          <w:tab/>
        </w:r>
        <w:r>
          <w:rPr>
            <w:webHidden/>
          </w:rPr>
          <w:fldChar w:fldCharType="begin"/>
        </w:r>
        <w:r>
          <w:rPr>
            <w:webHidden/>
          </w:rPr>
          <w:instrText xml:space="preserve"> PAGEREF _Toc238106543 \h </w:instrText>
        </w:r>
        <w:r>
          <w:rPr>
            <w:webHidden/>
          </w:rPr>
        </w:r>
        <w:r>
          <w:rPr>
            <w:webHidden/>
          </w:rPr>
          <w:fldChar w:fldCharType="separate"/>
        </w:r>
        <w:r w:rsidR="00445D0E">
          <w:rPr>
            <w:webHidden/>
          </w:rPr>
          <w:t>47</w:t>
        </w:r>
        <w:r>
          <w:rPr>
            <w:webHidden/>
          </w:rPr>
          <w:fldChar w:fldCharType="end"/>
        </w:r>
      </w:hyperlink>
    </w:p>
    <w:p w14:paraId="48B1CBFC" w14:textId="4120928B"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44" w:history="1">
        <w:r w:rsidRPr="00074ABE">
          <w:rPr>
            <w:rStyle w:val="a3"/>
            <w:noProof/>
          </w:rPr>
          <w:t>URA.RU, 19.08.2026, Россиянам объяснили, сколько пенсионных баллов они могут накопить за жизнь</w:t>
        </w:r>
        <w:r>
          <w:rPr>
            <w:noProof/>
            <w:webHidden/>
          </w:rPr>
          <w:tab/>
        </w:r>
        <w:r>
          <w:rPr>
            <w:noProof/>
            <w:webHidden/>
          </w:rPr>
          <w:fldChar w:fldCharType="begin"/>
        </w:r>
        <w:r>
          <w:rPr>
            <w:noProof/>
            <w:webHidden/>
          </w:rPr>
          <w:instrText xml:space="preserve"> PAGEREF _Toc238106544 \h </w:instrText>
        </w:r>
        <w:r>
          <w:rPr>
            <w:noProof/>
            <w:webHidden/>
          </w:rPr>
        </w:r>
        <w:r>
          <w:rPr>
            <w:noProof/>
            <w:webHidden/>
          </w:rPr>
          <w:fldChar w:fldCharType="separate"/>
        </w:r>
        <w:r w:rsidR="00445D0E">
          <w:rPr>
            <w:noProof/>
            <w:webHidden/>
          </w:rPr>
          <w:t>48</w:t>
        </w:r>
        <w:r>
          <w:rPr>
            <w:noProof/>
            <w:webHidden/>
          </w:rPr>
          <w:fldChar w:fldCharType="end"/>
        </w:r>
      </w:hyperlink>
    </w:p>
    <w:p w14:paraId="67EB568A" w14:textId="13E53D24" w:rsidR="00A0460D" w:rsidRDefault="00A0460D">
      <w:pPr>
        <w:pStyle w:val="31"/>
        <w:rPr>
          <w:rFonts w:asciiTheme="minorHAnsi" w:eastAsiaTheme="minorEastAsia" w:hAnsiTheme="minorHAnsi" w:cstheme="minorBidi"/>
          <w:sz w:val="22"/>
          <w:szCs w:val="22"/>
        </w:rPr>
      </w:pPr>
      <w:hyperlink w:anchor="_Toc238106545" w:history="1">
        <w:r w:rsidRPr="00074ABE">
          <w:rPr>
            <w:rStyle w:val="a3"/>
          </w:rPr>
          <w:t>За 30 лет работы россиянин теоретически может накопить до 300 пенсионных баллов, а за 40 лет — 400. Однако получить такое количество индивидуальных пенсионных коэффициентов (ИПК) на практике удается не всем: для максимального начисления в 2026 году требуется официальная зарплата не менее 248 250 рублей в месяц. Рассказала генеральный директор «НПФ Ингосстрах» Оксана Иванова.</w:t>
        </w:r>
        <w:r>
          <w:rPr>
            <w:webHidden/>
          </w:rPr>
          <w:tab/>
        </w:r>
        <w:r>
          <w:rPr>
            <w:webHidden/>
          </w:rPr>
          <w:fldChar w:fldCharType="begin"/>
        </w:r>
        <w:r>
          <w:rPr>
            <w:webHidden/>
          </w:rPr>
          <w:instrText xml:space="preserve"> PAGEREF _Toc238106545 \h </w:instrText>
        </w:r>
        <w:r>
          <w:rPr>
            <w:webHidden/>
          </w:rPr>
        </w:r>
        <w:r>
          <w:rPr>
            <w:webHidden/>
          </w:rPr>
          <w:fldChar w:fldCharType="separate"/>
        </w:r>
        <w:r w:rsidR="00445D0E">
          <w:rPr>
            <w:webHidden/>
          </w:rPr>
          <w:t>48</w:t>
        </w:r>
        <w:r>
          <w:rPr>
            <w:webHidden/>
          </w:rPr>
          <w:fldChar w:fldCharType="end"/>
        </w:r>
      </w:hyperlink>
    </w:p>
    <w:p w14:paraId="4A63DDB9" w14:textId="7F9E3E04"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46" w:history="1">
        <w:r w:rsidRPr="00074ABE">
          <w:rPr>
            <w:rStyle w:val="a3"/>
            <w:noProof/>
          </w:rPr>
          <w:t>Банки.Ру, 19.08.2026, Кому повысят пенсию в сентябре 2026 года и когда придут деньги</w:t>
        </w:r>
        <w:r>
          <w:rPr>
            <w:noProof/>
            <w:webHidden/>
          </w:rPr>
          <w:tab/>
        </w:r>
        <w:r>
          <w:rPr>
            <w:noProof/>
            <w:webHidden/>
          </w:rPr>
          <w:fldChar w:fldCharType="begin"/>
        </w:r>
        <w:r>
          <w:rPr>
            <w:noProof/>
            <w:webHidden/>
          </w:rPr>
          <w:instrText xml:space="preserve"> PAGEREF _Toc238106546 \h </w:instrText>
        </w:r>
        <w:r>
          <w:rPr>
            <w:noProof/>
            <w:webHidden/>
          </w:rPr>
        </w:r>
        <w:r>
          <w:rPr>
            <w:noProof/>
            <w:webHidden/>
          </w:rPr>
          <w:fldChar w:fldCharType="separate"/>
        </w:r>
        <w:r w:rsidR="00445D0E">
          <w:rPr>
            <w:noProof/>
            <w:webHidden/>
          </w:rPr>
          <w:t>49</w:t>
        </w:r>
        <w:r>
          <w:rPr>
            <w:noProof/>
            <w:webHidden/>
          </w:rPr>
          <w:fldChar w:fldCharType="end"/>
        </w:r>
      </w:hyperlink>
    </w:p>
    <w:p w14:paraId="743DEA21" w14:textId="398FA749" w:rsidR="00A0460D" w:rsidRDefault="00A0460D">
      <w:pPr>
        <w:pStyle w:val="31"/>
        <w:rPr>
          <w:rFonts w:asciiTheme="minorHAnsi" w:eastAsiaTheme="minorEastAsia" w:hAnsiTheme="minorHAnsi" w:cstheme="minorBidi"/>
          <w:sz w:val="22"/>
          <w:szCs w:val="22"/>
        </w:rPr>
      </w:pPr>
      <w:hyperlink w:anchor="_Toc238106547" w:history="1">
        <w:r w:rsidRPr="00074ABE">
          <w:rPr>
            <w:rStyle w:val="a3"/>
          </w:rPr>
          <w:t>В сентябре 2026 года общей индексации пенсий не будет. Большинство пенсионеров получит обычную сумму в привычную дату, если эта дата не выпала на выходной день. Но некоторым выплаты все-таки увеличат, например, тем, кому в августе исполнилось 80 лет.</w:t>
        </w:r>
        <w:r>
          <w:rPr>
            <w:webHidden/>
          </w:rPr>
          <w:tab/>
        </w:r>
        <w:r>
          <w:rPr>
            <w:webHidden/>
          </w:rPr>
          <w:fldChar w:fldCharType="begin"/>
        </w:r>
        <w:r>
          <w:rPr>
            <w:webHidden/>
          </w:rPr>
          <w:instrText xml:space="preserve"> PAGEREF _Toc238106547 \h </w:instrText>
        </w:r>
        <w:r>
          <w:rPr>
            <w:webHidden/>
          </w:rPr>
        </w:r>
        <w:r>
          <w:rPr>
            <w:webHidden/>
          </w:rPr>
          <w:fldChar w:fldCharType="separate"/>
        </w:r>
        <w:r w:rsidR="00445D0E">
          <w:rPr>
            <w:webHidden/>
          </w:rPr>
          <w:t>49</w:t>
        </w:r>
        <w:r>
          <w:rPr>
            <w:webHidden/>
          </w:rPr>
          <w:fldChar w:fldCharType="end"/>
        </w:r>
      </w:hyperlink>
    </w:p>
    <w:p w14:paraId="064BF1B9" w14:textId="4FED88D7"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48" w:history="1">
        <w:r w:rsidRPr="00074ABE">
          <w:rPr>
            <w:rStyle w:val="a3"/>
            <w:noProof/>
          </w:rPr>
          <w:t xml:space="preserve">PNZ.ru, 19.08.2026, С </w:t>
        </w:r>
        <w:r w:rsidRPr="00074ABE">
          <w:rPr>
            <w:rStyle w:val="a3"/>
            <w:noProof/>
          </w:rPr>
          <w:t>2</w:t>
        </w:r>
        <w:r w:rsidRPr="00074ABE">
          <w:rPr>
            <w:rStyle w:val="a3"/>
            <w:noProof/>
          </w:rPr>
          <w:t>027 года правила получения пенсии упростят, а возраст пересмотрят</w:t>
        </w:r>
        <w:r>
          <w:rPr>
            <w:noProof/>
            <w:webHidden/>
          </w:rPr>
          <w:tab/>
        </w:r>
        <w:r>
          <w:rPr>
            <w:noProof/>
            <w:webHidden/>
          </w:rPr>
          <w:fldChar w:fldCharType="begin"/>
        </w:r>
        <w:r>
          <w:rPr>
            <w:noProof/>
            <w:webHidden/>
          </w:rPr>
          <w:instrText xml:space="preserve"> PAGEREF _Toc238106548 \h </w:instrText>
        </w:r>
        <w:r>
          <w:rPr>
            <w:noProof/>
            <w:webHidden/>
          </w:rPr>
        </w:r>
        <w:r>
          <w:rPr>
            <w:noProof/>
            <w:webHidden/>
          </w:rPr>
          <w:fldChar w:fldCharType="separate"/>
        </w:r>
        <w:r w:rsidR="00445D0E">
          <w:rPr>
            <w:noProof/>
            <w:webHidden/>
          </w:rPr>
          <w:t>51</w:t>
        </w:r>
        <w:r>
          <w:rPr>
            <w:noProof/>
            <w:webHidden/>
          </w:rPr>
          <w:fldChar w:fldCharType="end"/>
        </w:r>
      </w:hyperlink>
    </w:p>
    <w:p w14:paraId="2A84F1E4" w14:textId="42E4003D" w:rsidR="00A0460D" w:rsidRDefault="00A0460D">
      <w:pPr>
        <w:pStyle w:val="31"/>
        <w:rPr>
          <w:rFonts w:asciiTheme="minorHAnsi" w:eastAsiaTheme="minorEastAsia" w:hAnsiTheme="minorHAnsi" w:cstheme="minorBidi"/>
          <w:sz w:val="22"/>
          <w:szCs w:val="22"/>
        </w:rPr>
      </w:pPr>
      <w:hyperlink w:anchor="_Toc238106549" w:history="1">
        <w:r w:rsidRPr="00074ABE">
          <w:rPr>
            <w:rStyle w:val="a3"/>
          </w:rPr>
          <w:t>С 1 января 2027 года процедура назначения страховой пенсии по старости может стать значительно проще. Минтруд подготовил проект федерального закона, согласно которому выплаты планируется назначать в беззаявительном порядке.</w:t>
        </w:r>
        <w:r>
          <w:rPr>
            <w:webHidden/>
          </w:rPr>
          <w:tab/>
        </w:r>
        <w:r>
          <w:rPr>
            <w:webHidden/>
          </w:rPr>
          <w:fldChar w:fldCharType="begin"/>
        </w:r>
        <w:r>
          <w:rPr>
            <w:webHidden/>
          </w:rPr>
          <w:instrText xml:space="preserve"> PAGEREF _Toc238106549 \h </w:instrText>
        </w:r>
        <w:r>
          <w:rPr>
            <w:webHidden/>
          </w:rPr>
        </w:r>
        <w:r>
          <w:rPr>
            <w:webHidden/>
          </w:rPr>
          <w:fldChar w:fldCharType="separate"/>
        </w:r>
        <w:r w:rsidR="00445D0E">
          <w:rPr>
            <w:webHidden/>
          </w:rPr>
          <w:t>51</w:t>
        </w:r>
        <w:r>
          <w:rPr>
            <w:webHidden/>
          </w:rPr>
          <w:fldChar w:fldCharType="end"/>
        </w:r>
      </w:hyperlink>
    </w:p>
    <w:p w14:paraId="49408DB2" w14:textId="1106BD8D"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50" w:history="1">
        <w:r w:rsidRPr="00074ABE">
          <w:rPr>
            <w:rStyle w:val="a3"/>
            <w:noProof/>
          </w:rPr>
          <w:t>Банки Юга.ру, 19.08.2026, Выйти на пенсию на 10 лет раньше реально: какие категории россиян имеют такое право и как его подтвердить</w:t>
        </w:r>
        <w:r>
          <w:rPr>
            <w:noProof/>
            <w:webHidden/>
          </w:rPr>
          <w:tab/>
        </w:r>
        <w:r>
          <w:rPr>
            <w:noProof/>
            <w:webHidden/>
          </w:rPr>
          <w:fldChar w:fldCharType="begin"/>
        </w:r>
        <w:r>
          <w:rPr>
            <w:noProof/>
            <w:webHidden/>
          </w:rPr>
          <w:instrText xml:space="preserve"> PAGEREF _Toc238106550 \h </w:instrText>
        </w:r>
        <w:r>
          <w:rPr>
            <w:noProof/>
            <w:webHidden/>
          </w:rPr>
        </w:r>
        <w:r>
          <w:rPr>
            <w:noProof/>
            <w:webHidden/>
          </w:rPr>
          <w:fldChar w:fldCharType="separate"/>
        </w:r>
        <w:r w:rsidR="00445D0E">
          <w:rPr>
            <w:noProof/>
            <w:webHidden/>
          </w:rPr>
          <w:t>52</w:t>
        </w:r>
        <w:r>
          <w:rPr>
            <w:noProof/>
            <w:webHidden/>
          </w:rPr>
          <w:fldChar w:fldCharType="end"/>
        </w:r>
      </w:hyperlink>
    </w:p>
    <w:p w14:paraId="4C88C5A6" w14:textId="58667A8F" w:rsidR="00A0460D" w:rsidRDefault="00A0460D">
      <w:pPr>
        <w:pStyle w:val="31"/>
        <w:rPr>
          <w:rFonts w:asciiTheme="minorHAnsi" w:eastAsiaTheme="minorEastAsia" w:hAnsiTheme="minorHAnsi" w:cstheme="minorBidi"/>
          <w:sz w:val="22"/>
          <w:szCs w:val="22"/>
        </w:rPr>
      </w:pPr>
      <w:hyperlink w:anchor="_Toc238106551" w:history="1">
        <w:r w:rsidRPr="00074ABE">
          <w:rPr>
            <w:rStyle w:val="a3"/>
          </w:rPr>
          <w:t>Большинство уверено: досрочная пенсия — удел шахтёров, металлургов и жителей Крайнего Севера.</w:t>
        </w:r>
        <w:r>
          <w:rPr>
            <w:webHidden/>
          </w:rPr>
          <w:tab/>
        </w:r>
        <w:r>
          <w:rPr>
            <w:webHidden/>
          </w:rPr>
          <w:fldChar w:fldCharType="begin"/>
        </w:r>
        <w:r>
          <w:rPr>
            <w:webHidden/>
          </w:rPr>
          <w:instrText xml:space="preserve"> PAGEREF _Toc238106551 \h </w:instrText>
        </w:r>
        <w:r>
          <w:rPr>
            <w:webHidden/>
          </w:rPr>
        </w:r>
        <w:r>
          <w:rPr>
            <w:webHidden/>
          </w:rPr>
          <w:fldChar w:fldCharType="separate"/>
        </w:r>
        <w:r w:rsidR="00445D0E">
          <w:rPr>
            <w:webHidden/>
          </w:rPr>
          <w:t>52</w:t>
        </w:r>
        <w:r>
          <w:rPr>
            <w:webHidden/>
          </w:rPr>
          <w:fldChar w:fldCharType="end"/>
        </w:r>
      </w:hyperlink>
    </w:p>
    <w:p w14:paraId="36133EEE" w14:textId="2434E61C"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52" w:history="1">
        <w:r w:rsidRPr="00074ABE">
          <w:rPr>
            <w:rStyle w:val="a3"/>
            <w:noProof/>
          </w:rPr>
          <w:t>Банки Юга.ру, 19.08.2026, Стаж больше не главное? Эксперт раскрыл, что на самом деле определяет размер пенсии в 2026 году</w:t>
        </w:r>
        <w:r>
          <w:rPr>
            <w:noProof/>
            <w:webHidden/>
          </w:rPr>
          <w:tab/>
        </w:r>
        <w:r>
          <w:rPr>
            <w:noProof/>
            <w:webHidden/>
          </w:rPr>
          <w:fldChar w:fldCharType="begin"/>
        </w:r>
        <w:r>
          <w:rPr>
            <w:noProof/>
            <w:webHidden/>
          </w:rPr>
          <w:instrText xml:space="preserve"> PAGEREF _Toc238106552 \h </w:instrText>
        </w:r>
        <w:r>
          <w:rPr>
            <w:noProof/>
            <w:webHidden/>
          </w:rPr>
        </w:r>
        <w:r>
          <w:rPr>
            <w:noProof/>
            <w:webHidden/>
          </w:rPr>
          <w:fldChar w:fldCharType="separate"/>
        </w:r>
        <w:r w:rsidR="00445D0E">
          <w:rPr>
            <w:noProof/>
            <w:webHidden/>
          </w:rPr>
          <w:t>54</w:t>
        </w:r>
        <w:r>
          <w:rPr>
            <w:noProof/>
            <w:webHidden/>
          </w:rPr>
          <w:fldChar w:fldCharType="end"/>
        </w:r>
      </w:hyperlink>
    </w:p>
    <w:p w14:paraId="1B621132" w14:textId="07E275E0" w:rsidR="00A0460D" w:rsidRDefault="00A0460D">
      <w:pPr>
        <w:pStyle w:val="31"/>
        <w:rPr>
          <w:rFonts w:asciiTheme="minorHAnsi" w:eastAsiaTheme="minorEastAsia" w:hAnsiTheme="minorHAnsi" w:cstheme="minorBidi"/>
          <w:sz w:val="22"/>
          <w:szCs w:val="22"/>
        </w:rPr>
      </w:pPr>
      <w:hyperlink w:anchor="_Toc238106553" w:history="1">
        <w:r w:rsidRPr="00074ABE">
          <w:rPr>
            <w:rStyle w:val="a3"/>
          </w:rPr>
          <w:t>Вы честно отпахали четыре десятилетия. Каждый день вставали в шесть утра, ездили на общественном транспорте, терпели начальников. А сосед, который устроился на работу всего 15 лет назад, получает от государства почти столько же. В чём здесь справедливость? И где та самая «надбавка за долголетний труд», о которой говорили наши родители?</w:t>
        </w:r>
        <w:r>
          <w:rPr>
            <w:webHidden/>
          </w:rPr>
          <w:tab/>
        </w:r>
        <w:r>
          <w:rPr>
            <w:webHidden/>
          </w:rPr>
          <w:fldChar w:fldCharType="begin"/>
        </w:r>
        <w:r>
          <w:rPr>
            <w:webHidden/>
          </w:rPr>
          <w:instrText xml:space="preserve"> PAGEREF _Toc238106553 \h </w:instrText>
        </w:r>
        <w:r>
          <w:rPr>
            <w:webHidden/>
          </w:rPr>
        </w:r>
        <w:r>
          <w:rPr>
            <w:webHidden/>
          </w:rPr>
          <w:fldChar w:fldCharType="separate"/>
        </w:r>
        <w:r w:rsidR="00445D0E">
          <w:rPr>
            <w:webHidden/>
          </w:rPr>
          <w:t>54</w:t>
        </w:r>
        <w:r>
          <w:rPr>
            <w:webHidden/>
          </w:rPr>
          <w:fldChar w:fldCharType="end"/>
        </w:r>
      </w:hyperlink>
    </w:p>
    <w:p w14:paraId="1C3A71C0" w14:textId="079EB2B6"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54" w:history="1">
        <w:r w:rsidRPr="00074ABE">
          <w:rPr>
            <w:rStyle w:val="a3"/>
            <w:noProof/>
          </w:rPr>
          <w:t>Конкурент, 19.08.2026, Россиянам разрешат работать сверхурочно в два раза больше: что изменится с 1 сентября?</w:t>
        </w:r>
        <w:r>
          <w:rPr>
            <w:noProof/>
            <w:webHidden/>
          </w:rPr>
          <w:tab/>
        </w:r>
        <w:r>
          <w:rPr>
            <w:noProof/>
            <w:webHidden/>
          </w:rPr>
          <w:fldChar w:fldCharType="begin"/>
        </w:r>
        <w:r>
          <w:rPr>
            <w:noProof/>
            <w:webHidden/>
          </w:rPr>
          <w:instrText xml:space="preserve"> PAGEREF _Toc238106554 \h </w:instrText>
        </w:r>
        <w:r>
          <w:rPr>
            <w:noProof/>
            <w:webHidden/>
          </w:rPr>
        </w:r>
        <w:r>
          <w:rPr>
            <w:noProof/>
            <w:webHidden/>
          </w:rPr>
          <w:fldChar w:fldCharType="separate"/>
        </w:r>
        <w:r w:rsidR="00445D0E">
          <w:rPr>
            <w:noProof/>
            <w:webHidden/>
          </w:rPr>
          <w:t>57</w:t>
        </w:r>
        <w:r>
          <w:rPr>
            <w:noProof/>
            <w:webHidden/>
          </w:rPr>
          <w:fldChar w:fldCharType="end"/>
        </w:r>
      </w:hyperlink>
    </w:p>
    <w:p w14:paraId="092A8A47" w14:textId="5D1B3370" w:rsidR="00A0460D" w:rsidRDefault="00A0460D">
      <w:pPr>
        <w:pStyle w:val="31"/>
        <w:rPr>
          <w:rFonts w:asciiTheme="minorHAnsi" w:eastAsiaTheme="minorEastAsia" w:hAnsiTheme="minorHAnsi" w:cstheme="minorBidi"/>
          <w:sz w:val="22"/>
          <w:szCs w:val="22"/>
        </w:rPr>
      </w:pPr>
      <w:hyperlink w:anchor="_Toc238106555" w:history="1">
        <w:r w:rsidRPr="00074ABE">
          <w:rPr>
            <w:rStyle w:val="a3"/>
          </w:rPr>
          <w:t>С 1 сентября в России вступят в силу поправки в трудовое законодательство, которые значительно увеличат допустимое количество часов сверхурочной работы. Если сейчас годовой максимум составляет 120 часов, то по новым правилам он вырастет до 240 часов.</w:t>
        </w:r>
        <w:r>
          <w:rPr>
            <w:webHidden/>
          </w:rPr>
          <w:tab/>
        </w:r>
        <w:r>
          <w:rPr>
            <w:webHidden/>
          </w:rPr>
          <w:fldChar w:fldCharType="begin"/>
        </w:r>
        <w:r>
          <w:rPr>
            <w:webHidden/>
          </w:rPr>
          <w:instrText xml:space="preserve"> PAGEREF _Toc238106555 \h </w:instrText>
        </w:r>
        <w:r>
          <w:rPr>
            <w:webHidden/>
          </w:rPr>
        </w:r>
        <w:r>
          <w:rPr>
            <w:webHidden/>
          </w:rPr>
          <w:fldChar w:fldCharType="separate"/>
        </w:r>
        <w:r w:rsidR="00445D0E">
          <w:rPr>
            <w:webHidden/>
          </w:rPr>
          <w:t>57</w:t>
        </w:r>
        <w:r>
          <w:rPr>
            <w:webHidden/>
          </w:rPr>
          <w:fldChar w:fldCharType="end"/>
        </w:r>
      </w:hyperlink>
    </w:p>
    <w:p w14:paraId="400769C2" w14:textId="1903D9EC"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56" w:history="1">
        <w:r w:rsidRPr="00074ABE">
          <w:rPr>
            <w:rStyle w:val="a3"/>
            <w:noProof/>
          </w:rPr>
          <w:t>PRIMPRESS, 19.08.2026, Россиянам назвали график повышения пенсий и пособий в 2027 году</w:t>
        </w:r>
        <w:r>
          <w:rPr>
            <w:noProof/>
            <w:webHidden/>
          </w:rPr>
          <w:tab/>
        </w:r>
        <w:r>
          <w:rPr>
            <w:noProof/>
            <w:webHidden/>
          </w:rPr>
          <w:fldChar w:fldCharType="begin"/>
        </w:r>
        <w:r>
          <w:rPr>
            <w:noProof/>
            <w:webHidden/>
          </w:rPr>
          <w:instrText xml:space="preserve"> PAGEREF _Toc238106556 \h </w:instrText>
        </w:r>
        <w:r>
          <w:rPr>
            <w:noProof/>
            <w:webHidden/>
          </w:rPr>
        </w:r>
        <w:r>
          <w:rPr>
            <w:noProof/>
            <w:webHidden/>
          </w:rPr>
          <w:fldChar w:fldCharType="separate"/>
        </w:r>
        <w:r w:rsidR="00445D0E">
          <w:rPr>
            <w:noProof/>
            <w:webHidden/>
          </w:rPr>
          <w:t>58</w:t>
        </w:r>
        <w:r>
          <w:rPr>
            <w:noProof/>
            <w:webHidden/>
          </w:rPr>
          <w:fldChar w:fldCharType="end"/>
        </w:r>
      </w:hyperlink>
    </w:p>
    <w:p w14:paraId="77711881" w14:textId="0198E84B" w:rsidR="00A0460D" w:rsidRDefault="00A0460D">
      <w:pPr>
        <w:pStyle w:val="31"/>
        <w:rPr>
          <w:rFonts w:asciiTheme="minorHAnsi" w:eastAsiaTheme="minorEastAsia" w:hAnsiTheme="minorHAnsi" w:cstheme="minorBidi"/>
          <w:sz w:val="22"/>
          <w:szCs w:val="22"/>
        </w:rPr>
      </w:pPr>
      <w:hyperlink w:anchor="_Toc238106557" w:history="1">
        <w:r w:rsidRPr="00074ABE">
          <w:rPr>
            <w:rStyle w:val="a3"/>
          </w:rPr>
          <w:t>В 2027 году россиян ждет сразу несколько волн индексаций пенсий и социальных выплат. Предварительный график уже обозначили в Госдуме, однако точные размеры прибавок станут известны ближе к концу 2026 года, после подсчета фактической инфляции и уточнения параметров бюджета.</w:t>
        </w:r>
        <w:r>
          <w:rPr>
            <w:webHidden/>
          </w:rPr>
          <w:tab/>
        </w:r>
        <w:r>
          <w:rPr>
            <w:webHidden/>
          </w:rPr>
          <w:fldChar w:fldCharType="begin"/>
        </w:r>
        <w:r>
          <w:rPr>
            <w:webHidden/>
          </w:rPr>
          <w:instrText xml:space="preserve"> PAGEREF _Toc238106557 \h </w:instrText>
        </w:r>
        <w:r>
          <w:rPr>
            <w:webHidden/>
          </w:rPr>
        </w:r>
        <w:r>
          <w:rPr>
            <w:webHidden/>
          </w:rPr>
          <w:fldChar w:fldCharType="separate"/>
        </w:r>
        <w:r w:rsidR="00445D0E">
          <w:rPr>
            <w:webHidden/>
          </w:rPr>
          <w:t>58</w:t>
        </w:r>
        <w:r>
          <w:rPr>
            <w:webHidden/>
          </w:rPr>
          <w:fldChar w:fldCharType="end"/>
        </w:r>
      </w:hyperlink>
    </w:p>
    <w:p w14:paraId="48C615AF" w14:textId="3A19422D"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58" w:history="1">
        <w:r w:rsidRPr="00074ABE">
          <w:rPr>
            <w:rStyle w:val="a3"/>
            <w:noProof/>
          </w:rPr>
          <w:t>Царь-град ТВ, 19.08.2026, Пенсионные накопления умершего человека: кому они достаются и как их получать</w:t>
        </w:r>
        <w:r>
          <w:rPr>
            <w:noProof/>
            <w:webHidden/>
          </w:rPr>
          <w:tab/>
        </w:r>
        <w:r>
          <w:rPr>
            <w:noProof/>
            <w:webHidden/>
          </w:rPr>
          <w:fldChar w:fldCharType="begin"/>
        </w:r>
        <w:r>
          <w:rPr>
            <w:noProof/>
            <w:webHidden/>
          </w:rPr>
          <w:instrText xml:space="preserve"> PAGEREF _Toc238106558 \h </w:instrText>
        </w:r>
        <w:r>
          <w:rPr>
            <w:noProof/>
            <w:webHidden/>
          </w:rPr>
        </w:r>
        <w:r>
          <w:rPr>
            <w:noProof/>
            <w:webHidden/>
          </w:rPr>
          <w:fldChar w:fldCharType="separate"/>
        </w:r>
        <w:r w:rsidR="00445D0E">
          <w:rPr>
            <w:noProof/>
            <w:webHidden/>
          </w:rPr>
          <w:t>59</w:t>
        </w:r>
        <w:r>
          <w:rPr>
            <w:noProof/>
            <w:webHidden/>
          </w:rPr>
          <w:fldChar w:fldCharType="end"/>
        </w:r>
      </w:hyperlink>
    </w:p>
    <w:p w14:paraId="723AA81F" w14:textId="5CF1DA5B" w:rsidR="00A0460D" w:rsidRDefault="00A0460D">
      <w:pPr>
        <w:pStyle w:val="31"/>
        <w:rPr>
          <w:rFonts w:asciiTheme="minorHAnsi" w:eastAsiaTheme="minorEastAsia" w:hAnsiTheme="minorHAnsi" w:cstheme="minorBidi"/>
          <w:sz w:val="22"/>
          <w:szCs w:val="22"/>
        </w:rPr>
      </w:pPr>
      <w:hyperlink w:anchor="_Toc238106559" w:history="1">
        <w:r w:rsidRPr="00074ABE">
          <w:rPr>
            <w:rStyle w:val="a3"/>
          </w:rPr>
          <w:t>Кому переходят пенсионные накопления умершего человека? Кто имеет право на эти средства? И куда обращаться, чтобы их получить? Ответ на эти и другие вопросы дали эксперты-юристы.</w:t>
        </w:r>
        <w:r>
          <w:rPr>
            <w:webHidden/>
          </w:rPr>
          <w:tab/>
        </w:r>
        <w:r>
          <w:rPr>
            <w:webHidden/>
          </w:rPr>
          <w:fldChar w:fldCharType="begin"/>
        </w:r>
        <w:r>
          <w:rPr>
            <w:webHidden/>
          </w:rPr>
          <w:instrText xml:space="preserve"> PAGEREF _Toc238106559 \h </w:instrText>
        </w:r>
        <w:r>
          <w:rPr>
            <w:webHidden/>
          </w:rPr>
        </w:r>
        <w:r>
          <w:rPr>
            <w:webHidden/>
          </w:rPr>
          <w:fldChar w:fldCharType="separate"/>
        </w:r>
        <w:r w:rsidR="00445D0E">
          <w:rPr>
            <w:webHidden/>
          </w:rPr>
          <w:t>59</w:t>
        </w:r>
        <w:r>
          <w:rPr>
            <w:webHidden/>
          </w:rPr>
          <w:fldChar w:fldCharType="end"/>
        </w:r>
      </w:hyperlink>
    </w:p>
    <w:p w14:paraId="4F50AD63" w14:textId="126DE3D0" w:rsidR="00A0460D" w:rsidRDefault="00A0460D">
      <w:pPr>
        <w:pStyle w:val="12"/>
        <w:tabs>
          <w:tab w:val="right" w:leader="dot" w:pos="9061"/>
        </w:tabs>
        <w:rPr>
          <w:rFonts w:asciiTheme="minorHAnsi" w:eastAsiaTheme="minorEastAsia" w:hAnsiTheme="minorHAnsi" w:cstheme="minorBidi"/>
          <w:b w:val="0"/>
          <w:noProof/>
          <w:sz w:val="22"/>
          <w:szCs w:val="22"/>
        </w:rPr>
      </w:pPr>
      <w:hyperlink w:anchor="_Toc238106560" w:history="1">
        <w:r w:rsidRPr="00074ABE">
          <w:rPr>
            <w:rStyle w:val="a3"/>
            <w:noProof/>
          </w:rPr>
          <w:t>НОВОСТИ МАКРОЭКОНОМИКИ</w:t>
        </w:r>
        <w:r>
          <w:rPr>
            <w:noProof/>
            <w:webHidden/>
          </w:rPr>
          <w:tab/>
        </w:r>
        <w:r>
          <w:rPr>
            <w:noProof/>
            <w:webHidden/>
          </w:rPr>
          <w:fldChar w:fldCharType="begin"/>
        </w:r>
        <w:r>
          <w:rPr>
            <w:noProof/>
            <w:webHidden/>
          </w:rPr>
          <w:instrText xml:space="preserve"> PAGEREF _Toc238106560 \h </w:instrText>
        </w:r>
        <w:r>
          <w:rPr>
            <w:noProof/>
            <w:webHidden/>
          </w:rPr>
        </w:r>
        <w:r>
          <w:rPr>
            <w:noProof/>
            <w:webHidden/>
          </w:rPr>
          <w:fldChar w:fldCharType="separate"/>
        </w:r>
        <w:r w:rsidR="00445D0E">
          <w:rPr>
            <w:noProof/>
            <w:webHidden/>
          </w:rPr>
          <w:t>61</w:t>
        </w:r>
        <w:r>
          <w:rPr>
            <w:noProof/>
            <w:webHidden/>
          </w:rPr>
          <w:fldChar w:fldCharType="end"/>
        </w:r>
      </w:hyperlink>
    </w:p>
    <w:p w14:paraId="6518A02E" w14:textId="7432C113"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61" w:history="1">
        <w:r w:rsidRPr="00074ABE">
          <w:rPr>
            <w:rStyle w:val="a3"/>
            <w:noProof/>
          </w:rPr>
          <w:t>Коммерсантъ, 19.08.2026, В поисках вложений</w:t>
        </w:r>
        <w:r>
          <w:rPr>
            <w:noProof/>
            <w:webHidden/>
          </w:rPr>
          <w:tab/>
        </w:r>
        <w:r>
          <w:rPr>
            <w:noProof/>
            <w:webHidden/>
          </w:rPr>
          <w:fldChar w:fldCharType="begin"/>
        </w:r>
        <w:r>
          <w:rPr>
            <w:noProof/>
            <w:webHidden/>
          </w:rPr>
          <w:instrText xml:space="preserve"> PAGEREF _Toc238106561 \h </w:instrText>
        </w:r>
        <w:r>
          <w:rPr>
            <w:noProof/>
            <w:webHidden/>
          </w:rPr>
        </w:r>
        <w:r>
          <w:rPr>
            <w:noProof/>
            <w:webHidden/>
          </w:rPr>
          <w:fldChar w:fldCharType="separate"/>
        </w:r>
        <w:r w:rsidR="00445D0E">
          <w:rPr>
            <w:noProof/>
            <w:webHidden/>
          </w:rPr>
          <w:t>61</w:t>
        </w:r>
        <w:r>
          <w:rPr>
            <w:noProof/>
            <w:webHidden/>
          </w:rPr>
          <w:fldChar w:fldCharType="end"/>
        </w:r>
      </w:hyperlink>
    </w:p>
    <w:p w14:paraId="7CC5F028" w14:textId="7E5C302C" w:rsidR="00A0460D" w:rsidRDefault="00A0460D">
      <w:pPr>
        <w:pStyle w:val="31"/>
        <w:rPr>
          <w:rFonts w:asciiTheme="minorHAnsi" w:eastAsiaTheme="minorEastAsia" w:hAnsiTheme="minorHAnsi" w:cstheme="minorBidi"/>
          <w:sz w:val="22"/>
          <w:szCs w:val="22"/>
        </w:rPr>
      </w:pPr>
      <w:hyperlink w:anchor="_Toc238106562" w:history="1">
        <w:r w:rsidRPr="00074ABE">
          <w:rPr>
            <w:rStyle w:val="a3"/>
          </w:rPr>
          <w:t>На фоне скромных темпов роста российской экономики и сокращающихся капиталовложений главной темой прошедшего 19 августа заседания Совета по стратегическому развитию и нацпроектам стали планы правительства по запуску нового инвестиционного цикла. Предложенные правительством направления работы в целом не новы: это «расчистка» убытков и долгов бизнеса за счет реформирования института банкротства, более эффективное использование инфраструктуры и приоритизация господдержки с оценкой эффективности и востребованности действующих мер.</w:t>
        </w:r>
        <w:r>
          <w:rPr>
            <w:webHidden/>
          </w:rPr>
          <w:tab/>
        </w:r>
        <w:r>
          <w:rPr>
            <w:webHidden/>
          </w:rPr>
          <w:fldChar w:fldCharType="begin"/>
        </w:r>
        <w:r>
          <w:rPr>
            <w:webHidden/>
          </w:rPr>
          <w:instrText xml:space="preserve"> PAGEREF _Toc238106562 \h </w:instrText>
        </w:r>
        <w:r>
          <w:rPr>
            <w:webHidden/>
          </w:rPr>
        </w:r>
        <w:r>
          <w:rPr>
            <w:webHidden/>
          </w:rPr>
          <w:fldChar w:fldCharType="separate"/>
        </w:r>
        <w:r w:rsidR="00445D0E">
          <w:rPr>
            <w:webHidden/>
          </w:rPr>
          <w:t>61</w:t>
        </w:r>
        <w:r>
          <w:rPr>
            <w:webHidden/>
          </w:rPr>
          <w:fldChar w:fldCharType="end"/>
        </w:r>
      </w:hyperlink>
    </w:p>
    <w:p w14:paraId="509B1A81" w14:textId="6DF31E02"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63" w:history="1">
        <w:r w:rsidRPr="00074ABE">
          <w:rPr>
            <w:rStyle w:val="a3"/>
            <w:noProof/>
          </w:rPr>
          <w:t>Российская газета, 20.08.2026, Дорожная карта развития</w:t>
        </w:r>
        <w:r>
          <w:rPr>
            <w:noProof/>
            <w:webHidden/>
          </w:rPr>
          <w:tab/>
        </w:r>
        <w:r>
          <w:rPr>
            <w:noProof/>
            <w:webHidden/>
          </w:rPr>
          <w:fldChar w:fldCharType="begin"/>
        </w:r>
        <w:r>
          <w:rPr>
            <w:noProof/>
            <w:webHidden/>
          </w:rPr>
          <w:instrText xml:space="preserve"> PAGEREF _Toc238106563 \h </w:instrText>
        </w:r>
        <w:r>
          <w:rPr>
            <w:noProof/>
            <w:webHidden/>
          </w:rPr>
        </w:r>
        <w:r>
          <w:rPr>
            <w:noProof/>
            <w:webHidden/>
          </w:rPr>
          <w:fldChar w:fldCharType="separate"/>
        </w:r>
        <w:r w:rsidR="00445D0E">
          <w:rPr>
            <w:noProof/>
            <w:webHidden/>
          </w:rPr>
          <w:t>62</w:t>
        </w:r>
        <w:r>
          <w:rPr>
            <w:noProof/>
            <w:webHidden/>
          </w:rPr>
          <w:fldChar w:fldCharType="end"/>
        </w:r>
      </w:hyperlink>
    </w:p>
    <w:p w14:paraId="695496F6" w14:textId="1AEB4B12" w:rsidR="00A0460D" w:rsidRDefault="00A0460D">
      <w:pPr>
        <w:pStyle w:val="31"/>
        <w:rPr>
          <w:rFonts w:asciiTheme="minorHAnsi" w:eastAsiaTheme="minorEastAsia" w:hAnsiTheme="minorHAnsi" w:cstheme="minorBidi"/>
          <w:sz w:val="22"/>
          <w:szCs w:val="22"/>
        </w:rPr>
      </w:pPr>
      <w:hyperlink w:anchor="_Toc238106564" w:history="1">
        <w:r w:rsidRPr="00074ABE">
          <w:rPr>
            <w:rStyle w:val="a3"/>
          </w:rPr>
          <w:t>В среду в Кремле президент Владимир Путин провел заседание Совета по  стратегическому развитию и национальным проектам. На повестке - реализация  плана структурных изменений в российской экономике на период до 2030 года.</w:t>
        </w:r>
        <w:r>
          <w:rPr>
            <w:webHidden/>
          </w:rPr>
          <w:tab/>
        </w:r>
        <w:r>
          <w:rPr>
            <w:webHidden/>
          </w:rPr>
          <w:fldChar w:fldCharType="begin"/>
        </w:r>
        <w:r>
          <w:rPr>
            <w:webHidden/>
          </w:rPr>
          <w:instrText xml:space="preserve"> PAGEREF _Toc238106564 \h </w:instrText>
        </w:r>
        <w:r>
          <w:rPr>
            <w:webHidden/>
          </w:rPr>
        </w:r>
        <w:r>
          <w:rPr>
            <w:webHidden/>
          </w:rPr>
          <w:fldChar w:fldCharType="separate"/>
        </w:r>
        <w:r w:rsidR="00445D0E">
          <w:rPr>
            <w:webHidden/>
          </w:rPr>
          <w:t>62</w:t>
        </w:r>
        <w:r>
          <w:rPr>
            <w:webHidden/>
          </w:rPr>
          <w:fldChar w:fldCharType="end"/>
        </w:r>
      </w:hyperlink>
    </w:p>
    <w:p w14:paraId="6D303BDF" w14:textId="08C66688"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65" w:history="1">
        <w:r w:rsidRPr="00074ABE">
          <w:rPr>
            <w:rStyle w:val="a3"/>
            <w:noProof/>
          </w:rPr>
          <w:t>РБК, 19.08.2026, Эксперты назвали меры запуска нового инвестцикла после совета с Путиным</w:t>
        </w:r>
        <w:r>
          <w:rPr>
            <w:noProof/>
            <w:webHidden/>
          </w:rPr>
          <w:tab/>
        </w:r>
        <w:r>
          <w:rPr>
            <w:noProof/>
            <w:webHidden/>
          </w:rPr>
          <w:fldChar w:fldCharType="begin"/>
        </w:r>
        <w:r>
          <w:rPr>
            <w:noProof/>
            <w:webHidden/>
          </w:rPr>
          <w:instrText xml:space="preserve"> PAGEREF _Toc238106565 \h </w:instrText>
        </w:r>
        <w:r>
          <w:rPr>
            <w:noProof/>
            <w:webHidden/>
          </w:rPr>
        </w:r>
        <w:r>
          <w:rPr>
            <w:noProof/>
            <w:webHidden/>
          </w:rPr>
          <w:fldChar w:fldCharType="separate"/>
        </w:r>
        <w:r w:rsidR="00445D0E">
          <w:rPr>
            <w:noProof/>
            <w:webHidden/>
          </w:rPr>
          <w:t>64</w:t>
        </w:r>
        <w:r>
          <w:rPr>
            <w:noProof/>
            <w:webHidden/>
          </w:rPr>
          <w:fldChar w:fldCharType="end"/>
        </w:r>
      </w:hyperlink>
    </w:p>
    <w:p w14:paraId="6E75D86A" w14:textId="5686E68A" w:rsidR="00A0460D" w:rsidRDefault="00A0460D">
      <w:pPr>
        <w:pStyle w:val="31"/>
        <w:rPr>
          <w:rFonts w:asciiTheme="minorHAnsi" w:eastAsiaTheme="minorEastAsia" w:hAnsiTheme="minorHAnsi" w:cstheme="minorBidi"/>
          <w:sz w:val="22"/>
          <w:szCs w:val="22"/>
        </w:rPr>
      </w:pPr>
      <w:hyperlink w:anchor="_Toc238106566" w:history="1">
        <w:r w:rsidRPr="00074ABE">
          <w:rPr>
            <w:rStyle w:val="a3"/>
          </w:rPr>
          <w:t>Для реализации инициатив по запуску нового инвестиционного цикла и повышению производительности труда, которые были озвучены на заседании Совета по стратегическому развитию и национальным проектам с участием президента Владимира Путина, нужно решить несколько задач, заявили эксперты в эфире Радио РБК.</w:t>
        </w:r>
        <w:r>
          <w:rPr>
            <w:webHidden/>
          </w:rPr>
          <w:tab/>
        </w:r>
        <w:r>
          <w:rPr>
            <w:webHidden/>
          </w:rPr>
          <w:fldChar w:fldCharType="begin"/>
        </w:r>
        <w:r>
          <w:rPr>
            <w:webHidden/>
          </w:rPr>
          <w:instrText xml:space="preserve"> PAGEREF _Toc238106566 \h </w:instrText>
        </w:r>
        <w:r>
          <w:rPr>
            <w:webHidden/>
          </w:rPr>
        </w:r>
        <w:r>
          <w:rPr>
            <w:webHidden/>
          </w:rPr>
          <w:fldChar w:fldCharType="separate"/>
        </w:r>
        <w:r w:rsidR="00445D0E">
          <w:rPr>
            <w:webHidden/>
          </w:rPr>
          <w:t>64</w:t>
        </w:r>
        <w:r>
          <w:rPr>
            <w:webHidden/>
          </w:rPr>
          <w:fldChar w:fldCharType="end"/>
        </w:r>
      </w:hyperlink>
    </w:p>
    <w:p w14:paraId="39FC44D5" w14:textId="13E04F16"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67" w:history="1">
        <w:r w:rsidRPr="00074ABE">
          <w:rPr>
            <w:rStyle w:val="a3"/>
            <w:noProof/>
          </w:rPr>
          <w:t>РБК, 19.08.2026, Чекунков о росте доли высокотехнологичных инвестиций в экономике</w:t>
        </w:r>
        <w:r>
          <w:rPr>
            <w:noProof/>
            <w:webHidden/>
          </w:rPr>
          <w:tab/>
        </w:r>
        <w:r>
          <w:rPr>
            <w:noProof/>
            <w:webHidden/>
          </w:rPr>
          <w:fldChar w:fldCharType="begin"/>
        </w:r>
        <w:r>
          <w:rPr>
            <w:noProof/>
            <w:webHidden/>
          </w:rPr>
          <w:instrText xml:space="preserve"> PAGEREF _Toc238106567 \h </w:instrText>
        </w:r>
        <w:r>
          <w:rPr>
            <w:noProof/>
            <w:webHidden/>
          </w:rPr>
        </w:r>
        <w:r>
          <w:rPr>
            <w:noProof/>
            <w:webHidden/>
          </w:rPr>
          <w:fldChar w:fldCharType="separate"/>
        </w:r>
        <w:r w:rsidR="00445D0E">
          <w:rPr>
            <w:noProof/>
            <w:webHidden/>
          </w:rPr>
          <w:t>65</w:t>
        </w:r>
        <w:r>
          <w:rPr>
            <w:noProof/>
            <w:webHidden/>
          </w:rPr>
          <w:fldChar w:fldCharType="end"/>
        </w:r>
      </w:hyperlink>
    </w:p>
    <w:p w14:paraId="1DE96FA1" w14:textId="782AC0E4" w:rsidR="00A0460D" w:rsidRDefault="00A0460D">
      <w:pPr>
        <w:pStyle w:val="31"/>
        <w:rPr>
          <w:rFonts w:asciiTheme="minorHAnsi" w:eastAsiaTheme="minorEastAsia" w:hAnsiTheme="minorHAnsi" w:cstheme="minorBidi"/>
          <w:sz w:val="22"/>
          <w:szCs w:val="22"/>
        </w:rPr>
      </w:pPr>
      <w:hyperlink w:anchor="_Toc238106568" w:history="1">
        <w:r w:rsidRPr="00074ABE">
          <w:rPr>
            <w:rStyle w:val="a3"/>
          </w:rPr>
          <w:t>Решение президента Владимира Путина поддержать предложение об отсрочке регионам по выплате долгов - важный сигнал прошедшего заседания Совета по стратегическому развитию и национальным проектам. Об этом в интервью телеканалу РБК заявил министр по развитию Дальнего Востока и Арктики Алексей Чекунков.</w:t>
        </w:r>
        <w:r>
          <w:rPr>
            <w:webHidden/>
          </w:rPr>
          <w:tab/>
        </w:r>
        <w:r>
          <w:rPr>
            <w:webHidden/>
          </w:rPr>
          <w:fldChar w:fldCharType="begin"/>
        </w:r>
        <w:r>
          <w:rPr>
            <w:webHidden/>
          </w:rPr>
          <w:instrText xml:space="preserve"> PAGEREF _Toc238106568 \h </w:instrText>
        </w:r>
        <w:r>
          <w:rPr>
            <w:webHidden/>
          </w:rPr>
        </w:r>
        <w:r>
          <w:rPr>
            <w:webHidden/>
          </w:rPr>
          <w:fldChar w:fldCharType="separate"/>
        </w:r>
        <w:r w:rsidR="00445D0E">
          <w:rPr>
            <w:webHidden/>
          </w:rPr>
          <w:t>65</w:t>
        </w:r>
        <w:r>
          <w:rPr>
            <w:webHidden/>
          </w:rPr>
          <w:fldChar w:fldCharType="end"/>
        </w:r>
      </w:hyperlink>
    </w:p>
    <w:p w14:paraId="1F6C3B92" w14:textId="2176AB2D"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69" w:history="1">
        <w:r w:rsidRPr="00074ABE">
          <w:rPr>
            <w:rStyle w:val="a3"/>
            <w:noProof/>
          </w:rPr>
          <w:t>Эксперт, 19.08.2026, Президенту предложат модель развития с опорой на частный капитал</w:t>
        </w:r>
        <w:r>
          <w:rPr>
            <w:noProof/>
            <w:webHidden/>
          </w:rPr>
          <w:tab/>
        </w:r>
        <w:r>
          <w:rPr>
            <w:noProof/>
            <w:webHidden/>
          </w:rPr>
          <w:fldChar w:fldCharType="begin"/>
        </w:r>
        <w:r>
          <w:rPr>
            <w:noProof/>
            <w:webHidden/>
          </w:rPr>
          <w:instrText xml:space="preserve"> PAGEREF _Toc238106569 \h </w:instrText>
        </w:r>
        <w:r>
          <w:rPr>
            <w:noProof/>
            <w:webHidden/>
          </w:rPr>
        </w:r>
        <w:r>
          <w:rPr>
            <w:noProof/>
            <w:webHidden/>
          </w:rPr>
          <w:fldChar w:fldCharType="separate"/>
        </w:r>
        <w:r w:rsidR="00445D0E">
          <w:rPr>
            <w:noProof/>
            <w:webHidden/>
          </w:rPr>
          <w:t>66</w:t>
        </w:r>
        <w:r>
          <w:rPr>
            <w:noProof/>
            <w:webHidden/>
          </w:rPr>
          <w:fldChar w:fldCharType="end"/>
        </w:r>
      </w:hyperlink>
    </w:p>
    <w:p w14:paraId="16361FD7" w14:textId="4C1758B2" w:rsidR="00A0460D" w:rsidRDefault="00A0460D">
      <w:pPr>
        <w:pStyle w:val="31"/>
        <w:rPr>
          <w:rFonts w:asciiTheme="minorHAnsi" w:eastAsiaTheme="minorEastAsia" w:hAnsiTheme="minorHAnsi" w:cstheme="minorBidi"/>
          <w:sz w:val="22"/>
          <w:szCs w:val="22"/>
        </w:rPr>
      </w:pPr>
      <w:hyperlink w:anchor="_Toc238106570" w:history="1">
        <w:r w:rsidRPr="00074ABE">
          <w:rPr>
            <w:rStyle w:val="a3"/>
          </w:rPr>
          <w:t>Экономика в 2019–2025 гг. пережила два шока — пандемию и санкции, но выросла на 12%. В 2026 г. наступила инвестиционная пауза. Мегапроекты, бюджетные вливания, привлечение миллионов новых работников разогнали рост в предыдущем цикле, но теперь потенциал этих факторов почти исчерпан. Без реформ рост замедлится до 1,6%, что вдвое ниже целевых 3%, прогнозируют аналитики Центра межотраслевой экспертизы «Третий Рим» при Президентской академии. Эксперты предложили 7 столпов для нового рывка.</w:t>
        </w:r>
        <w:r>
          <w:rPr>
            <w:webHidden/>
          </w:rPr>
          <w:tab/>
        </w:r>
        <w:r>
          <w:rPr>
            <w:webHidden/>
          </w:rPr>
          <w:fldChar w:fldCharType="begin"/>
        </w:r>
        <w:r>
          <w:rPr>
            <w:webHidden/>
          </w:rPr>
          <w:instrText xml:space="preserve"> PAGEREF _Toc238106570 \h </w:instrText>
        </w:r>
        <w:r>
          <w:rPr>
            <w:webHidden/>
          </w:rPr>
        </w:r>
        <w:r>
          <w:rPr>
            <w:webHidden/>
          </w:rPr>
          <w:fldChar w:fldCharType="separate"/>
        </w:r>
        <w:r w:rsidR="00445D0E">
          <w:rPr>
            <w:webHidden/>
          </w:rPr>
          <w:t>66</w:t>
        </w:r>
        <w:r>
          <w:rPr>
            <w:webHidden/>
          </w:rPr>
          <w:fldChar w:fldCharType="end"/>
        </w:r>
      </w:hyperlink>
    </w:p>
    <w:p w14:paraId="35703FBE" w14:textId="76A963AE"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71" w:history="1">
        <w:r w:rsidRPr="00074ABE">
          <w:rPr>
            <w:rStyle w:val="a3"/>
            <w:noProof/>
          </w:rPr>
          <w:t>Эксперт, 19.08.2026, Аналитики предупредили о замедлении роста ВВП вдвое без реформ</w:t>
        </w:r>
        <w:r>
          <w:rPr>
            <w:noProof/>
            <w:webHidden/>
          </w:rPr>
          <w:tab/>
        </w:r>
        <w:r>
          <w:rPr>
            <w:noProof/>
            <w:webHidden/>
          </w:rPr>
          <w:fldChar w:fldCharType="begin"/>
        </w:r>
        <w:r>
          <w:rPr>
            <w:noProof/>
            <w:webHidden/>
          </w:rPr>
          <w:instrText xml:space="preserve"> PAGEREF _Toc238106571 \h </w:instrText>
        </w:r>
        <w:r>
          <w:rPr>
            <w:noProof/>
            <w:webHidden/>
          </w:rPr>
        </w:r>
        <w:r>
          <w:rPr>
            <w:noProof/>
            <w:webHidden/>
          </w:rPr>
          <w:fldChar w:fldCharType="separate"/>
        </w:r>
        <w:r w:rsidR="00445D0E">
          <w:rPr>
            <w:noProof/>
            <w:webHidden/>
          </w:rPr>
          <w:t>72</w:t>
        </w:r>
        <w:r>
          <w:rPr>
            <w:noProof/>
            <w:webHidden/>
          </w:rPr>
          <w:fldChar w:fldCharType="end"/>
        </w:r>
      </w:hyperlink>
    </w:p>
    <w:p w14:paraId="2E4A1E30" w14:textId="5C7567F9" w:rsidR="00A0460D" w:rsidRDefault="00A0460D">
      <w:pPr>
        <w:pStyle w:val="31"/>
        <w:rPr>
          <w:rFonts w:asciiTheme="minorHAnsi" w:eastAsiaTheme="minorEastAsia" w:hAnsiTheme="minorHAnsi" w:cstheme="minorBidi"/>
          <w:sz w:val="22"/>
          <w:szCs w:val="22"/>
        </w:rPr>
      </w:pPr>
      <w:hyperlink w:anchor="_Toc238106572" w:history="1">
        <w:r w:rsidRPr="00074ABE">
          <w:rPr>
            <w:rStyle w:val="a3"/>
          </w:rPr>
          <w:t>При сохранении нынешних структурных параметров экономики рост ВВП в ближайшие десять лет в среднем не превысит 1,6% в год — это вдвое ниже целевых 3%, считают аналитики «Третьего Рима». По их мнению, для перехода к росту на 3% необходима новая модель, в основе которой может лежать повышение доступности капитала для частного сектора, обеление экономики, развитие внутреннего туризма и платформизация. По итогам этого года ЦБ прогнозирует рост ВВП на 0–1%, Минэк — на 0,4%</w:t>
        </w:r>
        <w:r>
          <w:rPr>
            <w:webHidden/>
          </w:rPr>
          <w:tab/>
        </w:r>
        <w:r>
          <w:rPr>
            <w:webHidden/>
          </w:rPr>
          <w:fldChar w:fldCharType="begin"/>
        </w:r>
        <w:r>
          <w:rPr>
            <w:webHidden/>
          </w:rPr>
          <w:instrText xml:space="preserve"> PAGEREF _Toc238106572 \h </w:instrText>
        </w:r>
        <w:r>
          <w:rPr>
            <w:webHidden/>
          </w:rPr>
        </w:r>
        <w:r>
          <w:rPr>
            <w:webHidden/>
          </w:rPr>
          <w:fldChar w:fldCharType="separate"/>
        </w:r>
        <w:r w:rsidR="00445D0E">
          <w:rPr>
            <w:webHidden/>
          </w:rPr>
          <w:t>72</w:t>
        </w:r>
        <w:r>
          <w:rPr>
            <w:webHidden/>
          </w:rPr>
          <w:fldChar w:fldCharType="end"/>
        </w:r>
      </w:hyperlink>
    </w:p>
    <w:p w14:paraId="6C74D9D2" w14:textId="0F3BD9F6"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73" w:history="1">
        <w:r w:rsidRPr="00074ABE">
          <w:rPr>
            <w:rStyle w:val="a3"/>
            <w:noProof/>
          </w:rPr>
          <w:t>Независимая газета, 20.08.2026, Предприятия в России настроились на оптимизм</w:t>
        </w:r>
        <w:r>
          <w:rPr>
            <w:noProof/>
            <w:webHidden/>
          </w:rPr>
          <w:tab/>
        </w:r>
        <w:r>
          <w:rPr>
            <w:noProof/>
            <w:webHidden/>
          </w:rPr>
          <w:fldChar w:fldCharType="begin"/>
        </w:r>
        <w:r>
          <w:rPr>
            <w:noProof/>
            <w:webHidden/>
          </w:rPr>
          <w:instrText xml:space="preserve"> PAGEREF _Toc238106573 \h </w:instrText>
        </w:r>
        <w:r>
          <w:rPr>
            <w:noProof/>
            <w:webHidden/>
          </w:rPr>
        </w:r>
        <w:r>
          <w:rPr>
            <w:noProof/>
            <w:webHidden/>
          </w:rPr>
          <w:fldChar w:fldCharType="separate"/>
        </w:r>
        <w:r w:rsidR="00445D0E">
          <w:rPr>
            <w:noProof/>
            <w:webHidden/>
          </w:rPr>
          <w:t>73</w:t>
        </w:r>
        <w:r>
          <w:rPr>
            <w:noProof/>
            <w:webHidden/>
          </w:rPr>
          <w:fldChar w:fldCharType="end"/>
        </w:r>
      </w:hyperlink>
    </w:p>
    <w:p w14:paraId="59D54AF1" w14:textId="666A227D" w:rsidR="00A0460D" w:rsidRDefault="00A0460D">
      <w:pPr>
        <w:pStyle w:val="31"/>
        <w:rPr>
          <w:rFonts w:asciiTheme="minorHAnsi" w:eastAsiaTheme="minorEastAsia" w:hAnsiTheme="minorHAnsi" w:cstheme="minorBidi"/>
          <w:sz w:val="22"/>
          <w:szCs w:val="22"/>
        </w:rPr>
      </w:pPr>
      <w:hyperlink w:anchor="_Toc238106574" w:history="1">
        <w:r w:rsidRPr="00074ABE">
          <w:rPr>
            <w:rStyle w:val="a3"/>
          </w:rPr>
          <w:t>Центробанк сообщает об улучшении делового климата российских предприятий в августе. Одна из причин – стабилизация ситуации с топливом, подчеркивают в ЦБ. Улучшились прежде всего краткосрочные ожидания предприятий относительно будущего производства и спроса, а текущие оценки спроса продолжают снижаться. Хуже всего настроения у малого бизнеса. Он продолжает острее ощущать высокую стоимость финансирования, ограниченный спрос и рост издержек, говорят эксперты.</w:t>
        </w:r>
        <w:r>
          <w:rPr>
            <w:webHidden/>
          </w:rPr>
          <w:tab/>
        </w:r>
        <w:r>
          <w:rPr>
            <w:webHidden/>
          </w:rPr>
          <w:fldChar w:fldCharType="begin"/>
        </w:r>
        <w:r>
          <w:rPr>
            <w:webHidden/>
          </w:rPr>
          <w:instrText xml:space="preserve"> PAGEREF _Toc238106574 \h </w:instrText>
        </w:r>
        <w:r>
          <w:rPr>
            <w:webHidden/>
          </w:rPr>
        </w:r>
        <w:r>
          <w:rPr>
            <w:webHidden/>
          </w:rPr>
          <w:fldChar w:fldCharType="separate"/>
        </w:r>
        <w:r w:rsidR="00445D0E">
          <w:rPr>
            <w:webHidden/>
          </w:rPr>
          <w:t>73</w:t>
        </w:r>
        <w:r>
          <w:rPr>
            <w:webHidden/>
          </w:rPr>
          <w:fldChar w:fldCharType="end"/>
        </w:r>
      </w:hyperlink>
    </w:p>
    <w:p w14:paraId="66A8F0EA" w14:textId="4B2738E0"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75" w:history="1">
        <w:r w:rsidRPr="00074ABE">
          <w:rPr>
            <w:rStyle w:val="a3"/>
            <w:noProof/>
          </w:rPr>
          <w:t>Российская газета, 19.08.2026, Осталось две недели до массового внедрения цифрового рубля. Что важно знать</w:t>
        </w:r>
        <w:r>
          <w:rPr>
            <w:noProof/>
            <w:webHidden/>
          </w:rPr>
          <w:tab/>
        </w:r>
        <w:r>
          <w:rPr>
            <w:noProof/>
            <w:webHidden/>
          </w:rPr>
          <w:fldChar w:fldCharType="begin"/>
        </w:r>
        <w:r>
          <w:rPr>
            <w:noProof/>
            <w:webHidden/>
          </w:rPr>
          <w:instrText xml:space="preserve"> PAGEREF _Toc238106575 \h </w:instrText>
        </w:r>
        <w:r>
          <w:rPr>
            <w:noProof/>
            <w:webHidden/>
          </w:rPr>
        </w:r>
        <w:r>
          <w:rPr>
            <w:noProof/>
            <w:webHidden/>
          </w:rPr>
          <w:fldChar w:fldCharType="separate"/>
        </w:r>
        <w:r w:rsidR="00445D0E">
          <w:rPr>
            <w:noProof/>
            <w:webHidden/>
          </w:rPr>
          <w:t>76</w:t>
        </w:r>
        <w:r>
          <w:rPr>
            <w:noProof/>
            <w:webHidden/>
          </w:rPr>
          <w:fldChar w:fldCharType="end"/>
        </w:r>
      </w:hyperlink>
    </w:p>
    <w:p w14:paraId="7A2F3A63" w14:textId="1C41CECD" w:rsidR="00A0460D" w:rsidRDefault="00A0460D">
      <w:pPr>
        <w:pStyle w:val="31"/>
        <w:rPr>
          <w:rFonts w:asciiTheme="minorHAnsi" w:eastAsiaTheme="minorEastAsia" w:hAnsiTheme="minorHAnsi" w:cstheme="minorBidi"/>
          <w:sz w:val="22"/>
          <w:szCs w:val="22"/>
        </w:rPr>
      </w:pPr>
      <w:hyperlink w:anchor="_Toc238106576" w:history="1">
        <w:r w:rsidRPr="00074ABE">
          <w:rPr>
            <w:rStyle w:val="a3"/>
          </w:rPr>
          <w:t>С 1 сентября стартует первая волна массового внедрения цифрового рубля - с этой даты его использование уже не будет только тестовым или "пилотным", цифровой рубль начнет занимать свое место в российской финансовой системе. Так, меньше чем через две недели практически каждый россиянин сможет завести себе кошелек с цифровыми рублями прямо в приложении своего банка. Зачем это нужно, какие у цифровой формы российской валюты есть особенности (и даже риски), каким мифам и легендам о цифровом рубле не стоит доверять - в материале "Российской газеты".</w:t>
        </w:r>
        <w:r>
          <w:rPr>
            <w:webHidden/>
          </w:rPr>
          <w:tab/>
        </w:r>
        <w:r>
          <w:rPr>
            <w:webHidden/>
          </w:rPr>
          <w:fldChar w:fldCharType="begin"/>
        </w:r>
        <w:r>
          <w:rPr>
            <w:webHidden/>
          </w:rPr>
          <w:instrText xml:space="preserve"> PAGEREF _Toc238106576 \h </w:instrText>
        </w:r>
        <w:r>
          <w:rPr>
            <w:webHidden/>
          </w:rPr>
        </w:r>
        <w:r>
          <w:rPr>
            <w:webHidden/>
          </w:rPr>
          <w:fldChar w:fldCharType="separate"/>
        </w:r>
        <w:r w:rsidR="00445D0E">
          <w:rPr>
            <w:webHidden/>
          </w:rPr>
          <w:t>76</w:t>
        </w:r>
        <w:r>
          <w:rPr>
            <w:webHidden/>
          </w:rPr>
          <w:fldChar w:fldCharType="end"/>
        </w:r>
      </w:hyperlink>
    </w:p>
    <w:p w14:paraId="00DFF210" w14:textId="66F246E6"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77" w:history="1">
        <w:r w:rsidRPr="00074ABE">
          <w:rPr>
            <w:rStyle w:val="a3"/>
            <w:noProof/>
          </w:rPr>
          <w:t>РБК, 19.08.2026, Цифровой рубль с 1 сентября 2026 года</w:t>
        </w:r>
        <w:r>
          <w:rPr>
            <w:noProof/>
            <w:webHidden/>
          </w:rPr>
          <w:tab/>
        </w:r>
        <w:r>
          <w:rPr>
            <w:noProof/>
            <w:webHidden/>
          </w:rPr>
          <w:fldChar w:fldCharType="begin"/>
        </w:r>
        <w:r>
          <w:rPr>
            <w:noProof/>
            <w:webHidden/>
          </w:rPr>
          <w:instrText xml:space="preserve"> PAGEREF _Toc238106577 \h </w:instrText>
        </w:r>
        <w:r>
          <w:rPr>
            <w:noProof/>
            <w:webHidden/>
          </w:rPr>
        </w:r>
        <w:r>
          <w:rPr>
            <w:noProof/>
            <w:webHidden/>
          </w:rPr>
          <w:fldChar w:fldCharType="separate"/>
        </w:r>
        <w:r w:rsidR="00445D0E">
          <w:rPr>
            <w:noProof/>
            <w:webHidden/>
          </w:rPr>
          <w:t>79</w:t>
        </w:r>
        <w:r>
          <w:rPr>
            <w:noProof/>
            <w:webHidden/>
          </w:rPr>
          <w:fldChar w:fldCharType="end"/>
        </w:r>
      </w:hyperlink>
    </w:p>
    <w:p w14:paraId="2A55FA4C" w14:textId="6F9D9BD0" w:rsidR="00A0460D" w:rsidRDefault="00A0460D">
      <w:pPr>
        <w:pStyle w:val="31"/>
        <w:rPr>
          <w:rFonts w:asciiTheme="minorHAnsi" w:eastAsiaTheme="minorEastAsia" w:hAnsiTheme="minorHAnsi" w:cstheme="minorBidi"/>
          <w:sz w:val="22"/>
          <w:szCs w:val="22"/>
        </w:rPr>
      </w:pPr>
      <w:hyperlink w:anchor="_Toc238106578" w:history="1">
        <w:r w:rsidRPr="00074ABE">
          <w:rPr>
            <w:rStyle w:val="a3"/>
          </w:rPr>
          <w:t>С 1 сентября цифровые рубли будут доступны всем гражданам России. Какие преимущества у новой валюты и чем она отличается от привычных денег - узнали «РБК Инвестиции»</w:t>
        </w:r>
        <w:r>
          <w:rPr>
            <w:webHidden/>
          </w:rPr>
          <w:tab/>
        </w:r>
        <w:r>
          <w:rPr>
            <w:webHidden/>
          </w:rPr>
          <w:fldChar w:fldCharType="begin"/>
        </w:r>
        <w:r>
          <w:rPr>
            <w:webHidden/>
          </w:rPr>
          <w:instrText xml:space="preserve"> PAGEREF _Toc238106578 \h </w:instrText>
        </w:r>
        <w:r>
          <w:rPr>
            <w:webHidden/>
          </w:rPr>
        </w:r>
        <w:r>
          <w:rPr>
            <w:webHidden/>
          </w:rPr>
          <w:fldChar w:fldCharType="separate"/>
        </w:r>
        <w:r w:rsidR="00445D0E">
          <w:rPr>
            <w:webHidden/>
          </w:rPr>
          <w:t>79</w:t>
        </w:r>
        <w:r>
          <w:rPr>
            <w:webHidden/>
          </w:rPr>
          <w:fldChar w:fldCharType="end"/>
        </w:r>
      </w:hyperlink>
    </w:p>
    <w:p w14:paraId="3F700F13" w14:textId="2C667BB6"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79" w:history="1">
        <w:r w:rsidRPr="00074ABE">
          <w:rPr>
            <w:rStyle w:val="a3"/>
            <w:noProof/>
          </w:rPr>
          <w:t>РИА Новости, 19.08.2026, Доходы региональных бюджетов РФ с начала 2026 г выросли на 6% и превысили 15 трлн руб</w:t>
        </w:r>
        <w:r>
          <w:rPr>
            <w:noProof/>
            <w:webHidden/>
          </w:rPr>
          <w:tab/>
        </w:r>
        <w:r>
          <w:rPr>
            <w:noProof/>
            <w:webHidden/>
          </w:rPr>
          <w:fldChar w:fldCharType="begin"/>
        </w:r>
        <w:r>
          <w:rPr>
            <w:noProof/>
            <w:webHidden/>
          </w:rPr>
          <w:instrText xml:space="preserve"> PAGEREF _Toc238106579 \h </w:instrText>
        </w:r>
        <w:r>
          <w:rPr>
            <w:noProof/>
            <w:webHidden/>
          </w:rPr>
        </w:r>
        <w:r>
          <w:rPr>
            <w:noProof/>
            <w:webHidden/>
          </w:rPr>
          <w:fldChar w:fldCharType="separate"/>
        </w:r>
        <w:r w:rsidR="00445D0E">
          <w:rPr>
            <w:noProof/>
            <w:webHidden/>
          </w:rPr>
          <w:t>84</w:t>
        </w:r>
        <w:r>
          <w:rPr>
            <w:noProof/>
            <w:webHidden/>
          </w:rPr>
          <w:fldChar w:fldCharType="end"/>
        </w:r>
      </w:hyperlink>
    </w:p>
    <w:p w14:paraId="48FF2C99" w14:textId="32C7B6AD" w:rsidR="00A0460D" w:rsidRDefault="00A0460D">
      <w:pPr>
        <w:pStyle w:val="31"/>
        <w:rPr>
          <w:rFonts w:asciiTheme="minorHAnsi" w:eastAsiaTheme="minorEastAsia" w:hAnsiTheme="minorHAnsi" w:cstheme="minorBidi"/>
          <w:sz w:val="22"/>
          <w:szCs w:val="22"/>
        </w:rPr>
      </w:pPr>
      <w:hyperlink w:anchor="_Toc238106580" w:history="1">
        <w:r w:rsidRPr="00074ABE">
          <w:rPr>
            <w:rStyle w:val="a3"/>
          </w:rPr>
          <w:t>Доходы региональных бюджетов РФ с начала 2026 года выросли на 6% и составили более 15 триллионов рублей, сказал министр финансов Антон Силуанов на заседании Совета по стратегическому развитию и национальным проектам с участием президента России Владимира Путина.</w:t>
        </w:r>
        <w:r>
          <w:rPr>
            <w:webHidden/>
          </w:rPr>
          <w:tab/>
        </w:r>
        <w:r>
          <w:rPr>
            <w:webHidden/>
          </w:rPr>
          <w:fldChar w:fldCharType="begin"/>
        </w:r>
        <w:r>
          <w:rPr>
            <w:webHidden/>
          </w:rPr>
          <w:instrText xml:space="preserve"> PAGEREF _Toc238106580 \h </w:instrText>
        </w:r>
        <w:r>
          <w:rPr>
            <w:webHidden/>
          </w:rPr>
        </w:r>
        <w:r>
          <w:rPr>
            <w:webHidden/>
          </w:rPr>
          <w:fldChar w:fldCharType="separate"/>
        </w:r>
        <w:r w:rsidR="00445D0E">
          <w:rPr>
            <w:webHidden/>
          </w:rPr>
          <w:t>84</w:t>
        </w:r>
        <w:r>
          <w:rPr>
            <w:webHidden/>
          </w:rPr>
          <w:fldChar w:fldCharType="end"/>
        </w:r>
      </w:hyperlink>
    </w:p>
    <w:p w14:paraId="005EBFE7" w14:textId="50F2E675"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81" w:history="1">
        <w:r w:rsidRPr="00074ABE">
          <w:rPr>
            <w:rStyle w:val="a3"/>
            <w:noProof/>
          </w:rPr>
          <w:t>ТАСС, 19.08.2026, Рост ВВП России и дополнительная поддержка регионов. Заявления Новака и Силуанова</w:t>
        </w:r>
        <w:r>
          <w:rPr>
            <w:noProof/>
            <w:webHidden/>
          </w:rPr>
          <w:tab/>
        </w:r>
        <w:r>
          <w:rPr>
            <w:noProof/>
            <w:webHidden/>
          </w:rPr>
          <w:fldChar w:fldCharType="begin"/>
        </w:r>
        <w:r>
          <w:rPr>
            <w:noProof/>
            <w:webHidden/>
          </w:rPr>
          <w:instrText xml:space="preserve"> PAGEREF _Toc238106581 \h </w:instrText>
        </w:r>
        <w:r>
          <w:rPr>
            <w:noProof/>
            <w:webHidden/>
          </w:rPr>
        </w:r>
        <w:r>
          <w:rPr>
            <w:noProof/>
            <w:webHidden/>
          </w:rPr>
          <w:fldChar w:fldCharType="separate"/>
        </w:r>
        <w:r w:rsidR="00445D0E">
          <w:rPr>
            <w:noProof/>
            <w:webHidden/>
          </w:rPr>
          <w:t>85</w:t>
        </w:r>
        <w:r>
          <w:rPr>
            <w:noProof/>
            <w:webHidden/>
          </w:rPr>
          <w:fldChar w:fldCharType="end"/>
        </w:r>
      </w:hyperlink>
    </w:p>
    <w:p w14:paraId="4DF4BDFC" w14:textId="75C69F88" w:rsidR="00A0460D" w:rsidRDefault="00A0460D">
      <w:pPr>
        <w:pStyle w:val="31"/>
        <w:rPr>
          <w:rFonts w:asciiTheme="minorHAnsi" w:eastAsiaTheme="minorEastAsia" w:hAnsiTheme="minorHAnsi" w:cstheme="minorBidi"/>
          <w:sz w:val="22"/>
          <w:szCs w:val="22"/>
        </w:rPr>
      </w:pPr>
      <w:hyperlink w:anchor="_Toc238106582" w:history="1">
        <w:r w:rsidRPr="00074ABE">
          <w:rPr>
            <w:rStyle w:val="a3"/>
          </w:rPr>
          <w:t>Российская экономика в условиях давления обеспечила рост ВВП на 10% за последние три года. Об этом заявил вице-премьер РФ Александр Новак на заседании Совета по стратегическому развитию и нацпроектам.</w:t>
        </w:r>
        <w:r>
          <w:rPr>
            <w:webHidden/>
          </w:rPr>
          <w:tab/>
        </w:r>
        <w:r>
          <w:rPr>
            <w:webHidden/>
          </w:rPr>
          <w:fldChar w:fldCharType="begin"/>
        </w:r>
        <w:r>
          <w:rPr>
            <w:webHidden/>
          </w:rPr>
          <w:instrText xml:space="preserve"> PAGEREF _Toc238106582 \h </w:instrText>
        </w:r>
        <w:r>
          <w:rPr>
            <w:webHidden/>
          </w:rPr>
        </w:r>
        <w:r>
          <w:rPr>
            <w:webHidden/>
          </w:rPr>
          <w:fldChar w:fldCharType="separate"/>
        </w:r>
        <w:r w:rsidR="00445D0E">
          <w:rPr>
            <w:webHidden/>
          </w:rPr>
          <w:t>85</w:t>
        </w:r>
        <w:r>
          <w:rPr>
            <w:webHidden/>
          </w:rPr>
          <w:fldChar w:fldCharType="end"/>
        </w:r>
      </w:hyperlink>
    </w:p>
    <w:p w14:paraId="412947D0" w14:textId="27B589C8"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83" w:history="1">
        <w:r w:rsidRPr="00074ABE">
          <w:rPr>
            <w:rStyle w:val="a3"/>
            <w:noProof/>
          </w:rPr>
          <w:t>ТАСС, 19.08.2026, В ГД предлагают повысить лимит доходов для льготного налогообложения самозанятых</w:t>
        </w:r>
        <w:r>
          <w:rPr>
            <w:noProof/>
            <w:webHidden/>
          </w:rPr>
          <w:tab/>
        </w:r>
        <w:r>
          <w:rPr>
            <w:noProof/>
            <w:webHidden/>
          </w:rPr>
          <w:fldChar w:fldCharType="begin"/>
        </w:r>
        <w:r>
          <w:rPr>
            <w:noProof/>
            <w:webHidden/>
          </w:rPr>
          <w:instrText xml:space="preserve"> PAGEREF _Toc238106583 \h </w:instrText>
        </w:r>
        <w:r>
          <w:rPr>
            <w:noProof/>
            <w:webHidden/>
          </w:rPr>
        </w:r>
        <w:r>
          <w:rPr>
            <w:noProof/>
            <w:webHidden/>
          </w:rPr>
          <w:fldChar w:fldCharType="separate"/>
        </w:r>
        <w:r w:rsidR="00445D0E">
          <w:rPr>
            <w:noProof/>
            <w:webHidden/>
          </w:rPr>
          <w:t>87</w:t>
        </w:r>
        <w:r>
          <w:rPr>
            <w:noProof/>
            <w:webHidden/>
          </w:rPr>
          <w:fldChar w:fldCharType="end"/>
        </w:r>
      </w:hyperlink>
    </w:p>
    <w:p w14:paraId="67B4C190" w14:textId="3F511744" w:rsidR="00A0460D" w:rsidRDefault="00A0460D">
      <w:pPr>
        <w:pStyle w:val="31"/>
        <w:rPr>
          <w:rFonts w:asciiTheme="minorHAnsi" w:eastAsiaTheme="minorEastAsia" w:hAnsiTheme="minorHAnsi" w:cstheme="minorBidi"/>
          <w:sz w:val="22"/>
          <w:szCs w:val="22"/>
        </w:rPr>
      </w:pPr>
      <w:hyperlink w:anchor="_Toc238106584" w:history="1">
        <w:r w:rsidRPr="00074ABE">
          <w:rPr>
            <w:rStyle w:val="a3"/>
          </w:rPr>
          <w:t>Максимальный доход для льготного налогообложения самозанятых нужно увеличить почти в два раза. Об этом ТАСС заявил председатель партии «Справедливая Россия» Сергей Миронов.</w:t>
        </w:r>
        <w:r>
          <w:rPr>
            <w:webHidden/>
          </w:rPr>
          <w:tab/>
        </w:r>
        <w:r>
          <w:rPr>
            <w:webHidden/>
          </w:rPr>
          <w:fldChar w:fldCharType="begin"/>
        </w:r>
        <w:r>
          <w:rPr>
            <w:webHidden/>
          </w:rPr>
          <w:instrText xml:space="preserve"> PAGEREF _Toc238106584 \h </w:instrText>
        </w:r>
        <w:r>
          <w:rPr>
            <w:webHidden/>
          </w:rPr>
        </w:r>
        <w:r>
          <w:rPr>
            <w:webHidden/>
          </w:rPr>
          <w:fldChar w:fldCharType="separate"/>
        </w:r>
        <w:r w:rsidR="00445D0E">
          <w:rPr>
            <w:webHidden/>
          </w:rPr>
          <w:t>87</w:t>
        </w:r>
        <w:r>
          <w:rPr>
            <w:webHidden/>
          </w:rPr>
          <w:fldChar w:fldCharType="end"/>
        </w:r>
      </w:hyperlink>
    </w:p>
    <w:p w14:paraId="1C72AAB3" w14:textId="1BD0551A"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85" w:history="1">
        <w:r w:rsidRPr="00074ABE">
          <w:rPr>
            <w:rStyle w:val="a3"/>
            <w:noProof/>
          </w:rPr>
          <w:t>ТАСС, 19.08.2026, Миронов предложил выплачивать семьям с детьми базовый доход</w:t>
        </w:r>
        <w:r>
          <w:rPr>
            <w:noProof/>
            <w:webHidden/>
          </w:rPr>
          <w:tab/>
        </w:r>
        <w:r>
          <w:rPr>
            <w:noProof/>
            <w:webHidden/>
          </w:rPr>
          <w:fldChar w:fldCharType="begin"/>
        </w:r>
        <w:r>
          <w:rPr>
            <w:noProof/>
            <w:webHidden/>
          </w:rPr>
          <w:instrText xml:space="preserve"> PAGEREF _Toc238106585 \h </w:instrText>
        </w:r>
        <w:r>
          <w:rPr>
            <w:noProof/>
            <w:webHidden/>
          </w:rPr>
        </w:r>
        <w:r>
          <w:rPr>
            <w:noProof/>
            <w:webHidden/>
          </w:rPr>
          <w:fldChar w:fldCharType="separate"/>
        </w:r>
        <w:r w:rsidR="00445D0E">
          <w:rPr>
            <w:noProof/>
            <w:webHidden/>
          </w:rPr>
          <w:t>87</w:t>
        </w:r>
        <w:r>
          <w:rPr>
            <w:noProof/>
            <w:webHidden/>
          </w:rPr>
          <w:fldChar w:fldCharType="end"/>
        </w:r>
      </w:hyperlink>
    </w:p>
    <w:p w14:paraId="760B5264" w14:textId="78A7D28E" w:rsidR="00A0460D" w:rsidRDefault="00A0460D">
      <w:pPr>
        <w:pStyle w:val="31"/>
        <w:rPr>
          <w:rFonts w:asciiTheme="minorHAnsi" w:eastAsiaTheme="minorEastAsia" w:hAnsiTheme="minorHAnsi" w:cstheme="minorBidi"/>
          <w:sz w:val="22"/>
          <w:szCs w:val="22"/>
        </w:rPr>
      </w:pPr>
      <w:hyperlink w:anchor="_Toc238106586" w:history="1">
        <w:r w:rsidRPr="00074ABE">
          <w:rPr>
            <w:rStyle w:val="a3"/>
          </w:rPr>
          <w:t>Базовый доход в размере 10 тыс. рублей нужно  выплачивать на каждого члена семьи, в которой воспитываются несовершеннолетние  дети. Об этом ТАСС заявил председатель партии "Справедливая Россия" Сергей  Миронов.</w:t>
        </w:r>
        <w:r>
          <w:rPr>
            <w:webHidden/>
          </w:rPr>
          <w:tab/>
        </w:r>
        <w:r>
          <w:rPr>
            <w:webHidden/>
          </w:rPr>
          <w:fldChar w:fldCharType="begin"/>
        </w:r>
        <w:r>
          <w:rPr>
            <w:webHidden/>
          </w:rPr>
          <w:instrText xml:space="preserve"> PAGEREF _Toc238106586 \h </w:instrText>
        </w:r>
        <w:r>
          <w:rPr>
            <w:webHidden/>
          </w:rPr>
        </w:r>
        <w:r>
          <w:rPr>
            <w:webHidden/>
          </w:rPr>
          <w:fldChar w:fldCharType="separate"/>
        </w:r>
        <w:r w:rsidR="00445D0E">
          <w:rPr>
            <w:webHidden/>
          </w:rPr>
          <w:t>87</w:t>
        </w:r>
        <w:r>
          <w:rPr>
            <w:webHidden/>
          </w:rPr>
          <w:fldChar w:fldCharType="end"/>
        </w:r>
      </w:hyperlink>
    </w:p>
    <w:p w14:paraId="2B64BD77" w14:textId="5DE83944"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87" w:history="1">
        <w:r w:rsidRPr="00074ABE">
          <w:rPr>
            <w:rStyle w:val="a3"/>
            <w:noProof/>
          </w:rPr>
          <w:t>Газета.</w:t>
        </w:r>
        <w:r w:rsidRPr="00074ABE">
          <w:rPr>
            <w:rStyle w:val="a3"/>
            <w:noProof/>
            <w:lang w:val="en-US"/>
          </w:rPr>
          <w:t>Ru</w:t>
        </w:r>
        <w:r w:rsidRPr="00074ABE">
          <w:rPr>
            <w:rStyle w:val="a3"/>
            <w:noProof/>
          </w:rPr>
          <w:t>, 19.08.2026, В Госдуме призвали чиновников признать масштабы бедности</w:t>
        </w:r>
        <w:r>
          <w:rPr>
            <w:noProof/>
            <w:webHidden/>
          </w:rPr>
          <w:tab/>
        </w:r>
        <w:r>
          <w:rPr>
            <w:noProof/>
            <w:webHidden/>
          </w:rPr>
          <w:fldChar w:fldCharType="begin"/>
        </w:r>
        <w:r>
          <w:rPr>
            <w:noProof/>
            <w:webHidden/>
          </w:rPr>
          <w:instrText xml:space="preserve"> PAGEREF _Toc238106587 \h </w:instrText>
        </w:r>
        <w:r>
          <w:rPr>
            <w:noProof/>
            <w:webHidden/>
          </w:rPr>
        </w:r>
        <w:r>
          <w:rPr>
            <w:noProof/>
            <w:webHidden/>
          </w:rPr>
          <w:fldChar w:fldCharType="separate"/>
        </w:r>
        <w:r w:rsidR="00445D0E">
          <w:rPr>
            <w:noProof/>
            <w:webHidden/>
          </w:rPr>
          <w:t>88</w:t>
        </w:r>
        <w:r>
          <w:rPr>
            <w:noProof/>
            <w:webHidden/>
          </w:rPr>
          <w:fldChar w:fldCharType="end"/>
        </w:r>
      </w:hyperlink>
    </w:p>
    <w:p w14:paraId="52C550E0" w14:textId="133D9F79" w:rsidR="00A0460D" w:rsidRDefault="00A0460D">
      <w:pPr>
        <w:pStyle w:val="31"/>
        <w:rPr>
          <w:rFonts w:asciiTheme="minorHAnsi" w:eastAsiaTheme="minorEastAsia" w:hAnsiTheme="minorHAnsi" w:cstheme="minorBidi"/>
          <w:sz w:val="22"/>
          <w:szCs w:val="22"/>
        </w:rPr>
      </w:pPr>
      <w:hyperlink w:anchor="_Toc238106588" w:history="1">
        <w:r w:rsidRPr="00074ABE">
          <w:rPr>
            <w:rStyle w:val="a3"/>
          </w:rPr>
          <w:t>Статистика бедности, а за ней и вся социальная политика строятся на искаженных критериях, заявил «Газете.</w:t>
        </w:r>
        <w:r w:rsidRPr="00074ABE">
          <w:rPr>
            <w:rStyle w:val="a3"/>
            <w:lang w:val="en-US"/>
          </w:rPr>
          <w:t>Ru</w:t>
        </w:r>
        <w:r w:rsidRPr="00074ABE">
          <w:rPr>
            <w:rStyle w:val="a3"/>
          </w:rPr>
          <w:t>» председатель партии «Справедливая Россия» Сергей Миронов. И предложил увеличить границу бедности, прожиточный минимум и МРОТ.</w:t>
        </w:r>
        <w:r>
          <w:rPr>
            <w:webHidden/>
          </w:rPr>
          <w:tab/>
        </w:r>
        <w:r>
          <w:rPr>
            <w:webHidden/>
          </w:rPr>
          <w:fldChar w:fldCharType="begin"/>
        </w:r>
        <w:r>
          <w:rPr>
            <w:webHidden/>
          </w:rPr>
          <w:instrText xml:space="preserve"> PAGEREF _Toc238106588 \h </w:instrText>
        </w:r>
        <w:r>
          <w:rPr>
            <w:webHidden/>
          </w:rPr>
        </w:r>
        <w:r>
          <w:rPr>
            <w:webHidden/>
          </w:rPr>
          <w:fldChar w:fldCharType="separate"/>
        </w:r>
        <w:r w:rsidR="00445D0E">
          <w:rPr>
            <w:webHidden/>
          </w:rPr>
          <w:t>88</w:t>
        </w:r>
        <w:r>
          <w:rPr>
            <w:webHidden/>
          </w:rPr>
          <w:fldChar w:fldCharType="end"/>
        </w:r>
      </w:hyperlink>
    </w:p>
    <w:p w14:paraId="76BC88A0" w14:textId="434F1086"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89" w:history="1">
        <w:r w:rsidRPr="00074ABE">
          <w:rPr>
            <w:rStyle w:val="a3"/>
            <w:noProof/>
          </w:rPr>
          <w:t>Slagaemye.ru, 19.08.2026, Родной язык — проводник в мир финансов: как в России сохраняют культурный код через финансовое просвещение</w:t>
        </w:r>
        <w:r>
          <w:rPr>
            <w:noProof/>
            <w:webHidden/>
          </w:rPr>
          <w:tab/>
        </w:r>
        <w:r>
          <w:rPr>
            <w:noProof/>
            <w:webHidden/>
          </w:rPr>
          <w:fldChar w:fldCharType="begin"/>
        </w:r>
        <w:r>
          <w:rPr>
            <w:noProof/>
            <w:webHidden/>
          </w:rPr>
          <w:instrText xml:space="preserve"> PAGEREF _Toc238106589 \h </w:instrText>
        </w:r>
        <w:r>
          <w:rPr>
            <w:noProof/>
            <w:webHidden/>
          </w:rPr>
        </w:r>
        <w:r>
          <w:rPr>
            <w:noProof/>
            <w:webHidden/>
          </w:rPr>
          <w:fldChar w:fldCharType="separate"/>
        </w:r>
        <w:r w:rsidR="00445D0E">
          <w:rPr>
            <w:noProof/>
            <w:webHidden/>
          </w:rPr>
          <w:t>89</w:t>
        </w:r>
        <w:r>
          <w:rPr>
            <w:noProof/>
            <w:webHidden/>
          </w:rPr>
          <w:fldChar w:fldCharType="end"/>
        </w:r>
      </w:hyperlink>
    </w:p>
    <w:p w14:paraId="39D24781" w14:textId="7FDBF6AB" w:rsidR="00A0460D" w:rsidRDefault="00A0460D">
      <w:pPr>
        <w:pStyle w:val="31"/>
        <w:rPr>
          <w:rFonts w:asciiTheme="minorHAnsi" w:eastAsiaTheme="minorEastAsia" w:hAnsiTheme="minorHAnsi" w:cstheme="minorBidi"/>
          <w:sz w:val="22"/>
          <w:szCs w:val="22"/>
        </w:rPr>
      </w:pPr>
      <w:hyperlink w:anchor="_Toc238106590" w:history="1">
        <w:r w:rsidRPr="00074ABE">
          <w:rPr>
            <w:rStyle w:val="a3"/>
          </w:rPr>
          <w:t>В эпоху стремительного развития цифровых финансовых инструментов и усложнения банковских продуктов вопрос финансовой грамотности населения приобретает особую остроту. Для многонациональной России, где проживают десятки народов с уникальными языковыми и культурными традициями, задача донесения финансовых знаний до каждого жителя требует нестандартных подходов. Особенно это касается регионов, где национальные языки остаются не просто средством общения, а неотъемлемой частью повседневной жизни и культурной идентичности.</w:t>
        </w:r>
        <w:r>
          <w:rPr>
            <w:webHidden/>
          </w:rPr>
          <w:tab/>
        </w:r>
        <w:r>
          <w:rPr>
            <w:webHidden/>
          </w:rPr>
          <w:fldChar w:fldCharType="begin"/>
        </w:r>
        <w:r>
          <w:rPr>
            <w:webHidden/>
          </w:rPr>
          <w:instrText xml:space="preserve"> PAGEREF _Toc238106590 \h </w:instrText>
        </w:r>
        <w:r>
          <w:rPr>
            <w:webHidden/>
          </w:rPr>
        </w:r>
        <w:r>
          <w:rPr>
            <w:webHidden/>
          </w:rPr>
          <w:fldChar w:fldCharType="separate"/>
        </w:r>
        <w:r w:rsidR="00445D0E">
          <w:rPr>
            <w:webHidden/>
          </w:rPr>
          <w:t>89</w:t>
        </w:r>
        <w:r>
          <w:rPr>
            <w:webHidden/>
          </w:rPr>
          <w:fldChar w:fldCharType="end"/>
        </w:r>
      </w:hyperlink>
    </w:p>
    <w:p w14:paraId="530DF08F" w14:textId="0550720B" w:rsidR="00A0460D" w:rsidRDefault="00A0460D">
      <w:pPr>
        <w:pStyle w:val="12"/>
        <w:tabs>
          <w:tab w:val="right" w:leader="dot" w:pos="9061"/>
        </w:tabs>
        <w:rPr>
          <w:rFonts w:asciiTheme="minorHAnsi" w:eastAsiaTheme="minorEastAsia" w:hAnsiTheme="minorHAnsi" w:cstheme="minorBidi"/>
          <w:b w:val="0"/>
          <w:noProof/>
          <w:sz w:val="22"/>
          <w:szCs w:val="22"/>
        </w:rPr>
      </w:pPr>
      <w:hyperlink w:anchor="_Toc238106591" w:history="1">
        <w:r w:rsidRPr="00074ABE">
          <w:rPr>
            <w:rStyle w:val="a3"/>
            <w:noProof/>
          </w:rPr>
          <w:t>НОВОСТИ ЗАРУБЕЖНЫХ ПЕНСИОННЫХ СИСТЕМ</w:t>
        </w:r>
        <w:r>
          <w:rPr>
            <w:noProof/>
            <w:webHidden/>
          </w:rPr>
          <w:tab/>
        </w:r>
        <w:r>
          <w:rPr>
            <w:noProof/>
            <w:webHidden/>
          </w:rPr>
          <w:fldChar w:fldCharType="begin"/>
        </w:r>
        <w:r>
          <w:rPr>
            <w:noProof/>
            <w:webHidden/>
          </w:rPr>
          <w:instrText xml:space="preserve"> PAGEREF _Toc238106591 \h </w:instrText>
        </w:r>
        <w:r>
          <w:rPr>
            <w:noProof/>
            <w:webHidden/>
          </w:rPr>
        </w:r>
        <w:r>
          <w:rPr>
            <w:noProof/>
            <w:webHidden/>
          </w:rPr>
          <w:fldChar w:fldCharType="separate"/>
        </w:r>
        <w:r w:rsidR="00445D0E">
          <w:rPr>
            <w:noProof/>
            <w:webHidden/>
          </w:rPr>
          <w:t>91</w:t>
        </w:r>
        <w:r>
          <w:rPr>
            <w:noProof/>
            <w:webHidden/>
          </w:rPr>
          <w:fldChar w:fldCharType="end"/>
        </w:r>
      </w:hyperlink>
    </w:p>
    <w:p w14:paraId="58D28FD7" w14:textId="31994B34" w:rsidR="00A0460D" w:rsidRDefault="00A0460D">
      <w:pPr>
        <w:pStyle w:val="12"/>
        <w:tabs>
          <w:tab w:val="right" w:leader="dot" w:pos="9061"/>
        </w:tabs>
        <w:rPr>
          <w:rFonts w:asciiTheme="minorHAnsi" w:eastAsiaTheme="minorEastAsia" w:hAnsiTheme="minorHAnsi" w:cstheme="minorBidi"/>
          <w:b w:val="0"/>
          <w:noProof/>
          <w:sz w:val="22"/>
          <w:szCs w:val="22"/>
        </w:rPr>
      </w:pPr>
      <w:hyperlink w:anchor="_Toc238106592" w:history="1">
        <w:r w:rsidRPr="00074ABE">
          <w:rPr>
            <w:rStyle w:val="a3"/>
            <w:noProof/>
          </w:rPr>
          <w:t>Новости пенсионной отрасли стран ближнего зарубежья</w:t>
        </w:r>
        <w:r>
          <w:rPr>
            <w:noProof/>
            <w:webHidden/>
          </w:rPr>
          <w:tab/>
        </w:r>
        <w:r>
          <w:rPr>
            <w:noProof/>
            <w:webHidden/>
          </w:rPr>
          <w:fldChar w:fldCharType="begin"/>
        </w:r>
        <w:r>
          <w:rPr>
            <w:noProof/>
            <w:webHidden/>
          </w:rPr>
          <w:instrText xml:space="preserve"> PAGEREF _Toc238106592 \h </w:instrText>
        </w:r>
        <w:r>
          <w:rPr>
            <w:noProof/>
            <w:webHidden/>
          </w:rPr>
        </w:r>
        <w:r>
          <w:rPr>
            <w:noProof/>
            <w:webHidden/>
          </w:rPr>
          <w:fldChar w:fldCharType="separate"/>
        </w:r>
        <w:r w:rsidR="00445D0E">
          <w:rPr>
            <w:noProof/>
            <w:webHidden/>
          </w:rPr>
          <w:t>91</w:t>
        </w:r>
        <w:r>
          <w:rPr>
            <w:noProof/>
            <w:webHidden/>
          </w:rPr>
          <w:fldChar w:fldCharType="end"/>
        </w:r>
      </w:hyperlink>
    </w:p>
    <w:p w14:paraId="20E5088B" w14:textId="1414961C"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93" w:history="1">
        <w:r w:rsidRPr="00074ABE">
          <w:rPr>
            <w:rStyle w:val="a3"/>
            <w:noProof/>
          </w:rPr>
          <w:t>Регистр ТВ, 19.08.2026, Пенсионные накопления под вашим контролем: расширяются инвестиционные возможности вкладчиков ЕНПФ</w:t>
        </w:r>
        <w:r>
          <w:rPr>
            <w:noProof/>
            <w:webHidden/>
          </w:rPr>
          <w:tab/>
        </w:r>
        <w:r>
          <w:rPr>
            <w:noProof/>
            <w:webHidden/>
          </w:rPr>
          <w:fldChar w:fldCharType="begin"/>
        </w:r>
        <w:r>
          <w:rPr>
            <w:noProof/>
            <w:webHidden/>
          </w:rPr>
          <w:instrText xml:space="preserve"> PAGEREF _Toc238106593 \h </w:instrText>
        </w:r>
        <w:r>
          <w:rPr>
            <w:noProof/>
            <w:webHidden/>
          </w:rPr>
        </w:r>
        <w:r>
          <w:rPr>
            <w:noProof/>
            <w:webHidden/>
          </w:rPr>
          <w:fldChar w:fldCharType="separate"/>
        </w:r>
        <w:r w:rsidR="00445D0E">
          <w:rPr>
            <w:noProof/>
            <w:webHidden/>
          </w:rPr>
          <w:t>91</w:t>
        </w:r>
        <w:r>
          <w:rPr>
            <w:noProof/>
            <w:webHidden/>
          </w:rPr>
          <w:fldChar w:fldCharType="end"/>
        </w:r>
      </w:hyperlink>
    </w:p>
    <w:p w14:paraId="0D858362" w14:textId="54709A7E" w:rsidR="00A0460D" w:rsidRDefault="00A0460D">
      <w:pPr>
        <w:pStyle w:val="31"/>
        <w:rPr>
          <w:rFonts w:asciiTheme="minorHAnsi" w:eastAsiaTheme="minorEastAsia" w:hAnsiTheme="minorHAnsi" w:cstheme="minorBidi"/>
          <w:sz w:val="22"/>
          <w:szCs w:val="22"/>
        </w:rPr>
      </w:pPr>
      <w:hyperlink w:anchor="_Toc238106594" w:history="1">
        <w:r w:rsidRPr="00074ABE">
          <w:rPr>
            <w:rStyle w:val="a3"/>
          </w:rPr>
          <w:t>С 7 сентября 2026 года вступают в силу изменения в Социальный кодекс Республики Казахстан, существенно расширяющие права вкладчиков ЕНПФ по самостоятельному выбору стратегий и портфелей по управлению пенсионными накоплениями. Теперь вкладчики смогут передавать в доверительное управление управляющим инвестиционным портфелем (УИП) до 100% своих накоплений. Нововведения направлены на повышение долгосрочной доходности от управления сбережениями за счет выбора УИП с наиболее подходящей инвестиционной стратегией и историей доходности.</w:t>
        </w:r>
        <w:r>
          <w:rPr>
            <w:webHidden/>
          </w:rPr>
          <w:tab/>
        </w:r>
        <w:r>
          <w:rPr>
            <w:webHidden/>
          </w:rPr>
          <w:fldChar w:fldCharType="begin"/>
        </w:r>
        <w:r>
          <w:rPr>
            <w:webHidden/>
          </w:rPr>
          <w:instrText xml:space="preserve"> PAGEREF _Toc238106594 \h </w:instrText>
        </w:r>
        <w:r>
          <w:rPr>
            <w:webHidden/>
          </w:rPr>
        </w:r>
        <w:r>
          <w:rPr>
            <w:webHidden/>
          </w:rPr>
          <w:fldChar w:fldCharType="separate"/>
        </w:r>
        <w:r w:rsidR="00445D0E">
          <w:rPr>
            <w:webHidden/>
          </w:rPr>
          <w:t>91</w:t>
        </w:r>
        <w:r>
          <w:rPr>
            <w:webHidden/>
          </w:rPr>
          <w:fldChar w:fldCharType="end"/>
        </w:r>
      </w:hyperlink>
    </w:p>
    <w:p w14:paraId="560DF3A2" w14:textId="7F4EB44A"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95" w:history="1">
        <w:r w:rsidRPr="00074ABE">
          <w:rPr>
            <w:rStyle w:val="a3"/>
            <w:noProof/>
          </w:rPr>
          <w:t>Zakon.kz, 19.08.2026, До 100% пенсионных накоплений: что изменится для казахстанцев с 7 сентября 2026 года</w:t>
        </w:r>
        <w:r>
          <w:rPr>
            <w:noProof/>
            <w:webHidden/>
          </w:rPr>
          <w:tab/>
        </w:r>
        <w:r>
          <w:rPr>
            <w:noProof/>
            <w:webHidden/>
          </w:rPr>
          <w:fldChar w:fldCharType="begin"/>
        </w:r>
        <w:r>
          <w:rPr>
            <w:noProof/>
            <w:webHidden/>
          </w:rPr>
          <w:instrText xml:space="preserve"> PAGEREF _Toc238106595 \h </w:instrText>
        </w:r>
        <w:r>
          <w:rPr>
            <w:noProof/>
            <w:webHidden/>
          </w:rPr>
        </w:r>
        <w:r>
          <w:rPr>
            <w:noProof/>
            <w:webHidden/>
          </w:rPr>
          <w:fldChar w:fldCharType="separate"/>
        </w:r>
        <w:r w:rsidR="00445D0E">
          <w:rPr>
            <w:noProof/>
            <w:webHidden/>
          </w:rPr>
          <w:t>93</w:t>
        </w:r>
        <w:r>
          <w:rPr>
            <w:noProof/>
            <w:webHidden/>
          </w:rPr>
          <w:fldChar w:fldCharType="end"/>
        </w:r>
      </w:hyperlink>
    </w:p>
    <w:p w14:paraId="70486E0F" w14:textId="62B8C36D" w:rsidR="00A0460D" w:rsidRDefault="00A0460D">
      <w:pPr>
        <w:pStyle w:val="31"/>
        <w:rPr>
          <w:rFonts w:asciiTheme="minorHAnsi" w:eastAsiaTheme="minorEastAsia" w:hAnsiTheme="minorHAnsi" w:cstheme="minorBidi"/>
          <w:sz w:val="22"/>
          <w:szCs w:val="22"/>
        </w:rPr>
      </w:pPr>
      <w:hyperlink w:anchor="_Toc238106596" w:history="1">
        <w:r w:rsidRPr="00074ABE">
          <w:rPr>
            <w:rStyle w:val="a3"/>
          </w:rPr>
          <w:t>Сегодня, 19 августа 2026 года, в Едином накопительном пенсионном фонде (ЕНПФ) рассказали, что в Казахстане с сентября заработают новые правила по передаче обязательных накоплений управляющим инвестиционным портфелем (УИП), сообщает Zakon.kz.</w:t>
        </w:r>
        <w:r>
          <w:rPr>
            <w:webHidden/>
          </w:rPr>
          <w:tab/>
        </w:r>
        <w:r>
          <w:rPr>
            <w:webHidden/>
          </w:rPr>
          <w:fldChar w:fldCharType="begin"/>
        </w:r>
        <w:r>
          <w:rPr>
            <w:webHidden/>
          </w:rPr>
          <w:instrText xml:space="preserve"> PAGEREF _Toc238106596 \h </w:instrText>
        </w:r>
        <w:r>
          <w:rPr>
            <w:webHidden/>
          </w:rPr>
        </w:r>
        <w:r>
          <w:rPr>
            <w:webHidden/>
          </w:rPr>
          <w:fldChar w:fldCharType="separate"/>
        </w:r>
        <w:r w:rsidR="00445D0E">
          <w:rPr>
            <w:webHidden/>
          </w:rPr>
          <w:t>93</w:t>
        </w:r>
        <w:r>
          <w:rPr>
            <w:webHidden/>
          </w:rPr>
          <w:fldChar w:fldCharType="end"/>
        </w:r>
      </w:hyperlink>
    </w:p>
    <w:p w14:paraId="25B317FB" w14:textId="343ACB85"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97" w:history="1">
        <w:r w:rsidRPr="00074ABE">
          <w:rPr>
            <w:rStyle w:val="a3"/>
            <w:noProof/>
          </w:rPr>
          <w:t>Informburo.kz, 19.08.2026, Отмена компенсации по пенсионным: сколько казахстанцев успели получить выплаты</w:t>
        </w:r>
        <w:r>
          <w:rPr>
            <w:noProof/>
            <w:webHidden/>
          </w:rPr>
          <w:tab/>
        </w:r>
        <w:r>
          <w:rPr>
            <w:noProof/>
            <w:webHidden/>
          </w:rPr>
          <w:fldChar w:fldCharType="begin"/>
        </w:r>
        <w:r>
          <w:rPr>
            <w:noProof/>
            <w:webHidden/>
          </w:rPr>
          <w:instrText xml:space="preserve"> PAGEREF _Toc238106597 \h </w:instrText>
        </w:r>
        <w:r>
          <w:rPr>
            <w:noProof/>
            <w:webHidden/>
          </w:rPr>
        </w:r>
        <w:r>
          <w:rPr>
            <w:noProof/>
            <w:webHidden/>
          </w:rPr>
          <w:fldChar w:fldCharType="separate"/>
        </w:r>
        <w:r w:rsidR="00445D0E">
          <w:rPr>
            <w:noProof/>
            <w:webHidden/>
          </w:rPr>
          <w:t>95</w:t>
        </w:r>
        <w:r>
          <w:rPr>
            <w:noProof/>
            <w:webHidden/>
          </w:rPr>
          <w:fldChar w:fldCharType="end"/>
        </w:r>
      </w:hyperlink>
    </w:p>
    <w:p w14:paraId="62ABCCA0" w14:textId="32E4B901" w:rsidR="00A0460D" w:rsidRDefault="00A0460D">
      <w:pPr>
        <w:pStyle w:val="31"/>
        <w:rPr>
          <w:rFonts w:asciiTheme="minorHAnsi" w:eastAsiaTheme="minorEastAsia" w:hAnsiTheme="minorHAnsi" w:cstheme="minorBidi"/>
          <w:sz w:val="22"/>
          <w:szCs w:val="22"/>
        </w:rPr>
      </w:pPr>
      <w:hyperlink w:anchor="_Toc238106598" w:history="1">
        <w:r w:rsidRPr="00074ABE">
          <w:rPr>
            <w:rStyle w:val="a3"/>
          </w:rPr>
          <w:t>В Минтруда также представили суммы трат государства на покрытие разницы между доходностью ЕНПФ и инфляцией для выходящих на пенсию.</w:t>
        </w:r>
        <w:r>
          <w:rPr>
            <w:webHidden/>
          </w:rPr>
          <w:tab/>
        </w:r>
        <w:r>
          <w:rPr>
            <w:webHidden/>
          </w:rPr>
          <w:fldChar w:fldCharType="begin"/>
        </w:r>
        <w:r>
          <w:rPr>
            <w:webHidden/>
          </w:rPr>
          <w:instrText xml:space="preserve"> PAGEREF _Toc238106598 \h </w:instrText>
        </w:r>
        <w:r>
          <w:rPr>
            <w:webHidden/>
          </w:rPr>
        </w:r>
        <w:r>
          <w:rPr>
            <w:webHidden/>
          </w:rPr>
          <w:fldChar w:fldCharType="separate"/>
        </w:r>
        <w:r w:rsidR="00445D0E">
          <w:rPr>
            <w:webHidden/>
          </w:rPr>
          <w:t>95</w:t>
        </w:r>
        <w:r>
          <w:rPr>
            <w:webHidden/>
          </w:rPr>
          <w:fldChar w:fldCharType="end"/>
        </w:r>
      </w:hyperlink>
    </w:p>
    <w:p w14:paraId="73D60B29" w14:textId="36E672D4" w:rsidR="00A0460D" w:rsidRDefault="00A0460D">
      <w:pPr>
        <w:pStyle w:val="21"/>
        <w:tabs>
          <w:tab w:val="right" w:leader="dot" w:pos="9061"/>
        </w:tabs>
        <w:rPr>
          <w:rFonts w:asciiTheme="minorHAnsi" w:eastAsiaTheme="minorEastAsia" w:hAnsiTheme="minorHAnsi" w:cstheme="minorBidi"/>
          <w:noProof/>
          <w:sz w:val="22"/>
          <w:szCs w:val="22"/>
        </w:rPr>
      </w:pPr>
      <w:hyperlink w:anchor="_Toc238106599" w:history="1">
        <w:r w:rsidRPr="00074ABE">
          <w:rPr>
            <w:rStyle w:val="a3"/>
            <w:noProof/>
          </w:rPr>
          <w:t>Pravda.ru, 19.08.2026, В Киргизии планируют поднять минимальную пенсию до 8,8 тысячи сомов</w:t>
        </w:r>
        <w:r>
          <w:rPr>
            <w:noProof/>
            <w:webHidden/>
          </w:rPr>
          <w:tab/>
        </w:r>
        <w:r>
          <w:rPr>
            <w:noProof/>
            <w:webHidden/>
          </w:rPr>
          <w:fldChar w:fldCharType="begin"/>
        </w:r>
        <w:r>
          <w:rPr>
            <w:noProof/>
            <w:webHidden/>
          </w:rPr>
          <w:instrText xml:space="preserve"> PAGEREF _Toc238106599 \h </w:instrText>
        </w:r>
        <w:r>
          <w:rPr>
            <w:noProof/>
            <w:webHidden/>
          </w:rPr>
        </w:r>
        <w:r>
          <w:rPr>
            <w:noProof/>
            <w:webHidden/>
          </w:rPr>
          <w:fldChar w:fldCharType="separate"/>
        </w:r>
        <w:r w:rsidR="00445D0E">
          <w:rPr>
            <w:noProof/>
            <w:webHidden/>
          </w:rPr>
          <w:t>96</w:t>
        </w:r>
        <w:r>
          <w:rPr>
            <w:noProof/>
            <w:webHidden/>
          </w:rPr>
          <w:fldChar w:fldCharType="end"/>
        </w:r>
      </w:hyperlink>
    </w:p>
    <w:p w14:paraId="75771974" w14:textId="655AE672" w:rsidR="00A0460D" w:rsidRDefault="00A0460D">
      <w:pPr>
        <w:pStyle w:val="31"/>
        <w:rPr>
          <w:rFonts w:asciiTheme="minorHAnsi" w:eastAsiaTheme="minorEastAsia" w:hAnsiTheme="minorHAnsi" w:cstheme="minorBidi"/>
          <w:sz w:val="22"/>
          <w:szCs w:val="22"/>
        </w:rPr>
      </w:pPr>
      <w:hyperlink w:anchor="_Toc238106600" w:history="1">
        <w:r w:rsidRPr="00074ABE">
          <w:rPr>
            <w:rStyle w:val="a3"/>
          </w:rPr>
          <w:t>В Киргизии с 1 октября 2026 года планируют проиндексировать страховые части пенсий и поднять минимальный размер выплаты до 8,8 тысячи сомов. Об этом сообщил председатель кабинета министров Адылбек Касымалиев на аппаратном совещании.</w:t>
        </w:r>
        <w:r>
          <w:rPr>
            <w:webHidden/>
          </w:rPr>
          <w:tab/>
        </w:r>
        <w:r>
          <w:rPr>
            <w:webHidden/>
          </w:rPr>
          <w:fldChar w:fldCharType="begin"/>
        </w:r>
        <w:r>
          <w:rPr>
            <w:webHidden/>
          </w:rPr>
          <w:instrText xml:space="preserve"> PAGEREF _Toc238106600 \h </w:instrText>
        </w:r>
        <w:r>
          <w:rPr>
            <w:webHidden/>
          </w:rPr>
        </w:r>
        <w:r>
          <w:rPr>
            <w:webHidden/>
          </w:rPr>
          <w:fldChar w:fldCharType="separate"/>
        </w:r>
        <w:r w:rsidR="00445D0E">
          <w:rPr>
            <w:webHidden/>
          </w:rPr>
          <w:t>96</w:t>
        </w:r>
        <w:r>
          <w:rPr>
            <w:webHidden/>
          </w:rPr>
          <w:fldChar w:fldCharType="end"/>
        </w:r>
      </w:hyperlink>
    </w:p>
    <w:p w14:paraId="75187731" w14:textId="30B11762" w:rsidR="00A0460D" w:rsidRDefault="00A0460D">
      <w:pPr>
        <w:pStyle w:val="21"/>
        <w:tabs>
          <w:tab w:val="right" w:leader="dot" w:pos="9061"/>
        </w:tabs>
        <w:rPr>
          <w:rFonts w:asciiTheme="minorHAnsi" w:eastAsiaTheme="minorEastAsia" w:hAnsiTheme="minorHAnsi" w:cstheme="minorBidi"/>
          <w:noProof/>
          <w:sz w:val="22"/>
          <w:szCs w:val="22"/>
        </w:rPr>
      </w:pPr>
      <w:hyperlink w:anchor="_Toc238106601" w:history="1">
        <w:r w:rsidRPr="00074ABE">
          <w:rPr>
            <w:rStyle w:val="a3"/>
            <w:noProof/>
          </w:rPr>
          <w:t>Украина.ру, 19.08.2026, Пенсионная реформа на Украине: надежда на «длинные деньги»</w:t>
        </w:r>
        <w:r>
          <w:rPr>
            <w:noProof/>
            <w:webHidden/>
          </w:rPr>
          <w:tab/>
        </w:r>
        <w:r>
          <w:rPr>
            <w:noProof/>
            <w:webHidden/>
          </w:rPr>
          <w:fldChar w:fldCharType="begin"/>
        </w:r>
        <w:r>
          <w:rPr>
            <w:noProof/>
            <w:webHidden/>
          </w:rPr>
          <w:instrText xml:space="preserve"> PAGEREF _Toc238106601 \h </w:instrText>
        </w:r>
        <w:r>
          <w:rPr>
            <w:noProof/>
            <w:webHidden/>
          </w:rPr>
        </w:r>
        <w:r>
          <w:rPr>
            <w:noProof/>
            <w:webHidden/>
          </w:rPr>
          <w:fldChar w:fldCharType="separate"/>
        </w:r>
        <w:r w:rsidR="00445D0E">
          <w:rPr>
            <w:noProof/>
            <w:webHidden/>
          </w:rPr>
          <w:t>96</w:t>
        </w:r>
        <w:r>
          <w:rPr>
            <w:noProof/>
            <w:webHidden/>
          </w:rPr>
          <w:fldChar w:fldCharType="end"/>
        </w:r>
      </w:hyperlink>
    </w:p>
    <w:p w14:paraId="46A17CF9" w14:textId="28198729" w:rsidR="00A0460D" w:rsidRDefault="00A0460D">
      <w:pPr>
        <w:pStyle w:val="31"/>
        <w:rPr>
          <w:rFonts w:asciiTheme="minorHAnsi" w:eastAsiaTheme="minorEastAsia" w:hAnsiTheme="minorHAnsi" w:cstheme="minorBidi"/>
          <w:sz w:val="22"/>
          <w:szCs w:val="22"/>
        </w:rPr>
      </w:pPr>
      <w:hyperlink w:anchor="_Toc238106602" w:history="1">
        <w:r w:rsidRPr="00074ABE">
          <w:rPr>
            <w:rStyle w:val="a3"/>
          </w:rPr>
          <w:t>Противники пенсионной реформы на Украине есть, как и виды на вложения денег пенсионных фондов. Об этом в опубликованном 19 августа интервью заявил председатель финансового комитета парламента Украины Даниил Гетманцев</w:t>
        </w:r>
        <w:r>
          <w:rPr>
            <w:webHidden/>
          </w:rPr>
          <w:tab/>
        </w:r>
        <w:r>
          <w:rPr>
            <w:webHidden/>
          </w:rPr>
          <w:fldChar w:fldCharType="begin"/>
        </w:r>
        <w:r>
          <w:rPr>
            <w:webHidden/>
          </w:rPr>
          <w:instrText xml:space="preserve"> PAGEREF _Toc238106602 \h </w:instrText>
        </w:r>
        <w:r>
          <w:rPr>
            <w:webHidden/>
          </w:rPr>
        </w:r>
        <w:r>
          <w:rPr>
            <w:webHidden/>
          </w:rPr>
          <w:fldChar w:fldCharType="separate"/>
        </w:r>
        <w:r w:rsidR="00445D0E">
          <w:rPr>
            <w:webHidden/>
          </w:rPr>
          <w:t>96</w:t>
        </w:r>
        <w:r>
          <w:rPr>
            <w:webHidden/>
          </w:rPr>
          <w:fldChar w:fldCharType="end"/>
        </w:r>
      </w:hyperlink>
    </w:p>
    <w:p w14:paraId="3C444522" w14:textId="4FCCCABA" w:rsidR="00A0460D" w:rsidRDefault="00A0460D">
      <w:pPr>
        <w:pStyle w:val="12"/>
        <w:tabs>
          <w:tab w:val="right" w:leader="dot" w:pos="9061"/>
        </w:tabs>
        <w:rPr>
          <w:rFonts w:asciiTheme="minorHAnsi" w:eastAsiaTheme="minorEastAsia" w:hAnsiTheme="minorHAnsi" w:cstheme="minorBidi"/>
          <w:b w:val="0"/>
          <w:noProof/>
          <w:sz w:val="22"/>
          <w:szCs w:val="22"/>
        </w:rPr>
      </w:pPr>
      <w:hyperlink w:anchor="_Toc238106603" w:history="1">
        <w:r w:rsidRPr="00074ABE">
          <w:rPr>
            <w:rStyle w:val="a3"/>
            <w:noProof/>
          </w:rPr>
          <w:t>Новости пенсионной отрасли стран дальнего зарубежья</w:t>
        </w:r>
        <w:r>
          <w:rPr>
            <w:noProof/>
            <w:webHidden/>
          </w:rPr>
          <w:tab/>
        </w:r>
        <w:r>
          <w:rPr>
            <w:noProof/>
            <w:webHidden/>
          </w:rPr>
          <w:fldChar w:fldCharType="begin"/>
        </w:r>
        <w:r>
          <w:rPr>
            <w:noProof/>
            <w:webHidden/>
          </w:rPr>
          <w:instrText xml:space="preserve"> PAGEREF _Toc238106603 \h </w:instrText>
        </w:r>
        <w:r>
          <w:rPr>
            <w:noProof/>
            <w:webHidden/>
          </w:rPr>
        </w:r>
        <w:r>
          <w:rPr>
            <w:noProof/>
            <w:webHidden/>
          </w:rPr>
          <w:fldChar w:fldCharType="separate"/>
        </w:r>
        <w:r w:rsidR="00445D0E">
          <w:rPr>
            <w:noProof/>
            <w:webHidden/>
          </w:rPr>
          <w:t>98</w:t>
        </w:r>
        <w:r>
          <w:rPr>
            <w:noProof/>
            <w:webHidden/>
          </w:rPr>
          <w:fldChar w:fldCharType="end"/>
        </w:r>
      </w:hyperlink>
    </w:p>
    <w:p w14:paraId="221CF9AD" w14:textId="15CE3FDA" w:rsidR="00A0460D" w:rsidRDefault="00A0460D">
      <w:pPr>
        <w:pStyle w:val="21"/>
        <w:tabs>
          <w:tab w:val="right" w:leader="dot" w:pos="9061"/>
        </w:tabs>
        <w:rPr>
          <w:rFonts w:asciiTheme="minorHAnsi" w:eastAsiaTheme="minorEastAsia" w:hAnsiTheme="minorHAnsi" w:cstheme="minorBidi"/>
          <w:noProof/>
          <w:sz w:val="22"/>
          <w:szCs w:val="22"/>
        </w:rPr>
      </w:pPr>
      <w:hyperlink w:anchor="_Toc238106604" w:history="1">
        <w:r w:rsidRPr="00074ABE">
          <w:rPr>
            <w:rStyle w:val="a3"/>
            <w:noProof/>
          </w:rPr>
          <w:t>Cyprus Inform, 19.08.2026, Консультативный совет по труду обсудит новый законопроект о пенсионной реформе</w:t>
        </w:r>
        <w:r>
          <w:rPr>
            <w:noProof/>
            <w:webHidden/>
          </w:rPr>
          <w:tab/>
        </w:r>
        <w:r>
          <w:rPr>
            <w:noProof/>
            <w:webHidden/>
          </w:rPr>
          <w:fldChar w:fldCharType="begin"/>
        </w:r>
        <w:r>
          <w:rPr>
            <w:noProof/>
            <w:webHidden/>
          </w:rPr>
          <w:instrText xml:space="preserve"> PAGEREF _Toc238106604 \h </w:instrText>
        </w:r>
        <w:r>
          <w:rPr>
            <w:noProof/>
            <w:webHidden/>
          </w:rPr>
        </w:r>
        <w:r>
          <w:rPr>
            <w:noProof/>
            <w:webHidden/>
          </w:rPr>
          <w:fldChar w:fldCharType="separate"/>
        </w:r>
        <w:r w:rsidR="00445D0E">
          <w:rPr>
            <w:noProof/>
            <w:webHidden/>
          </w:rPr>
          <w:t>98</w:t>
        </w:r>
        <w:r>
          <w:rPr>
            <w:noProof/>
            <w:webHidden/>
          </w:rPr>
          <w:fldChar w:fldCharType="end"/>
        </w:r>
      </w:hyperlink>
    </w:p>
    <w:p w14:paraId="4CA330E6" w14:textId="1AA0B9D1" w:rsidR="00A0460D" w:rsidRDefault="00A0460D">
      <w:pPr>
        <w:pStyle w:val="31"/>
        <w:rPr>
          <w:rFonts w:asciiTheme="minorHAnsi" w:eastAsiaTheme="minorEastAsia" w:hAnsiTheme="minorHAnsi" w:cstheme="minorBidi"/>
          <w:sz w:val="22"/>
          <w:szCs w:val="22"/>
        </w:rPr>
      </w:pPr>
      <w:hyperlink w:anchor="_Toc238106605" w:history="1">
        <w:r w:rsidRPr="00074ABE">
          <w:rPr>
            <w:rStyle w:val="a3"/>
          </w:rPr>
          <w:t>Министр труда Маринос Мусиуттас заявил, что правительство намерено внести законопроект о пенсионной реформе в парламент в сентябре для реализации в январе 2027 года.</w:t>
        </w:r>
        <w:r>
          <w:rPr>
            <w:webHidden/>
          </w:rPr>
          <w:tab/>
        </w:r>
        <w:r>
          <w:rPr>
            <w:webHidden/>
          </w:rPr>
          <w:fldChar w:fldCharType="begin"/>
        </w:r>
        <w:r>
          <w:rPr>
            <w:webHidden/>
          </w:rPr>
          <w:instrText xml:space="preserve"> PAGEREF _Toc238106605 \h </w:instrText>
        </w:r>
        <w:r>
          <w:rPr>
            <w:webHidden/>
          </w:rPr>
        </w:r>
        <w:r>
          <w:rPr>
            <w:webHidden/>
          </w:rPr>
          <w:fldChar w:fldCharType="separate"/>
        </w:r>
        <w:r w:rsidR="00445D0E">
          <w:rPr>
            <w:webHidden/>
          </w:rPr>
          <w:t>98</w:t>
        </w:r>
        <w:r>
          <w:rPr>
            <w:webHidden/>
          </w:rPr>
          <w:fldChar w:fldCharType="end"/>
        </w:r>
      </w:hyperlink>
    </w:p>
    <w:p w14:paraId="2B97B33C" w14:textId="19C99CAA" w:rsidR="00A0460D" w:rsidRDefault="00A0460D">
      <w:pPr>
        <w:pStyle w:val="21"/>
        <w:tabs>
          <w:tab w:val="right" w:leader="dot" w:pos="9061"/>
        </w:tabs>
        <w:rPr>
          <w:rFonts w:asciiTheme="minorHAnsi" w:eastAsiaTheme="minorEastAsia" w:hAnsiTheme="minorHAnsi" w:cstheme="minorBidi"/>
          <w:noProof/>
          <w:sz w:val="22"/>
          <w:szCs w:val="22"/>
        </w:rPr>
      </w:pPr>
      <w:hyperlink w:anchor="_Toc238106606" w:history="1">
        <w:r w:rsidRPr="00074ABE">
          <w:rPr>
            <w:rStyle w:val="a3"/>
            <w:noProof/>
          </w:rPr>
          <w:t>Cyprus Inform, 19.08.2026, Правительство представило профсоюзам и заинтересованным сторонам план пенсионной реформы</w:t>
        </w:r>
        <w:r>
          <w:rPr>
            <w:noProof/>
            <w:webHidden/>
          </w:rPr>
          <w:tab/>
        </w:r>
        <w:r>
          <w:rPr>
            <w:noProof/>
            <w:webHidden/>
          </w:rPr>
          <w:fldChar w:fldCharType="begin"/>
        </w:r>
        <w:r>
          <w:rPr>
            <w:noProof/>
            <w:webHidden/>
          </w:rPr>
          <w:instrText xml:space="preserve"> PAGEREF _Toc238106606 \h </w:instrText>
        </w:r>
        <w:r>
          <w:rPr>
            <w:noProof/>
            <w:webHidden/>
          </w:rPr>
        </w:r>
        <w:r>
          <w:rPr>
            <w:noProof/>
            <w:webHidden/>
          </w:rPr>
          <w:fldChar w:fldCharType="separate"/>
        </w:r>
        <w:r w:rsidR="00445D0E">
          <w:rPr>
            <w:noProof/>
            <w:webHidden/>
          </w:rPr>
          <w:t>99</w:t>
        </w:r>
        <w:r>
          <w:rPr>
            <w:noProof/>
            <w:webHidden/>
          </w:rPr>
          <w:fldChar w:fldCharType="end"/>
        </w:r>
      </w:hyperlink>
    </w:p>
    <w:p w14:paraId="75C3C9CE" w14:textId="1DBDA89C" w:rsidR="00A0460D" w:rsidRDefault="00A0460D">
      <w:pPr>
        <w:pStyle w:val="31"/>
        <w:rPr>
          <w:rFonts w:asciiTheme="minorHAnsi" w:eastAsiaTheme="minorEastAsia" w:hAnsiTheme="minorHAnsi" w:cstheme="minorBidi"/>
          <w:sz w:val="22"/>
          <w:szCs w:val="22"/>
        </w:rPr>
      </w:pPr>
      <w:hyperlink w:anchor="_Toc238106607" w:history="1">
        <w:r w:rsidRPr="00074ABE">
          <w:rPr>
            <w:rStyle w:val="a3"/>
          </w:rPr>
          <w:t>Президент Никос Христодулидис заявил, что предлагаемая пенсионная реформа направлена на повышение достаточности пенсий, поддержку пенсионеров с низкими доходами и защиту фонда социального страхования.</w:t>
        </w:r>
        <w:r>
          <w:rPr>
            <w:webHidden/>
          </w:rPr>
          <w:tab/>
        </w:r>
        <w:r>
          <w:rPr>
            <w:webHidden/>
          </w:rPr>
          <w:fldChar w:fldCharType="begin"/>
        </w:r>
        <w:r>
          <w:rPr>
            <w:webHidden/>
          </w:rPr>
          <w:instrText xml:space="preserve"> PAGEREF _Toc238106607 \h </w:instrText>
        </w:r>
        <w:r>
          <w:rPr>
            <w:webHidden/>
          </w:rPr>
        </w:r>
        <w:r>
          <w:rPr>
            <w:webHidden/>
          </w:rPr>
          <w:fldChar w:fldCharType="separate"/>
        </w:r>
        <w:r w:rsidR="00445D0E">
          <w:rPr>
            <w:webHidden/>
          </w:rPr>
          <w:t>99</w:t>
        </w:r>
        <w:r>
          <w:rPr>
            <w:webHidden/>
          </w:rPr>
          <w:fldChar w:fldCharType="end"/>
        </w:r>
      </w:hyperlink>
    </w:p>
    <w:p w14:paraId="7321C8D6" w14:textId="0B895349" w:rsidR="00A0460D" w:rsidRDefault="00A0460D">
      <w:pPr>
        <w:pStyle w:val="21"/>
        <w:tabs>
          <w:tab w:val="right" w:leader="dot" w:pos="9061"/>
        </w:tabs>
        <w:rPr>
          <w:rFonts w:asciiTheme="minorHAnsi" w:eastAsiaTheme="minorEastAsia" w:hAnsiTheme="minorHAnsi" w:cstheme="minorBidi"/>
          <w:noProof/>
          <w:sz w:val="22"/>
          <w:szCs w:val="22"/>
        </w:rPr>
      </w:pPr>
      <w:hyperlink w:anchor="_Toc238106608" w:history="1">
        <w:r w:rsidRPr="00074ABE">
          <w:rPr>
            <w:rStyle w:val="a3"/>
            <w:noProof/>
          </w:rPr>
          <w:t>Portugalresident.com, 19.08.2026, Португалия рассматривает возможность автоматического введения корпоративных пенсий для увеличения пенсионных выплат.</w:t>
        </w:r>
        <w:r>
          <w:rPr>
            <w:noProof/>
            <w:webHidden/>
          </w:rPr>
          <w:tab/>
        </w:r>
        <w:r>
          <w:rPr>
            <w:noProof/>
            <w:webHidden/>
          </w:rPr>
          <w:fldChar w:fldCharType="begin"/>
        </w:r>
        <w:r>
          <w:rPr>
            <w:noProof/>
            <w:webHidden/>
          </w:rPr>
          <w:instrText xml:space="preserve"> PAGEREF _Toc238106608 \h </w:instrText>
        </w:r>
        <w:r>
          <w:rPr>
            <w:noProof/>
            <w:webHidden/>
          </w:rPr>
        </w:r>
        <w:r>
          <w:rPr>
            <w:noProof/>
            <w:webHidden/>
          </w:rPr>
          <w:fldChar w:fldCharType="separate"/>
        </w:r>
        <w:r w:rsidR="00445D0E">
          <w:rPr>
            <w:noProof/>
            <w:webHidden/>
          </w:rPr>
          <w:t>100</w:t>
        </w:r>
        <w:r>
          <w:rPr>
            <w:noProof/>
            <w:webHidden/>
          </w:rPr>
          <w:fldChar w:fldCharType="end"/>
        </w:r>
      </w:hyperlink>
    </w:p>
    <w:p w14:paraId="7222B43F" w14:textId="565BC48B" w:rsidR="00A0460D" w:rsidRDefault="00A0460D">
      <w:pPr>
        <w:pStyle w:val="31"/>
        <w:rPr>
          <w:rFonts w:asciiTheme="minorHAnsi" w:eastAsiaTheme="minorEastAsia" w:hAnsiTheme="minorHAnsi" w:cstheme="minorBidi"/>
          <w:sz w:val="22"/>
          <w:szCs w:val="22"/>
        </w:rPr>
      </w:pPr>
      <w:hyperlink w:anchor="_Toc238106609" w:history="1">
        <w:r w:rsidRPr="00074ABE">
          <w:rPr>
            <w:rStyle w:val="a3"/>
          </w:rPr>
          <w:t>Группа экспертов предлагает ввести пенсионные схемы с возможностью отказа от участия наряду с государственной системой, поскольку разгорается дискуссия о долгосрочной устойчивости системы социального обеспечения.</w:t>
        </w:r>
        <w:r>
          <w:rPr>
            <w:webHidden/>
          </w:rPr>
          <w:tab/>
        </w:r>
        <w:r>
          <w:rPr>
            <w:webHidden/>
          </w:rPr>
          <w:fldChar w:fldCharType="begin"/>
        </w:r>
        <w:r>
          <w:rPr>
            <w:webHidden/>
          </w:rPr>
          <w:instrText xml:space="preserve"> PAGEREF _Toc238106609 \h </w:instrText>
        </w:r>
        <w:r>
          <w:rPr>
            <w:webHidden/>
          </w:rPr>
        </w:r>
        <w:r>
          <w:rPr>
            <w:webHidden/>
          </w:rPr>
          <w:fldChar w:fldCharType="separate"/>
        </w:r>
        <w:r w:rsidR="00445D0E">
          <w:rPr>
            <w:webHidden/>
          </w:rPr>
          <w:t>100</w:t>
        </w:r>
        <w:r>
          <w:rPr>
            <w:webHidden/>
          </w:rPr>
          <w:fldChar w:fldCharType="end"/>
        </w:r>
      </w:hyperlink>
    </w:p>
    <w:p w14:paraId="15E433F4" w14:textId="61FB8D22" w:rsidR="00A0290C" w:rsidRPr="00657605" w:rsidRDefault="0016758D" w:rsidP="00310633">
      <w:pPr>
        <w:rPr>
          <w:b/>
          <w:caps/>
          <w:sz w:val="32"/>
        </w:rPr>
      </w:pPr>
      <w:r w:rsidRPr="00657605">
        <w:rPr>
          <w:caps/>
          <w:sz w:val="28"/>
        </w:rPr>
        <w:fldChar w:fldCharType="end"/>
      </w:r>
    </w:p>
    <w:p w14:paraId="6EA9C6EB" w14:textId="77777777" w:rsidR="00D1642B" w:rsidRPr="00657605" w:rsidRDefault="00D1642B" w:rsidP="00D1642B">
      <w:pPr>
        <w:pStyle w:val="251"/>
      </w:pPr>
      <w:bookmarkStart w:id="16" w:name="_Toc396864664"/>
      <w:bookmarkStart w:id="17" w:name="_Toc99318652"/>
      <w:bookmarkStart w:id="18" w:name="_Toc246216291"/>
      <w:bookmarkStart w:id="19" w:name="_Toc246297418"/>
      <w:bookmarkStart w:id="20" w:name="_Toc238106496"/>
      <w:bookmarkEnd w:id="8"/>
      <w:bookmarkEnd w:id="9"/>
      <w:bookmarkEnd w:id="10"/>
      <w:bookmarkEnd w:id="11"/>
      <w:bookmarkEnd w:id="12"/>
      <w:bookmarkEnd w:id="13"/>
      <w:bookmarkEnd w:id="14"/>
      <w:bookmarkEnd w:id="15"/>
      <w:r w:rsidRPr="00657605">
        <w:lastRenderedPageBreak/>
        <w:t>НОВОСТИ ПЕНСИОННОЙ ОТРАСЛИ</w:t>
      </w:r>
      <w:bookmarkEnd w:id="16"/>
      <w:bookmarkEnd w:id="17"/>
      <w:bookmarkEnd w:id="20"/>
    </w:p>
    <w:p w14:paraId="024116D1" w14:textId="77777777" w:rsidR="00111D7C" w:rsidRPr="00657605" w:rsidRDefault="00111D7C" w:rsidP="00111D7C">
      <w:pPr>
        <w:pStyle w:val="10"/>
      </w:pPr>
      <w:bookmarkStart w:id="21" w:name="_Toc99271685"/>
      <w:bookmarkStart w:id="22" w:name="_Toc99318653"/>
      <w:bookmarkStart w:id="23" w:name="_Toc165991072"/>
      <w:bookmarkStart w:id="24" w:name="_Toc246987631"/>
      <w:bookmarkStart w:id="25" w:name="_Toc248632297"/>
      <w:bookmarkStart w:id="26" w:name="_Toc251223975"/>
      <w:bookmarkStart w:id="27" w:name="_Toc238106497"/>
      <w:bookmarkEnd w:id="18"/>
      <w:bookmarkEnd w:id="19"/>
      <w:r w:rsidRPr="00657605">
        <w:t>Новости отрасли НПФ</w:t>
      </w:r>
      <w:bookmarkEnd w:id="21"/>
      <w:bookmarkEnd w:id="22"/>
      <w:bookmarkEnd w:id="23"/>
      <w:bookmarkEnd w:id="27"/>
    </w:p>
    <w:p w14:paraId="56022786" w14:textId="77777777" w:rsidR="001C37F2" w:rsidRPr="00657605" w:rsidRDefault="001C37F2" w:rsidP="001C37F2">
      <w:pPr>
        <w:pStyle w:val="2"/>
      </w:pPr>
      <w:bookmarkStart w:id="28" w:name="ф1"/>
      <w:bookmarkStart w:id="29" w:name="_Toc238106498"/>
      <w:bookmarkEnd w:id="28"/>
      <w:r w:rsidRPr="00657605">
        <w:t xml:space="preserve">Ведомости, 19.08.2026, </w:t>
      </w:r>
      <w:proofErr w:type="spellStart"/>
      <w:r w:rsidRPr="00657605">
        <w:t>Авито</w:t>
      </w:r>
      <w:proofErr w:type="spellEnd"/>
      <w:r w:rsidRPr="00657605">
        <w:t xml:space="preserve"> Работа и НПФ Эволюция: Кабардино-Балкария — регион-лидер по числу вакансий с корпоративными пенсионными программами</w:t>
      </w:r>
      <w:bookmarkEnd w:id="29"/>
    </w:p>
    <w:p w14:paraId="2BB31267" w14:textId="77777777" w:rsidR="001C37F2" w:rsidRPr="00657605" w:rsidRDefault="001C37F2" w:rsidP="00CE359D">
      <w:pPr>
        <w:pStyle w:val="3"/>
      </w:pPr>
      <w:bookmarkStart w:id="30" w:name="_Toc238106499"/>
      <w:r w:rsidRPr="00657605">
        <w:t xml:space="preserve">Российские компании стали чаще расширять социальные пакеты работников, предлагая им бонус в виде корпоративных пенсионных программ (КПП). Особенно ярко эта тенденция проявляется в регионах. Наибольший прирост числа вакансий с упоминанием КПП отмечен в Кабардино-Балкарии (+36%), Амурской области (+11%) и Республике Коми (+11%). Для сравнения: в Москве число таких вакансий выросло всего на 4%. К таким выводам пришли эксперты </w:t>
      </w:r>
      <w:proofErr w:type="spellStart"/>
      <w:r w:rsidRPr="00657605">
        <w:t>Авито</w:t>
      </w:r>
      <w:proofErr w:type="spellEnd"/>
      <w:r w:rsidRPr="00657605">
        <w:t xml:space="preserve"> Работы и НПФ Эволюция, которые проанализировали динамику подобных вакансий за 5 месяцев 2026 года.</w:t>
      </w:r>
      <w:bookmarkEnd w:id="30"/>
    </w:p>
    <w:p w14:paraId="0FD5C147" w14:textId="666DCF99" w:rsidR="001C37F2" w:rsidRPr="00657605" w:rsidRDefault="001C37F2" w:rsidP="001C37F2">
      <w:r w:rsidRPr="00657605">
        <w:t xml:space="preserve">Авторы исследования отмечают, что и сами соискатели стали чаще обращать внимание на расширенный </w:t>
      </w:r>
      <w:proofErr w:type="spellStart"/>
      <w:r w:rsidRPr="00657605">
        <w:t>соцпакет</w:t>
      </w:r>
      <w:proofErr w:type="spellEnd"/>
      <w:r w:rsidRPr="00657605">
        <w:t xml:space="preserve">. Интерес к вакансиям, включающим в описание КПП, за 5 месяцев 2026 года по сравнению с аналогичными показателями 2025-го вырос на 14%. Аналитика показывает, что соискатели чаще задают уточняющие вопросы по таким вакансиям в чате и добавляют подобные предложения о работе в раздел </w:t>
      </w:r>
      <w:r w:rsidR="00F71F88">
        <w:t>«</w:t>
      </w:r>
      <w:r w:rsidRPr="00657605">
        <w:t>Избранное</w:t>
      </w:r>
      <w:r w:rsidR="00F71F88">
        <w:t>»</w:t>
      </w:r>
      <w:r w:rsidRPr="00657605">
        <w:t>.</w:t>
      </w:r>
    </w:p>
    <w:p w14:paraId="16647BB1" w14:textId="77777777" w:rsidR="001C37F2" w:rsidRPr="00657605" w:rsidRDefault="001C37F2" w:rsidP="001C37F2">
      <w:r w:rsidRPr="00657605">
        <w:t>Наиболее выраженный рост числа предложений о работе с корпоративными пенсионными программами зафиксирован у работодателей в сферах доставки, грузоперевозок и логистики (+69%); добычи, переработки и транспортировки нефти и газа (+29%); строительства промышленных и инфраструктурных объектов (+24%); производства непродовольственных потребительских товаров (+21%). К последней категории относятся предприятия, занимающиеся производством посуды, косметики, швейных изделий и т. д.</w:t>
      </w:r>
    </w:p>
    <w:p w14:paraId="27E9DFF0" w14:textId="77777777" w:rsidR="001C37F2" w:rsidRPr="00657605" w:rsidRDefault="001C37F2" w:rsidP="001C37F2">
      <w:r w:rsidRPr="00657605">
        <w:t>В ряде отраслей увеличение числа вакансий с упоминанием корпоративных пенсионных программ сопровождается ростом предлагаемых зарплат. Наиболее заметно оплата труда выросла в сфере ремонта и отделки помещений, в среднем до 177 244 руб. в месяц (+60%), и в пищевой промышленности — до 159 418 руб. в месяц (+60%). В тяжелом машиностроении зарплатные предложения увеличились на 40% и в среднем составили 103 062 руб. в месяц.</w:t>
      </w:r>
    </w:p>
    <w:p w14:paraId="5240BB39" w14:textId="5B160E4F" w:rsidR="001C37F2" w:rsidRPr="00657605" w:rsidRDefault="00F71F88" w:rsidP="001C37F2">
      <w:r>
        <w:t>«</w:t>
      </w:r>
      <w:r w:rsidR="001C37F2" w:rsidRPr="00657605">
        <w:t xml:space="preserve">То, что региональные работодатели стали обращать больше внимания на корпоративные пенсионные программы, хороший знак. Причем речь идет не только о крупном, но и о малом и среднем бизнесе, — отметила генеральный директор НПФ Эволюция Елена </w:t>
      </w:r>
      <w:proofErr w:type="spellStart"/>
      <w:r w:rsidR="001C37F2" w:rsidRPr="00657605">
        <w:t>Тетюнина</w:t>
      </w:r>
      <w:proofErr w:type="spellEnd"/>
      <w:r w:rsidR="001C37F2" w:rsidRPr="00657605">
        <w:t xml:space="preserve">. — КПП — это инструмент, который дает работодателю возможность проявить заботу о своих специалистах и их будущем. Внедряя корпоративные пенсионные программы, компания создает хорошие условия для формирования финансового благосостояния работников и закладывает основу для совместной работы </w:t>
      </w:r>
      <w:proofErr w:type="spellStart"/>
      <w:r w:rsidR="001C37F2" w:rsidRPr="00657605">
        <w:t>вдолгую</w:t>
      </w:r>
      <w:proofErr w:type="spellEnd"/>
      <w:r>
        <w:t>»</w:t>
      </w:r>
      <w:r w:rsidR="001C37F2" w:rsidRPr="00657605">
        <w:t>.</w:t>
      </w:r>
    </w:p>
    <w:p w14:paraId="185B6D06" w14:textId="458F6E78" w:rsidR="001C37F2" w:rsidRPr="00657605" w:rsidRDefault="00F71F88" w:rsidP="001C37F2">
      <w:r>
        <w:lastRenderedPageBreak/>
        <w:t>«</w:t>
      </w:r>
      <w:r w:rsidR="001C37F2" w:rsidRPr="00657605">
        <w:t xml:space="preserve">Расширение социальных программ — один из ответов работодателей на изменения рынка труда. Компании всё чаще обращают внимание на специалистов старшего возраста, а сами соискатели становятся все активнее: за первое полугодие 2026 года число резюме соискателей старше 65 лет на </w:t>
      </w:r>
      <w:proofErr w:type="spellStart"/>
      <w:r w:rsidR="001C37F2" w:rsidRPr="00657605">
        <w:t>Авито</w:t>
      </w:r>
      <w:proofErr w:type="spellEnd"/>
      <w:r w:rsidR="001C37F2" w:rsidRPr="00657605">
        <w:t xml:space="preserve"> Работе выросло вдвое (+106%), а в возрасте от 45 до 64 лет — на 81%. В этих условиях корпоративные пенсионные программы являются дополнительным инструментом привлечения и удержания сотрудников, помогая работодателям формировать долгосрочные отношения с персоналом</w:t>
      </w:r>
      <w:r>
        <w:t>»</w:t>
      </w:r>
      <w:r w:rsidR="001C37F2" w:rsidRPr="00657605">
        <w:t xml:space="preserve">, — комментирует Роман Губанов, директор по развитию </w:t>
      </w:r>
      <w:proofErr w:type="spellStart"/>
      <w:r w:rsidR="001C37F2" w:rsidRPr="00657605">
        <w:t>Авито</w:t>
      </w:r>
      <w:proofErr w:type="spellEnd"/>
      <w:r w:rsidR="001C37F2" w:rsidRPr="00657605">
        <w:t xml:space="preserve"> Работы.</w:t>
      </w:r>
    </w:p>
    <w:p w14:paraId="5930B789" w14:textId="7EB9AFE2" w:rsidR="001C37F2" w:rsidRPr="00657605" w:rsidRDefault="00445D0E" w:rsidP="001C37F2">
      <w:hyperlink r:id="rId8" w:history="1">
        <w:r w:rsidR="001C37F2" w:rsidRPr="00657605">
          <w:rPr>
            <w:rStyle w:val="a3"/>
          </w:rPr>
          <w:t>https://www.vedomosti.ru/press_releases/2026/08/19/avito-rabota-i-npf-evolyutsiya-kabardino-balkariya--region-lider-po-chislu-vakansii-s-korporativnimi-pensionnimi-programmami</w:t>
        </w:r>
      </w:hyperlink>
      <w:r w:rsidR="001C37F2" w:rsidRPr="00657605">
        <w:t xml:space="preserve"> </w:t>
      </w:r>
    </w:p>
    <w:p w14:paraId="504C51DF" w14:textId="77777777" w:rsidR="00B92711" w:rsidRPr="00657605" w:rsidRDefault="00B92711" w:rsidP="00B92711">
      <w:pPr>
        <w:pStyle w:val="2"/>
      </w:pPr>
      <w:bookmarkStart w:id="31" w:name="_Toc238106500"/>
      <w:r w:rsidRPr="00657605">
        <w:t>РИА Новости, 19.08.2026, Названы регионы России с самым быстрым ростом вакансий с корпоративной пенсией</w:t>
      </w:r>
      <w:bookmarkEnd w:id="31"/>
    </w:p>
    <w:p w14:paraId="1AEDC63C" w14:textId="1C2A4FCB" w:rsidR="00B92711" w:rsidRPr="00657605" w:rsidRDefault="00B92711" w:rsidP="00CE359D">
      <w:pPr>
        <w:pStyle w:val="3"/>
      </w:pPr>
      <w:bookmarkStart w:id="32" w:name="_Toc238106501"/>
      <w:r w:rsidRPr="00657605">
        <w:t xml:space="preserve">Российские компании в этом году стали чаще предлагать работникам корпоративные пенсионные программы, за пять месяцев 2026 года наибольший годовой рост числа таких вакансий зафиксирован в Кабардино-Балкарии, Амурской области и Коми, выяснили эксперты </w:t>
      </w:r>
      <w:r w:rsidR="00F71F88">
        <w:t>«</w:t>
      </w:r>
      <w:proofErr w:type="spellStart"/>
      <w:r w:rsidRPr="00657605">
        <w:t>Авито</w:t>
      </w:r>
      <w:proofErr w:type="spellEnd"/>
      <w:r w:rsidRPr="00657605">
        <w:t xml:space="preserve"> Работы</w:t>
      </w:r>
      <w:r w:rsidR="00F71F88">
        <w:t>»</w:t>
      </w:r>
      <w:r w:rsidRPr="00657605">
        <w:t xml:space="preserve"> и НПФ </w:t>
      </w:r>
      <w:r w:rsidR="00F71F88">
        <w:t>«</w:t>
      </w:r>
      <w:r w:rsidRPr="00657605">
        <w:t>Эволюция</w:t>
      </w:r>
      <w:r w:rsidR="00F71F88">
        <w:t>»</w:t>
      </w:r>
      <w:r w:rsidRPr="00657605">
        <w:t xml:space="preserve"> (исследование есть у РИА Новости).</w:t>
      </w:r>
      <w:bookmarkEnd w:id="32"/>
    </w:p>
    <w:p w14:paraId="2EDAA6B1" w14:textId="758F5F94" w:rsidR="00B92711" w:rsidRPr="00657605" w:rsidRDefault="00F71F88" w:rsidP="00B92711">
      <w:r>
        <w:t>«</w:t>
      </w:r>
      <w:r w:rsidR="00B92711" w:rsidRPr="00657605">
        <w:t>Российские компании стали чаще расширять социальные пакеты работников, предлагая им бонус в виде корпоративных пенсионных программ (КПП). Особенно ярко эта тенденция проявляется в регионах. Наибольший прирост числа вакансий с упоминанием КПП отмечен в Кабардино-Балкарии (+36%), Амурской области (+11%) и Республике Коми (+11%)</w:t>
      </w:r>
      <w:r>
        <w:t>»</w:t>
      </w:r>
      <w:r w:rsidR="00B92711" w:rsidRPr="00657605">
        <w:t>, - приведена в исследовании динамика показателей за пять месяцев 2026 года.</w:t>
      </w:r>
    </w:p>
    <w:p w14:paraId="1539A54D" w14:textId="77777777" w:rsidR="00B92711" w:rsidRPr="00657605" w:rsidRDefault="00B92711" w:rsidP="00B92711">
      <w:r w:rsidRPr="00657605">
        <w:t>Наиболее выраженный рост числа предложений о работе с корпоративными пенсионными программами зафиксирован в сферах доставки, грузоперевозок и логистики (увеличение на 69% к прошлогоднему показателю), добычи, переработки и транспортировки нефти и газа (+29%), строительства промышленных и инфраструктурных объектов (+24%), а также производства непродовольственных потребительских товаров (+21%).</w:t>
      </w:r>
    </w:p>
    <w:p w14:paraId="5F873C02" w14:textId="77777777" w:rsidR="00B92711" w:rsidRPr="00657605" w:rsidRDefault="00B92711" w:rsidP="00B92711">
      <w:r w:rsidRPr="00657605">
        <w:t>В ряде отраслей увеличение числа вакансий с упоминанием корпоративных пенсионных программ сопровождается ростом предлагаемых зарплат.</w:t>
      </w:r>
    </w:p>
    <w:p w14:paraId="62160C0A" w14:textId="77777777" w:rsidR="00B92711" w:rsidRPr="00657605" w:rsidRDefault="00B92711" w:rsidP="00B92711">
      <w:r w:rsidRPr="00657605">
        <w:t>Так, наиболее заметно оплата труда за год выросла в сфере ремонта и отделки помещений, в среднем до 177 244 рублей в месяц (+60%), и в пищевой промышленности - до 159 418 рублей в месяц (+60%). В тяжелом машиностроении зарплатные предложения увеличились на 40% и в среднем составили 103 062 рублей в месяц.</w:t>
      </w:r>
    </w:p>
    <w:p w14:paraId="161503B4" w14:textId="1C3487A5" w:rsidR="00111D7C" w:rsidRPr="00F964BE" w:rsidRDefault="00B92711" w:rsidP="00B92711">
      <w:r w:rsidRPr="00657605">
        <w:t xml:space="preserve">Авторы исследования отмечают, что и сами соискатели стали чаще обращать внимание на расширенный </w:t>
      </w:r>
      <w:proofErr w:type="spellStart"/>
      <w:r w:rsidRPr="00657605">
        <w:t>соцпакет</w:t>
      </w:r>
      <w:proofErr w:type="spellEnd"/>
      <w:r w:rsidRPr="00657605">
        <w:t xml:space="preserve">. Интерес к вакансиям, включающим в описании корпоративные пенсионные программы, за пять месяцев 2026 года вырос на 14% по сравнению с аналогичными прошлогодними показателями. Аналитика показывает, что соискатели чаще задают уточняющие вопросы по таким вакансиям в чате и добавляют подобные предложения в раздел </w:t>
      </w:r>
      <w:r w:rsidR="00F71F88">
        <w:t>«</w:t>
      </w:r>
      <w:r w:rsidRPr="00657605">
        <w:t>Избранное</w:t>
      </w:r>
      <w:r w:rsidR="00F71F88">
        <w:t>»</w:t>
      </w:r>
      <w:r w:rsidRPr="00657605">
        <w:t>.</w:t>
      </w:r>
    </w:p>
    <w:p w14:paraId="0CA39B3E" w14:textId="0CB28F39" w:rsidR="0017626A" w:rsidRPr="0017626A" w:rsidRDefault="0017626A" w:rsidP="0017626A">
      <w:pPr>
        <w:pStyle w:val="2"/>
      </w:pPr>
      <w:bookmarkStart w:id="33" w:name="_Toc238106502"/>
      <w:proofErr w:type="spellStart"/>
      <w:r>
        <w:lastRenderedPageBreak/>
        <w:t>Финуслуги</w:t>
      </w:r>
      <w:proofErr w:type="spellEnd"/>
      <w:r w:rsidRPr="0017626A">
        <w:t>, 19.08.2026, Вакансий с</w:t>
      </w:r>
      <w:r w:rsidRPr="0017626A">
        <w:rPr>
          <w:lang w:val="en-US"/>
        </w:rPr>
        <w:t> </w:t>
      </w:r>
      <w:r w:rsidRPr="0017626A">
        <w:t>корпоративной пенсией стало на</w:t>
      </w:r>
      <w:r w:rsidRPr="0017626A">
        <w:rPr>
          <w:lang w:val="en-US"/>
        </w:rPr>
        <w:t> </w:t>
      </w:r>
      <w:r w:rsidRPr="0017626A">
        <w:t>36% больше — что это дает сотруднику</w:t>
      </w:r>
      <w:bookmarkEnd w:id="33"/>
    </w:p>
    <w:p w14:paraId="7B8742F5" w14:textId="77777777" w:rsidR="0017626A" w:rsidRPr="0017626A" w:rsidRDefault="0017626A" w:rsidP="0017626A">
      <w:pPr>
        <w:pStyle w:val="3"/>
      </w:pPr>
      <w:bookmarkStart w:id="34" w:name="_Toc238106503"/>
      <w:r w:rsidRPr="0017626A">
        <w:t>Российские работодатели начали активнее включать в</w:t>
      </w:r>
      <w:r w:rsidRPr="0017626A">
        <w:rPr>
          <w:lang w:val="en-US"/>
        </w:rPr>
        <w:t> </w:t>
      </w:r>
      <w:r w:rsidRPr="0017626A">
        <w:t>описание вакансий корпоративные пенсионные программы (КПП), соискатели также чаще обращают внимание на</w:t>
      </w:r>
      <w:r w:rsidRPr="0017626A">
        <w:rPr>
          <w:lang w:val="en-US"/>
        </w:rPr>
        <w:t> </w:t>
      </w:r>
      <w:r w:rsidRPr="0017626A">
        <w:t xml:space="preserve">расширенный </w:t>
      </w:r>
      <w:proofErr w:type="spellStart"/>
      <w:r w:rsidRPr="0017626A">
        <w:t>соцпакет</w:t>
      </w:r>
      <w:proofErr w:type="spellEnd"/>
      <w:r w:rsidRPr="0017626A">
        <w:t>, говорится в</w:t>
      </w:r>
      <w:r w:rsidRPr="0017626A">
        <w:rPr>
          <w:lang w:val="en-US"/>
        </w:rPr>
        <w:t> </w:t>
      </w:r>
      <w:r w:rsidRPr="0017626A">
        <w:t xml:space="preserve">исследовании аналитиков </w:t>
      </w:r>
      <w:proofErr w:type="spellStart"/>
      <w:r w:rsidRPr="0017626A">
        <w:t>Авито</w:t>
      </w:r>
      <w:proofErr w:type="spellEnd"/>
      <w:r w:rsidRPr="0017626A">
        <w:t xml:space="preserve"> Работы и</w:t>
      </w:r>
      <w:r w:rsidRPr="0017626A">
        <w:rPr>
          <w:lang w:val="en-US"/>
        </w:rPr>
        <w:t> </w:t>
      </w:r>
      <w:r w:rsidRPr="0017626A">
        <w:t>НПФ «Эволюция», которое есть в</w:t>
      </w:r>
      <w:r w:rsidRPr="0017626A">
        <w:rPr>
          <w:lang w:val="en-US"/>
        </w:rPr>
        <w:t> </w:t>
      </w:r>
      <w:r w:rsidRPr="0017626A">
        <w:t xml:space="preserve">распоряжении </w:t>
      </w:r>
      <w:proofErr w:type="spellStart"/>
      <w:r w:rsidRPr="0017626A">
        <w:t>Финуслуг</w:t>
      </w:r>
      <w:proofErr w:type="spellEnd"/>
      <w:r w:rsidRPr="0017626A">
        <w:t>.</w:t>
      </w:r>
      <w:bookmarkEnd w:id="34"/>
    </w:p>
    <w:p w14:paraId="0F209C01" w14:textId="77777777" w:rsidR="0017626A" w:rsidRPr="00711823" w:rsidRDefault="0017626A" w:rsidP="0017626A">
      <w:r w:rsidRPr="0017626A">
        <w:t>За первые пять месяцев 2026 года наибольший прирост таких предложений зафиксирован в</w:t>
      </w:r>
      <w:r w:rsidRPr="0017626A">
        <w:rPr>
          <w:lang w:val="en-US"/>
        </w:rPr>
        <w:t> </w:t>
      </w:r>
      <w:r w:rsidRPr="0017626A">
        <w:t>Кабардино-Балкарии — на</w:t>
      </w:r>
      <w:r w:rsidRPr="0017626A">
        <w:rPr>
          <w:lang w:val="en-US"/>
        </w:rPr>
        <w:t> </w:t>
      </w:r>
      <w:r w:rsidRPr="0017626A">
        <w:t xml:space="preserve">36%. </w:t>
      </w:r>
      <w:r w:rsidRPr="00711823">
        <w:t>Это значит, что компании в</w:t>
      </w:r>
      <w:r w:rsidRPr="0017626A">
        <w:rPr>
          <w:lang w:val="en-US"/>
        </w:rPr>
        <w:t> </w:t>
      </w:r>
      <w:r w:rsidRPr="00711823">
        <w:t>регионах все чаще готовы платить за</w:t>
      </w:r>
      <w:r w:rsidRPr="0017626A">
        <w:rPr>
          <w:lang w:val="en-US"/>
        </w:rPr>
        <w:t> </w:t>
      </w:r>
      <w:r w:rsidRPr="00711823">
        <w:t>будущее сотрудника, а не</w:t>
      </w:r>
      <w:r w:rsidRPr="0017626A">
        <w:rPr>
          <w:lang w:val="en-US"/>
        </w:rPr>
        <w:t> </w:t>
      </w:r>
      <w:r w:rsidRPr="00711823">
        <w:t>только за</w:t>
      </w:r>
      <w:r w:rsidRPr="0017626A">
        <w:rPr>
          <w:lang w:val="en-US"/>
        </w:rPr>
        <w:t> </w:t>
      </w:r>
      <w:r w:rsidRPr="00711823">
        <w:t>его текущий труд.</w:t>
      </w:r>
    </w:p>
    <w:p w14:paraId="710D9486" w14:textId="77777777" w:rsidR="0017626A" w:rsidRPr="00711823" w:rsidRDefault="0017626A" w:rsidP="0017626A">
      <w:r w:rsidRPr="00711823">
        <w:t>В Москве динамика заметно слабее: число вакансий с</w:t>
      </w:r>
      <w:r w:rsidRPr="0017626A">
        <w:rPr>
          <w:lang w:val="en-US"/>
        </w:rPr>
        <w:t> </w:t>
      </w:r>
      <w:r w:rsidRPr="00711823">
        <w:t>упоминанием КПП выросло всего на</w:t>
      </w:r>
      <w:r w:rsidRPr="0017626A">
        <w:rPr>
          <w:lang w:val="en-US"/>
        </w:rPr>
        <w:t> </w:t>
      </w:r>
      <w:r w:rsidRPr="00711823">
        <w:t>4%. В лидерах по</w:t>
      </w:r>
      <w:r w:rsidRPr="0017626A">
        <w:rPr>
          <w:lang w:val="en-US"/>
        </w:rPr>
        <w:t> </w:t>
      </w:r>
      <w:r w:rsidRPr="00711823">
        <w:t>росту предложений также оказались Амурская область и</w:t>
      </w:r>
      <w:r w:rsidRPr="0017626A">
        <w:rPr>
          <w:lang w:val="en-US"/>
        </w:rPr>
        <w:t> </w:t>
      </w:r>
      <w:r w:rsidRPr="00711823">
        <w:t>Республика Коми — в</w:t>
      </w:r>
      <w:r w:rsidRPr="0017626A">
        <w:rPr>
          <w:lang w:val="en-US"/>
        </w:rPr>
        <w:t> </w:t>
      </w:r>
      <w:r w:rsidRPr="00711823">
        <w:t>обоих регионах прибавка составила 11%.</w:t>
      </w:r>
    </w:p>
    <w:p w14:paraId="3107C16E" w14:textId="77777777" w:rsidR="0017626A" w:rsidRPr="00F964BE" w:rsidRDefault="0017626A" w:rsidP="0017626A">
      <w:r w:rsidRPr="00711823">
        <w:t>Лидируют по</w:t>
      </w:r>
      <w:r w:rsidRPr="0017626A">
        <w:rPr>
          <w:lang w:val="en-US"/>
        </w:rPr>
        <w:t> </w:t>
      </w:r>
      <w:r w:rsidRPr="00711823">
        <w:t>внедрению корпоративных пенсий сферы доставки, грузоперевозок и</w:t>
      </w:r>
      <w:r w:rsidRPr="0017626A">
        <w:rPr>
          <w:lang w:val="en-US"/>
        </w:rPr>
        <w:t> </w:t>
      </w:r>
      <w:r w:rsidRPr="00711823">
        <w:t>логистики — число таких вакансий увеличилось на</w:t>
      </w:r>
      <w:r w:rsidRPr="0017626A">
        <w:rPr>
          <w:lang w:val="en-US"/>
        </w:rPr>
        <w:t> </w:t>
      </w:r>
      <w:r w:rsidRPr="00711823">
        <w:t xml:space="preserve">69%. </w:t>
      </w:r>
      <w:r w:rsidRPr="00F964BE">
        <w:t>Следом идут добыча, переработка и</w:t>
      </w:r>
      <w:r w:rsidRPr="0017626A">
        <w:rPr>
          <w:lang w:val="en-US"/>
        </w:rPr>
        <w:t> </w:t>
      </w:r>
      <w:r w:rsidRPr="00F964BE">
        <w:t>транспортировка нефти и</w:t>
      </w:r>
      <w:r w:rsidRPr="0017626A">
        <w:rPr>
          <w:lang w:val="en-US"/>
        </w:rPr>
        <w:t> </w:t>
      </w:r>
      <w:r w:rsidRPr="00F964BE">
        <w:t>газа (+29%), строительство промышленных объектов (+24%) и</w:t>
      </w:r>
      <w:r w:rsidRPr="0017626A">
        <w:rPr>
          <w:lang w:val="en-US"/>
        </w:rPr>
        <w:t> </w:t>
      </w:r>
      <w:r w:rsidRPr="00F964BE">
        <w:t>производство непродовольственных товаров (+21%).</w:t>
      </w:r>
    </w:p>
    <w:p w14:paraId="11947041" w14:textId="77777777" w:rsidR="0017626A" w:rsidRPr="00F964BE" w:rsidRDefault="0017626A" w:rsidP="0017626A">
      <w:r w:rsidRPr="00F964BE">
        <w:t>В некоторых отраслях зарплата растет вместе с</w:t>
      </w:r>
      <w:r w:rsidRPr="0017626A">
        <w:rPr>
          <w:lang w:val="en-US"/>
        </w:rPr>
        <w:t> </w:t>
      </w:r>
      <w:r w:rsidRPr="00F964BE">
        <w:t>введением корпоративной пенсии. В сфере ремонта и</w:t>
      </w:r>
      <w:r w:rsidRPr="0017626A">
        <w:rPr>
          <w:lang w:val="en-US"/>
        </w:rPr>
        <w:t> </w:t>
      </w:r>
      <w:r w:rsidRPr="00F964BE">
        <w:t xml:space="preserve">отделки помещений средняя ставка достигла 177 </w:t>
      </w:r>
      <w:proofErr w:type="gramStart"/>
      <w:r w:rsidRPr="00F964BE">
        <w:t>244 ₽ в</w:t>
      </w:r>
      <w:proofErr w:type="gramEnd"/>
      <w:r w:rsidRPr="0017626A">
        <w:rPr>
          <w:lang w:val="en-US"/>
        </w:rPr>
        <w:t> </w:t>
      </w:r>
      <w:r w:rsidRPr="00F964BE">
        <w:t>месяц, это на</w:t>
      </w:r>
      <w:r w:rsidRPr="0017626A">
        <w:rPr>
          <w:lang w:val="en-US"/>
        </w:rPr>
        <w:t> </w:t>
      </w:r>
      <w:r w:rsidRPr="00F964BE">
        <w:t>60% больше, чем в</w:t>
      </w:r>
      <w:r w:rsidRPr="0017626A">
        <w:rPr>
          <w:lang w:val="en-US"/>
        </w:rPr>
        <w:t> </w:t>
      </w:r>
      <w:r w:rsidRPr="00F964BE">
        <w:t>2025 году. В пищевой промышленности заработки выросли до</w:t>
      </w:r>
      <w:r w:rsidRPr="0017626A">
        <w:rPr>
          <w:lang w:val="en-US"/>
        </w:rPr>
        <w:t> </w:t>
      </w:r>
      <w:r w:rsidRPr="00F964BE">
        <w:t xml:space="preserve">159 </w:t>
      </w:r>
      <w:proofErr w:type="gramStart"/>
      <w:r w:rsidRPr="00F964BE">
        <w:t>418 ₽ в</w:t>
      </w:r>
      <w:proofErr w:type="gramEnd"/>
      <w:r w:rsidRPr="0017626A">
        <w:rPr>
          <w:lang w:val="en-US"/>
        </w:rPr>
        <w:t> </w:t>
      </w:r>
      <w:r w:rsidRPr="00F964BE">
        <w:t xml:space="preserve">месяц (также +60%). В тяжелом машиностроении средняя зарплата составила 103 </w:t>
      </w:r>
      <w:proofErr w:type="gramStart"/>
      <w:r w:rsidRPr="00F964BE">
        <w:t>062 ₽,</w:t>
      </w:r>
      <w:proofErr w:type="gramEnd"/>
      <w:r w:rsidRPr="00F964BE">
        <w:t xml:space="preserve"> прирост — 40%.</w:t>
      </w:r>
    </w:p>
    <w:p w14:paraId="06A3388C" w14:textId="77777777" w:rsidR="0017626A" w:rsidRPr="00F964BE" w:rsidRDefault="0017626A" w:rsidP="0017626A">
      <w:r w:rsidRPr="00F964BE">
        <w:t>Интерес соискателей</w:t>
      </w:r>
      <w:r w:rsidRPr="0017626A">
        <w:rPr>
          <w:lang w:val="en-US"/>
        </w:rPr>
        <w:t> </w:t>
      </w:r>
    </w:p>
    <w:p w14:paraId="3EBCF88C" w14:textId="77777777" w:rsidR="0017626A" w:rsidRPr="00F964BE" w:rsidRDefault="0017626A" w:rsidP="0017626A">
      <w:r w:rsidRPr="00F964BE">
        <w:t>За пять месяцев 2026 года количество откликов на</w:t>
      </w:r>
      <w:r w:rsidRPr="0017626A">
        <w:rPr>
          <w:lang w:val="en-US"/>
        </w:rPr>
        <w:t> </w:t>
      </w:r>
      <w:r w:rsidRPr="00F964BE">
        <w:t>вакансии с</w:t>
      </w:r>
      <w:r w:rsidRPr="0017626A">
        <w:rPr>
          <w:lang w:val="en-US"/>
        </w:rPr>
        <w:t> </w:t>
      </w:r>
      <w:r w:rsidRPr="00F964BE">
        <w:t>КПП увеличилось на</w:t>
      </w:r>
      <w:r w:rsidRPr="0017626A">
        <w:rPr>
          <w:lang w:val="en-US"/>
        </w:rPr>
        <w:t> </w:t>
      </w:r>
      <w:r w:rsidRPr="00F964BE">
        <w:t>14% по</w:t>
      </w:r>
      <w:r w:rsidRPr="0017626A">
        <w:rPr>
          <w:lang w:val="en-US"/>
        </w:rPr>
        <w:t> </w:t>
      </w:r>
      <w:r w:rsidRPr="00F964BE">
        <w:t>сравнению с</w:t>
      </w:r>
      <w:r w:rsidRPr="0017626A">
        <w:rPr>
          <w:lang w:val="en-US"/>
        </w:rPr>
        <w:t> </w:t>
      </w:r>
      <w:r w:rsidRPr="00F964BE">
        <w:t>аналогичным периодом прошлого года. Люди чаще заходят в</w:t>
      </w:r>
      <w:r w:rsidRPr="0017626A">
        <w:rPr>
          <w:lang w:val="en-US"/>
        </w:rPr>
        <w:t> </w:t>
      </w:r>
      <w:r w:rsidRPr="00F964BE">
        <w:t>чаты, чтобы уточнить детали, и</w:t>
      </w:r>
      <w:r w:rsidRPr="0017626A">
        <w:rPr>
          <w:lang w:val="en-US"/>
        </w:rPr>
        <w:t> </w:t>
      </w:r>
      <w:r w:rsidRPr="00F964BE">
        <w:t>добавляют такие предложения в</w:t>
      </w:r>
      <w:r w:rsidRPr="0017626A">
        <w:rPr>
          <w:lang w:val="en-US"/>
        </w:rPr>
        <w:t> </w:t>
      </w:r>
      <w:r w:rsidRPr="00F964BE">
        <w:t>избранное.</w:t>
      </w:r>
    </w:p>
    <w:p w14:paraId="7297FAB5" w14:textId="77777777" w:rsidR="0017626A" w:rsidRPr="00F964BE" w:rsidRDefault="0017626A" w:rsidP="0017626A">
      <w:r w:rsidRPr="00F964BE">
        <w:t>Рост предложения объясняется изменениями на</w:t>
      </w:r>
      <w:r w:rsidRPr="0017626A">
        <w:rPr>
          <w:lang w:val="en-US"/>
        </w:rPr>
        <w:t> </w:t>
      </w:r>
      <w:r w:rsidRPr="00F964BE">
        <w:t>рынке труда. Число резюме соискателей старше 65 лет за</w:t>
      </w:r>
      <w:r w:rsidRPr="0017626A">
        <w:rPr>
          <w:lang w:val="en-US"/>
        </w:rPr>
        <w:t> </w:t>
      </w:r>
      <w:r w:rsidRPr="00F964BE">
        <w:t>первое полугодие 2026 года удвоилось, прибавка составила 106%. В возрастной группе 45–64 лет рост резюме достиг 81%. Для работодателей КПП становится инструментом удержания опытных специалистов.</w:t>
      </w:r>
    </w:p>
    <w:p w14:paraId="0BA104FF" w14:textId="64B147CB" w:rsidR="0017626A" w:rsidRPr="00F964BE" w:rsidRDefault="00445D0E" w:rsidP="00B92711">
      <w:hyperlink r:id="rId9" w:history="1">
        <w:r w:rsidR="00711823" w:rsidRPr="00C83D74">
          <w:rPr>
            <w:rStyle w:val="a3"/>
            <w:lang w:val="en-US"/>
          </w:rPr>
          <w:t>https</w:t>
        </w:r>
        <w:r w:rsidR="00711823" w:rsidRPr="00F964BE">
          <w:rPr>
            <w:rStyle w:val="a3"/>
          </w:rPr>
          <w:t>://</w:t>
        </w:r>
        <w:proofErr w:type="spellStart"/>
        <w:r w:rsidR="00711823" w:rsidRPr="00C83D74">
          <w:rPr>
            <w:rStyle w:val="a3"/>
            <w:lang w:val="en-US"/>
          </w:rPr>
          <w:t>finuslugi</w:t>
        </w:r>
        <w:proofErr w:type="spellEnd"/>
        <w:r w:rsidR="00711823" w:rsidRPr="00F964BE">
          <w:rPr>
            <w:rStyle w:val="a3"/>
          </w:rPr>
          <w:t>.</w:t>
        </w:r>
        <w:proofErr w:type="spellStart"/>
        <w:r w:rsidR="00711823" w:rsidRPr="00C83D74">
          <w:rPr>
            <w:rStyle w:val="a3"/>
            <w:lang w:val="en-US"/>
          </w:rPr>
          <w:t>ru</w:t>
        </w:r>
        <w:proofErr w:type="spellEnd"/>
        <w:r w:rsidR="00711823" w:rsidRPr="00F964BE">
          <w:rPr>
            <w:rStyle w:val="a3"/>
          </w:rPr>
          <w:t>/</w:t>
        </w:r>
        <w:r w:rsidR="00711823" w:rsidRPr="00C83D74">
          <w:rPr>
            <w:rStyle w:val="a3"/>
            <w:lang w:val="en-US"/>
          </w:rPr>
          <w:t>navigator</w:t>
        </w:r>
        <w:r w:rsidR="00711823" w:rsidRPr="00F964BE">
          <w:rPr>
            <w:rStyle w:val="a3"/>
          </w:rPr>
          <w:t>/</w:t>
        </w:r>
        <w:r w:rsidR="00711823" w:rsidRPr="00C83D74">
          <w:rPr>
            <w:rStyle w:val="a3"/>
            <w:lang w:val="en-US"/>
          </w:rPr>
          <w:t>news</w:t>
        </w:r>
        <w:r w:rsidR="00711823" w:rsidRPr="00F964BE">
          <w:rPr>
            <w:rStyle w:val="a3"/>
          </w:rPr>
          <w:t>/</w:t>
        </w:r>
        <w:proofErr w:type="spellStart"/>
        <w:r w:rsidR="00711823" w:rsidRPr="00C83D74">
          <w:rPr>
            <w:rStyle w:val="a3"/>
            <w:lang w:val="en-US"/>
          </w:rPr>
          <w:t>novosti</w:t>
        </w:r>
        <w:proofErr w:type="spellEnd"/>
        <w:r w:rsidR="00711823" w:rsidRPr="00F964BE">
          <w:rPr>
            <w:rStyle w:val="a3"/>
          </w:rPr>
          <w:t>_</w:t>
        </w:r>
        <w:proofErr w:type="spellStart"/>
        <w:r w:rsidR="00711823" w:rsidRPr="00C83D74">
          <w:rPr>
            <w:rStyle w:val="a3"/>
            <w:lang w:val="en-US"/>
          </w:rPr>
          <w:t>bankovskoj</w:t>
        </w:r>
        <w:proofErr w:type="spellEnd"/>
        <w:r w:rsidR="00711823" w:rsidRPr="00F964BE">
          <w:rPr>
            <w:rStyle w:val="a3"/>
          </w:rPr>
          <w:t>_</w:t>
        </w:r>
        <w:proofErr w:type="spellStart"/>
        <w:r w:rsidR="00711823" w:rsidRPr="00C83D74">
          <w:rPr>
            <w:rStyle w:val="a3"/>
            <w:lang w:val="en-US"/>
          </w:rPr>
          <w:t>otrasli</w:t>
        </w:r>
        <w:proofErr w:type="spellEnd"/>
        <w:r w:rsidR="00711823" w:rsidRPr="00F964BE">
          <w:rPr>
            <w:rStyle w:val="a3"/>
          </w:rPr>
          <w:t>/</w:t>
        </w:r>
        <w:proofErr w:type="spellStart"/>
        <w:r w:rsidR="00711823" w:rsidRPr="00C83D74">
          <w:rPr>
            <w:rStyle w:val="a3"/>
            <w:lang w:val="en-US"/>
          </w:rPr>
          <w:t>vakansiy</w:t>
        </w:r>
        <w:proofErr w:type="spellEnd"/>
        <w:r w:rsidR="00711823" w:rsidRPr="00F964BE">
          <w:rPr>
            <w:rStyle w:val="a3"/>
          </w:rPr>
          <w:t>-</w:t>
        </w:r>
        <w:r w:rsidR="00711823" w:rsidRPr="00C83D74">
          <w:rPr>
            <w:rStyle w:val="a3"/>
            <w:lang w:val="en-US"/>
          </w:rPr>
          <w:t>s</w:t>
        </w:r>
        <w:r w:rsidR="00711823" w:rsidRPr="00F964BE">
          <w:rPr>
            <w:rStyle w:val="a3"/>
          </w:rPr>
          <w:t>-</w:t>
        </w:r>
        <w:proofErr w:type="spellStart"/>
        <w:r w:rsidR="00711823" w:rsidRPr="00C83D74">
          <w:rPr>
            <w:rStyle w:val="a3"/>
            <w:lang w:val="en-US"/>
          </w:rPr>
          <w:t>korporativnoy</w:t>
        </w:r>
        <w:proofErr w:type="spellEnd"/>
        <w:r w:rsidR="00711823" w:rsidRPr="00F964BE">
          <w:rPr>
            <w:rStyle w:val="a3"/>
          </w:rPr>
          <w:t>-</w:t>
        </w:r>
        <w:proofErr w:type="spellStart"/>
        <w:r w:rsidR="00711823" w:rsidRPr="00C83D74">
          <w:rPr>
            <w:rStyle w:val="a3"/>
            <w:lang w:val="en-US"/>
          </w:rPr>
          <w:t>pensiey</w:t>
        </w:r>
        <w:proofErr w:type="spellEnd"/>
        <w:r w:rsidR="00711823" w:rsidRPr="00F964BE">
          <w:rPr>
            <w:rStyle w:val="a3"/>
          </w:rPr>
          <w:t>-</w:t>
        </w:r>
        <w:proofErr w:type="spellStart"/>
        <w:r w:rsidR="00711823" w:rsidRPr="00C83D74">
          <w:rPr>
            <w:rStyle w:val="a3"/>
            <w:lang w:val="en-US"/>
          </w:rPr>
          <w:t>stalo</w:t>
        </w:r>
        <w:proofErr w:type="spellEnd"/>
        <w:r w:rsidR="00711823" w:rsidRPr="00F964BE">
          <w:rPr>
            <w:rStyle w:val="a3"/>
          </w:rPr>
          <w:t>-</w:t>
        </w:r>
        <w:proofErr w:type="spellStart"/>
        <w:r w:rsidR="00711823" w:rsidRPr="00C83D74">
          <w:rPr>
            <w:rStyle w:val="a3"/>
            <w:lang w:val="en-US"/>
          </w:rPr>
          <w:t>na</w:t>
        </w:r>
        <w:proofErr w:type="spellEnd"/>
        <w:r w:rsidR="00711823" w:rsidRPr="00F964BE">
          <w:rPr>
            <w:rStyle w:val="a3"/>
          </w:rPr>
          <w:t>-36-</w:t>
        </w:r>
        <w:proofErr w:type="spellStart"/>
        <w:r w:rsidR="00711823" w:rsidRPr="00C83D74">
          <w:rPr>
            <w:rStyle w:val="a3"/>
            <w:lang w:val="en-US"/>
          </w:rPr>
          <w:t>bolshe</w:t>
        </w:r>
        <w:proofErr w:type="spellEnd"/>
        <w:r w:rsidR="00711823" w:rsidRPr="00F964BE">
          <w:rPr>
            <w:rStyle w:val="a3"/>
          </w:rPr>
          <w:t>-</w:t>
        </w:r>
        <w:proofErr w:type="spellStart"/>
        <w:r w:rsidR="00711823" w:rsidRPr="00C83D74">
          <w:rPr>
            <w:rStyle w:val="a3"/>
            <w:lang w:val="en-US"/>
          </w:rPr>
          <w:t>chto</w:t>
        </w:r>
        <w:proofErr w:type="spellEnd"/>
        <w:r w:rsidR="00711823" w:rsidRPr="00F964BE">
          <w:rPr>
            <w:rStyle w:val="a3"/>
          </w:rPr>
          <w:t>-</w:t>
        </w:r>
        <w:proofErr w:type="spellStart"/>
        <w:r w:rsidR="00711823" w:rsidRPr="00C83D74">
          <w:rPr>
            <w:rStyle w:val="a3"/>
            <w:lang w:val="en-US"/>
          </w:rPr>
          <w:t>eto</w:t>
        </w:r>
        <w:proofErr w:type="spellEnd"/>
        <w:r w:rsidR="00711823" w:rsidRPr="00F964BE">
          <w:rPr>
            <w:rStyle w:val="a3"/>
          </w:rPr>
          <w:t>-</w:t>
        </w:r>
        <w:proofErr w:type="spellStart"/>
        <w:r w:rsidR="00711823" w:rsidRPr="00C83D74">
          <w:rPr>
            <w:rStyle w:val="a3"/>
            <w:lang w:val="en-US"/>
          </w:rPr>
          <w:t>daet</w:t>
        </w:r>
        <w:proofErr w:type="spellEnd"/>
        <w:r w:rsidR="00711823" w:rsidRPr="00F964BE">
          <w:rPr>
            <w:rStyle w:val="a3"/>
          </w:rPr>
          <w:t>-</w:t>
        </w:r>
        <w:proofErr w:type="spellStart"/>
        <w:r w:rsidR="00711823" w:rsidRPr="00C83D74">
          <w:rPr>
            <w:rStyle w:val="a3"/>
            <w:lang w:val="en-US"/>
          </w:rPr>
          <w:t>sotrudniku</w:t>
        </w:r>
        <w:proofErr w:type="spellEnd"/>
      </w:hyperlink>
      <w:r w:rsidR="00711823" w:rsidRPr="00F964BE">
        <w:t xml:space="preserve"> </w:t>
      </w:r>
    </w:p>
    <w:p w14:paraId="60B8B4F6" w14:textId="6D041365" w:rsidR="00E13247" w:rsidRPr="00657605" w:rsidRDefault="00E13247" w:rsidP="00E13247">
      <w:pPr>
        <w:pStyle w:val="2"/>
      </w:pPr>
      <w:bookmarkStart w:id="35" w:name="ф2"/>
      <w:bookmarkStart w:id="36" w:name="_Toc238106504"/>
      <w:bookmarkEnd w:id="35"/>
      <w:r w:rsidRPr="00657605">
        <w:lastRenderedPageBreak/>
        <w:t>Cbonds.ru, 19.08.2026, Объемы господдержки по ПДС показали рост</w:t>
      </w:r>
      <w:bookmarkEnd w:id="36"/>
    </w:p>
    <w:p w14:paraId="2903216D" w14:textId="77777777" w:rsidR="00E13247" w:rsidRPr="00657605" w:rsidRDefault="00E13247" w:rsidP="00CE359D">
      <w:pPr>
        <w:pStyle w:val="3"/>
      </w:pPr>
      <w:bookmarkStart w:id="37" w:name="_Toc238106505"/>
      <w:r w:rsidRPr="00657605">
        <w:t xml:space="preserve">Объем господдержки клиентов НПФ Эволюция, рассчитанный по итогам 2025 года, по сравнению с показателями 2024 года вырос почти в 2,4 раза. При этом средний размер стимулирующего взноса от государства увеличился на 13,5%. Такие выводы озвучила Генеральный директор НПФ Эволюция Елена </w:t>
      </w:r>
      <w:proofErr w:type="spellStart"/>
      <w:r w:rsidRPr="00657605">
        <w:t>Тетюнина</w:t>
      </w:r>
      <w:proofErr w:type="spellEnd"/>
      <w:r w:rsidRPr="00657605">
        <w:t>, основываясь на анализе средств, поступивших на счета клиентов фонда — участников ПДС, в рамках господдержки за 2025 год.</w:t>
      </w:r>
      <w:bookmarkEnd w:id="37"/>
    </w:p>
    <w:p w14:paraId="78262730" w14:textId="77777777" w:rsidR="00E13247" w:rsidRPr="00657605" w:rsidRDefault="00E13247" w:rsidP="00E13247">
      <w:r w:rsidRPr="00657605">
        <w:t xml:space="preserve">Увеличение объема господдержки эксперт объясняет ростом популярности финансового инструмента среди россиян: растет число участников, объемы их взносов, соответственно и господдержка. Спикер напомнила, что размер </w:t>
      </w:r>
      <w:proofErr w:type="spellStart"/>
      <w:r w:rsidRPr="00657605">
        <w:t>софинансирования</w:t>
      </w:r>
      <w:proofErr w:type="spellEnd"/>
      <w:r w:rsidRPr="00657605">
        <w:t xml:space="preserve"> взносов участника ПДС государством рассчитывается индивидуально для каждого клиента на основе суммы его личных взносов и уровня среднемесячного дохода за прошлый год. Так, если официальный доход гражданина не превышает 80 тысяч рублей в месяц, государство удваивает каждый вложенный рубль (в соотношении 1:1). При доходе от 80 до 150 тысяч рублей господдержка рассчитывается как 1:2 (один рубль государства на два личных), а при заработке свыше 150 тысяч рублей в месяц — в пропорции 1:4. Максимальный размер </w:t>
      </w:r>
      <w:proofErr w:type="spellStart"/>
      <w:r w:rsidRPr="00657605">
        <w:t>софинансирования</w:t>
      </w:r>
      <w:proofErr w:type="spellEnd"/>
      <w:r w:rsidRPr="00657605">
        <w:t xml:space="preserve"> составляет 36 тысяч рублей в год. Господдержку можно получать в течение 10 лет.</w:t>
      </w:r>
    </w:p>
    <w:p w14:paraId="6ABA5F69" w14:textId="3F1B1B21" w:rsidR="00E13247" w:rsidRPr="00657605" w:rsidRDefault="00F71F88" w:rsidP="00E13247">
      <w:r>
        <w:t>«</w:t>
      </w:r>
      <w:r w:rsidR="00E13247" w:rsidRPr="00657605">
        <w:t xml:space="preserve">Судя по нашей аналитике, участники ПДС стали лучше разбираться в том, как устроена программа. По итогам 2024 года было видно, что клиенты еще недостаточно уверенно ориентируются в условиях начисления </w:t>
      </w:r>
      <w:proofErr w:type="spellStart"/>
      <w:r w:rsidR="00E13247" w:rsidRPr="00657605">
        <w:t>софинансирования</w:t>
      </w:r>
      <w:proofErr w:type="spellEnd"/>
      <w:r w:rsidR="00E13247" w:rsidRPr="00657605">
        <w:t xml:space="preserve"> от государства. Периодически россияне вносили платежи, недостаточные для получения господдержки в максимальном размере. В 2025 году ситуация изменилась. В течение прошлого года заметно больше участников пополняли счета на суммы, необходимые для начисления максимальной поддержки от государства. Это позитивный знак. Он говорит о том, что отрасль эффективно ведет работу по информированию граждан и повышению финансовой грамотности россиян</w:t>
      </w:r>
      <w:r>
        <w:t>»</w:t>
      </w:r>
      <w:r w:rsidR="00E13247" w:rsidRPr="00657605">
        <w:t xml:space="preserve">, — отметила Елена </w:t>
      </w:r>
      <w:proofErr w:type="spellStart"/>
      <w:r w:rsidR="00E13247" w:rsidRPr="00657605">
        <w:t>Тетюнина</w:t>
      </w:r>
      <w:proofErr w:type="spellEnd"/>
      <w:r w:rsidR="00E13247" w:rsidRPr="00657605">
        <w:t>.</w:t>
      </w:r>
    </w:p>
    <w:p w14:paraId="0AEB2C78" w14:textId="77777777" w:rsidR="00E13247" w:rsidRPr="00657605" w:rsidRDefault="00E13247" w:rsidP="00E13247">
      <w:r w:rsidRPr="00657605">
        <w:t>Аналитика показала, что участники программы долгосрочных сбережений, заключившие договоры с НПФ Эволюция, предпочитают пополнять счета несколько раз в год: чаще — один раз в месяц, реже — раз в квартал. При этом немало и тех, кто делает крупный взнос от 36 тысяч рублей один раз в год (как правило, в конце года) — их доля составляет 11% от общего числа участников.</w:t>
      </w:r>
    </w:p>
    <w:p w14:paraId="7B15AB97" w14:textId="4EC4BEE2" w:rsidR="00E13247" w:rsidRPr="00657605" w:rsidRDefault="00F71F88" w:rsidP="00E13247">
      <w:r>
        <w:t>«</w:t>
      </w:r>
      <w:r w:rsidR="00E13247" w:rsidRPr="00657605">
        <w:t xml:space="preserve">Люди стараются успеть получить господдержку за уходящий год и вносят крупные суммы для начисления от государства </w:t>
      </w:r>
      <w:proofErr w:type="spellStart"/>
      <w:r w:rsidR="00E13247" w:rsidRPr="00657605">
        <w:t>софинансирования</w:t>
      </w:r>
      <w:proofErr w:type="spellEnd"/>
      <w:r w:rsidR="00E13247" w:rsidRPr="00657605">
        <w:t xml:space="preserve"> в максимальном размере. Однако при таком подходе участники ПДС теряют три четверти своего потенциального дохода, — отметила Елена </w:t>
      </w:r>
      <w:proofErr w:type="spellStart"/>
      <w:r w:rsidR="00E13247" w:rsidRPr="00657605">
        <w:t>Тетюнина</w:t>
      </w:r>
      <w:proofErr w:type="spellEnd"/>
      <w:r w:rsidR="00E13247" w:rsidRPr="00657605">
        <w:t xml:space="preserve">. — Объясняется это тем, что средства инвестируются не в течение всего года, а только в последний месяц уходящего года после внесения на счет. Клиентам, которые хотят заблаговременно и системно выстраивать финансовое планирование, рекомендую подключить услугу </w:t>
      </w:r>
      <w:proofErr w:type="spellStart"/>
      <w:r w:rsidR="00E13247" w:rsidRPr="00657605">
        <w:t>автоплатежа</w:t>
      </w:r>
      <w:proofErr w:type="spellEnd"/>
      <w:r w:rsidR="00E13247" w:rsidRPr="00657605">
        <w:t>. Сервис позволяет заранее определить периодичность и сумму взносов по договорам долгосрочных сбережений</w:t>
      </w:r>
      <w:r>
        <w:t>»</w:t>
      </w:r>
      <w:r w:rsidR="00E13247" w:rsidRPr="00657605">
        <w:t>.</w:t>
      </w:r>
    </w:p>
    <w:p w14:paraId="0964C24F" w14:textId="77777777" w:rsidR="00E13247" w:rsidRPr="00657605" w:rsidRDefault="00E13247" w:rsidP="00E13247">
      <w:r w:rsidRPr="00657605">
        <w:t xml:space="preserve">Аналитика фонда также показала, что активнее заботятся о своих долгосрочных сбережениях с помощью ПДС женщины: дамы чаще мужчин вносят крупные суммы в </w:t>
      </w:r>
      <w:r w:rsidRPr="00657605">
        <w:lastRenderedPageBreak/>
        <w:t xml:space="preserve">ПДС в размере 36 тысяч рублей в расчёте на получение максимального </w:t>
      </w:r>
      <w:proofErr w:type="spellStart"/>
      <w:r w:rsidRPr="00657605">
        <w:t>софинансирования</w:t>
      </w:r>
      <w:proofErr w:type="spellEnd"/>
      <w:r w:rsidRPr="00657605">
        <w:t xml:space="preserve"> по программе. Интересно, что женщины активнее мужчин стали посещать личный кабинет фонда после получения сообщений от НПФ о начислении господдержки.</w:t>
      </w:r>
    </w:p>
    <w:p w14:paraId="2BF84DFF" w14:textId="295CD5F8" w:rsidR="00E13247" w:rsidRPr="00657605" w:rsidRDefault="00445D0E" w:rsidP="00E13247">
      <w:hyperlink r:id="rId10" w:history="1">
        <w:r w:rsidR="00E13247" w:rsidRPr="00657605">
          <w:rPr>
            <w:rStyle w:val="a3"/>
          </w:rPr>
          <w:t>https://cbonds.ru/news/4054987/</w:t>
        </w:r>
      </w:hyperlink>
      <w:r w:rsidR="00E13247" w:rsidRPr="00657605">
        <w:t xml:space="preserve"> </w:t>
      </w:r>
    </w:p>
    <w:p w14:paraId="4FF5D0EC" w14:textId="77777777" w:rsidR="00153700" w:rsidRPr="00657605" w:rsidRDefault="00153700" w:rsidP="00153700">
      <w:pPr>
        <w:pStyle w:val="2"/>
      </w:pPr>
      <w:bookmarkStart w:id="38" w:name="_Toc238106506"/>
      <w:r w:rsidRPr="00657605">
        <w:t xml:space="preserve">Ваш Пенсионный Брокер, 19.08.2026, </w:t>
      </w:r>
      <w:proofErr w:type="gramStart"/>
      <w:r w:rsidRPr="00657605">
        <w:t>Возвращаем</w:t>
      </w:r>
      <w:proofErr w:type="gramEnd"/>
      <w:r w:rsidRPr="00657605">
        <w:t xml:space="preserve"> до 100% </w:t>
      </w:r>
      <w:proofErr w:type="spellStart"/>
      <w:r w:rsidRPr="00657605">
        <w:t>кешбэка</w:t>
      </w:r>
      <w:proofErr w:type="spellEnd"/>
      <w:r w:rsidRPr="00657605">
        <w:t xml:space="preserve"> за первый договор долгосрочных сбережений</w:t>
      </w:r>
      <w:bookmarkEnd w:id="38"/>
    </w:p>
    <w:p w14:paraId="245CCC98" w14:textId="1B715AD2" w:rsidR="00153700" w:rsidRPr="00657605" w:rsidRDefault="00153700" w:rsidP="00CE359D">
      <w:pPr>
        <w:pStyle w:val="3"/>
      </w:pPr>
      <w:bookmarkStart w:id="39" w:name="_Toc238106507"/>
      <w:r w:rsidRPr="00657605">
        <w:t xml:space="preserve">Сделайте первый шаг к долгосрочным сбережениям и сразу получите шанс вернуть свой взнос в рамках акции </w:t>
      </w:r>
      <w:r w:rsidR="00F71F88">
        <w:t>«</w:t>
      </w:r>
      <w:r w:rsidRPr="00657605">
        <w:t xml:space="preserve">До 100% </w:t>
      </w:r>
      <w:proofErr w:type="spellStart"/>
      <w:r w:rsidRPr="00657605">
        <w:t>кешбэка</w:t>
      </w:r>
      <w:proofErr w:type="spellEnd"/>
      <w:r w:rsidRPr="00657605">
        <w:t xml:space="preserve"> за первый ПДС</w:t>
      </w:r>
      <w:r w:rsidR="00F71F88">
        <w:t>»</w:t>
      </w:r>
      <w:r w:rsidRPr="00657605">
        <w:t>. Каждую неделю разыгрываем 100 сертификатов по 2 000 среди тех, кто оформил первый договор по программе долгосрочных сбережений (ПДС) в НПФ ПСБ и пополнил счет от 2 000.</w:t>
      </w:r>
      <w:bookmarkEnd w:id="39"/>
    </w:p>
    <w:p w14:paraId="1721BB6A" w14:textId="77777777" w:rsidR="00153700" w:rsidRPr="00657605" w:rsidRDefault="00153700" w:rsidP="00153700">
      <w:r w:rsidRPr="00657605">
        <w:t>Стать участником просто:</w:t>
      </w:r>
    </w:p>
    <w:p w14:paraId="041F7CF8" w14:textId="77777777" w:rsidR="00153700" w:rsidRPr="00657605" w:rsidRDefault="00153700" w:rsidP="00153700">
      <w:r w:rsidRPr="00657605">
        <w:t>1. Оформите первый договор ПДС в НПФ ПСБ через Интернет-Банк или Мобильное приложение банка ПСБ</w:t>
      </w:r>
    </w:p>
    <w:p w14:paraId="4709F70E" w14:textId="77777777" w:rsidR="00153700" w:rsidRPr="00657605" w:rsidRDefault="00153700" w:rsidP="00153700">
      <w:r w:rsidRPr="00657605">
        <w:t>2. Пополните счет от 2 000 единовременно с оформлением договора ПДС</w:t>
      </w:r>
    </w:p>
    <w:p w14:paraId="6457C06E" w14:textId="77777777" w:rsidR="00153700" w:rsidRPr="00657605" w:rsidRDefault="00153700" w:rsidP="00153700">
      <w:r w:rsidRPr="00657605">
        <w:t>3. Зарегистрируйтесь в акции на сайте НПФ ПСБ сразу после пополнения счета</w:t>
      </w:r>
    </w:p>
    <w:p w14:paraId="157E2ED4" w14:textId="77777777" w:rsidR="00153700" w:rsidRPr="00657605" w:rsidRDefault="00153700" w:rsidP="00153700">
      <w:r w:rsidRPr="00657605">
        <w:t>Призы:</w:t>
      </w:r>
    </w:p>
    <w:p w14:paraId="24D73FF4" w14:textId="02D863B3" w:rsidR="00153700" w:rsidRPr="00657605" w:rsidRDefault="00153700" w:rsidP="00153700">
      <w:r w:rsidRPr="00657605">
        <w:t xml:space="preserve">Разыгрываем 100 подарочных сертификатов каждую неделю на 2 000, которые можно потратить в популярных интернет-магазинах и </w:t>
      </w:r>
      <w:proofErr w:type="spellStart"/>
      <w:r w:rsidRPr="00657605">
        <w:t>маркетплейсах</w:t>
      </w:r>
      <w:proofErr w:type="spellEnd"/>
      <w:r w:rsidRPr="00657605">
        <w:t>.</w:t>
      </w:r>
    </w:p>
    <w:p w14:paraId="70BD2B4F" w14:textId="77777777" w:rsidR="00153700" w:rsidRPr="00657605" w:rsidRDefault="00153700" w:rsidP="00153700">
      <w:r w:rsidRPr="00657605">
        <w:t>Период акции: с 17.08.2026 по 27.09.2026.</w:t>
      </w:r>
    </w:p>
    <w:p w14:paraId="24337454" w14:textId="77777777" w:rsidR="00153700" w:rsidRPr="00657605" w:rsidRDefault="00153700" w:rsidP="00153700">
      <w:r w:rsidRPr="00657605">
        <w:t>Важно: оформить договор, пополнить счет и зарегистрироваться необходимо в течение одной недели.</w:t>
      </w:r>
    </w:p>
    <w:p w14:paraId="65029374" w14:textId="77777777" w:rsidR="00153700" w:rsidRPr="00657605" w:rsidRDefault="00153700" w:rsidP="00153700">
      <w:r w:rsidRPr="00657605">
        <w:t>Подробные условия и регистрация на сайте акции: https://lk.psbnpf.ru/perviypds.</w:t>
      </w:r>
    </w:p>
    <w:p w14:paraId="7D8CE16B" w14:textId="38F5256E" w:rsidR="00B92711" w:rsidRPr="00657605" w:rsidRDefault="00445D0E" w:rsidP="00153700">
      <w:hyperlink r:id="rId11" w:anchor="respond" w:history="1">
        <w:r w:rsidR="00153700" w:rsidRPr="00657605">
          <w:rPr>
            <w:rStyle w:val="a3"/>
          </w:rPr>
          <w:t>http://pbroker.ru/?p=82945#respond</w:t>
        </w:r>
      </w:hyperlink>
    </w:p>
    <w:p w14:paraId="2EB4C0A7" w14:textId="77777777" w:rsidR="00153700" w:rsidRPr="00657605" w:rsidRDefault="00153700" w:rsidP="00153700"/>
    <w:p w14:paraId="3F3BD793" w14:textId="77777777" w:rsidR="00111D7C" w:rsidRDefault="00111D7C" w:rsidP="00111D7C">
      <w:pPr>
        <w:pStyle w:val="10"/>
      </w:pPr>
      <w:bookmarkStart w:id="40" w:name="_Toc165991073"/>
      <w:bookmarkStart w:id="41" w:name="_Toc99271691"/>
      <w:bookmarkStart w:id="42" w:name="_Toc99318654"/>
      <w:bookmarkStart w:id="43" w:name="_Toc99318783"/>
      <w:bookmarkStart w:id="44" w:name="_Toc396864672"/>
      <w:bookmarkStart w:id="45" w:name="_Toc238106508"/>
      <w:r w:rsidRPr="00657605">
        <w:t>Программа долгосрочных сбережений</w:t>
      </w:r>
      <w:bookmarkEnd w:id="40"/>
      <w:bookmarkEnd w:id="45"/>
    </w:p>
    <w:p w14:paraId="2190E0CE" w14:textId="12F8FDC7" w:rsidR="00633067" w:rsidRDefault="00633067" w:rsidP="00633067">
      <w:pPr>
        <w:pStyle w:val="2"/>
      </w:pPr>
      <w:bookmarkStart w:id="46" w:name="_Toc238106509"/>
      <w:r>
        <w:t>РБК Инвестиции, 19.08.2026</w:t>
      </w:r>
      <w:r w:rsidRPr="00633067">
        <w:t xml:space="preserve">, </w:t>
      </w:r>
      <w:proofErr w:type="gramStart"/>
      <w:r>
        <w:t>Как</w:t>
      </w:r>
      <w:proofErr w:type="gramEnd"/>
      <w:r>
        <w:t xml:space="preserve"> получить налоговый вычет по ПДС и для кого повысят лимит с 1 сентября</w:t>
      </w:r>
      <w:bookmarkEnd w:id="46"/>
    </w:p>
    <w:p w14:paraId="4E0D07AA" w14:textId="77777777" w:rsidR="00633067" w:rsidRDefault="00633067" w:rsidP="00633067">
      <w:pPr>
        <w:pStyle w:val="3"/>
      </w:pPr>
      <w:bookmarkStart w:id="47" w:name="_Toc238106510"/>
      <w:r>
        <w:t>Разбираемся в том, кто сможет воспользоваться новой льготой и как это сделать, вместе с директором по GR и юридическому сопровождению «</w:t>
      </w:r>
      <w:proofErr w:type="spellStart"/>
      <w:r>
        <w:t>СберНПФ</w:t>
      </w:r>
      <w:proofErr w:type="spellEnd"/>
      <w:r>
        <w:t>», партнером «</w:t>
      </w:r>
      <w:proofErr w:type="spellStart"/>
      <w:r>
        <w:t>СберИнвестиций</w:t>
      </w:r>
      <w:proofErr w:type="spellEnd"/>
      <w:r>
        <w:t>» Наталией Каменской</w:t>
      </w:r>
      <w:bookmarkEnd w:id="47"/>
    </w:p>
    <w:p w14:paraId="64EBF3E0" w14:textId="77777777" w:rsidR="00633067" w:rsidRDefault="00633067" w:rsidP="00633067">
      <w:r>
        <w:t>Что такое налоговый вычет по ПДС</w:t>
      </w:r>
    </w:p>
    <w:p w14:paraId="4AF7C086" w14:textId="77777777" w:rsidR="00633067" w:rsidRDefault="00633067" w:rsidP="00633067">
      <w:r>
        <w:lastRenderedPageBreak/>
        <w:t>Налоговый вычет по программе долгосрочных сбережений (ПДС) — это возможность вернуть часть уплаченного налога на доходы физических лиц (НДФЛ) с личных взносов, которые вы вносите в программу.</w:t>
      </w:r>
    </w:p>
    <w:p w14:paraId="1DA1C0F4" w14:textId="77777777" w:rsidR="00633067" w:rsidRDefault="00633067" w:rsidP="00633067">
      <w:r>
        <w:t>Программа долгосрочных сбережений работает в России с 2024 года. С ней россияне могут не только копить с государственной поддержкой, но и ежегодно возвращать часть уплаченного НДФЛ. Сумма возврата зависит от суммы взносов и ставки, которая применяется к доходу.</w:t>
      </w:r>
    </w:p>
    <w:p w14:paraId="6174162C" w14:textId="77777777" w:rsidR="00633067" w:rsidRDefault="00633067" w:rsidP="00633067">
      <w:r>
        <w:t>Кто может его получить</w:t>
      </w:r>
    </w:p>
    <w:p w14:paraId="3D838567" w14:textId="77777777" w:rsidR="00633067" w:rsidRDefault="00633067" w:rsidP="00633067">
      <w:r>
        <w:t xml:space="preserve">Получить вычет сможет участник программы, </w:t>
      </w:r>
      <w:proofErr w:type="gramStart"/>
      <w:r>
        <w:t>который  одновременно</w:t>
      </w:r>
      <w:proofErr w:type="gramEnd"/>
      <w:r>
        <w:t>:</w:t>
      </w:r>
    </w:p>
    <w:p w14:paraId="79A19E13" w14:textId="77777777" w:rsidR="00633067" w:rsidRDefault="00633067" w:rsidP="00633067">
      <w:r>
        <w:t>•</w:t>
      </w:r>
      <w:r>
        <w:tab/>
        <w:t>делает личные взносы по договору ПДС;</w:t>
      </w:r>
    </w:p>
    <w:p w14:paraId="483A410D" w14:textId="77777777" w:rsidR="00633067" w:rsidRDefault="00633067" w:rsidP="00633067">
      <w:r>
        <w:t>•</w:t>
      </w:r>
      <w:r>
        <w:tab/>
        <w:t>получает доход, облагаемый НДФЛ;</w:t>
      </w:r>
    </w:p>
    <w:p w14:paraId="7DDE7D30" w14:textId="77777777" w:rsidR="00633067" w:rsidRDefault="00633067" w:rsidP="00633067">
      <w:r>
        <w:t>•</w:t>
      </w:r>
      <w:r>
        <w:tab/>
        <w:t>является налоговым резидентом России.</w:t>
      </w:r>
    </w:p>
    <w:p w14:paraId="5B75A91A" w14:textId="77777777" w:rsidR="00633067" w:rsidRDefault="00633067" w:rsidP="00633067">
      <w:r>
        <w:t>Максимальная сумма налогового вычета по ПДС в 2026 году</w:t>
      </w:r>
    </w:p>
    <w:p w14:paraId="4BE51E4A" w14:textId="77777777" w:rsidR="00633067" w:rsidRDefault="00633067" w:rsidP="00633067">
      <w:r>
        <w:t xml:space="preserve">Государство учитывает взносы на долгосрочные сбережения в пределах ₽400 тыс. в год. Это не отдельный лимит только для ПДС. Он </w:t>
      </w:r>
      <w:proofErr w:type="gramStart"/>
      <w:r>
        <w:t>распространяется  сразу</w:t>
      </w:r>
      <w:proofErr w:type="gramEnd"/>
      <w:r>
        <w:t xml:space="preserve"> на несколько инструментов:</w:t>
      </w:r>
    </w:p>
    <w:p w14:paraId="2FC7E08A" w14:textId="77777777" w:rsidR="00633067" w:rsidRDefault="00633067" w:rsidP="00633067">
      <w:r>
        <w:t>•</w:t>
      </w:r>
      <w:r>
        <w:tab/>
        <w:t>программу долгосрочных сбережений (ПДС);</w:t>
      </w:r>
    </w:p>
    <w:p w14:paraId="21FDD7F0" w14:textId="77777777" w:rsidR="00633067" w:rsidRDefault="00633067" w:rsidP="00633067">
      <w:r>
        <w:t>•</w:t>
      </w:r>
      <w:r>
        <w:tab/>
        <w:t>индивидуальный инвестиционный счет (ИИС);</w:t>
      </w:r>
    </w:p>
    <w:p w14:paraId="2251E8CF" w14:textId="77777777" w:rsidR="00633067" w:rsidRDefault="00633067" w:rsidP="00633067">
      <w:r>
        <w:t>•</w:t>
      </w:r>
      <w:r>
        <w:tab/>
        <w:t>договоры негосударственного пенсионного обеспечения (НПО);</w:t>
      </w:r>
    </w:p>
    <w:p w14:paraId="3B5CFFC7" w14:textId="77777777" w:rsidR="00633067" w:rsidRDefault="00633067" w:rsidP="00633067">
      <w:r>
        <w:t>•</w:t>
      </w:r>
      <w:r>
        <w:tab/>
        <w:t>договоры добровольного страхования жизни.</w:t>
      </w:r>
    </w:p>
    <w:p w14:paraId="79CD4011" w14:textId="77777777" w:rsidR="00633067" w:rsidRDefault="00633067" w:rsidP="00633067">
      <w:r>
        <w:t>Если часть лимита уже использована, например, по ИИС, остаток можно применить к взносам по ПДС.</w:t>
      </w:r>
    </w:p>
    <w:p w14:paraId="521FD704" w14:textId="77777777" w:rsidR="00633067" w:rsidRDefault="00633067" w:rsidP="00633067">
      <w:r>
        <w:t>От чего зависит размер возврата</w:t>
      </w:r>
    </w:p>
    <w:p w14:paraId="2A88A49F" w14:textId="77777777" w:rsidR="00633067" w:rsidRDefault="00633067" w:rsidP="00633067">
      <w:r>
        <w:t>Размер возврата зависит от ставки НДФЛ. Рассмотрим сумму возврата налога при взносе ₽400 тыс. в год:</w:t>
      </w:r>
    </w:p>
    <w:p w14:paraId="57203E61" w14:textId="77777777" w:rsidR="00633067" w:rsidRDefault="00633067" w:rsidP="00633067">
      <w:r>
        <w:t>•</w:t>
      </w:r>
      <w:r>
        <w:tab/>
        <w:t>ставка 13% — ₽52 тыс.;</w:t>
      </w:r>
    </w:p>
    <w:p w14:paraId="0B05E82F" w14:textId="77777777" w:rsidR="00633067" w:rsidRDefault="00633067" w:rsidP="00633067">
      <w:r>
        <w:t>•</w:t>
      </w:r>
      <w:r>
        <w:tab/>
        <w:t>15% — ₽60 тыс.;</w:t>
      </w:r>
    </w:p>
    <w:p w14:paraId="7CA8F77C" w14:textId="77777777" w:rsidR="00633067" w:rsidRDefault="00633067" w:rsidP="00633067">
      <w:r>
        <w:t>•</w:t>
      </w:r>
      <w:r>
        <w:tab/>
        <w:t>18% — ₽72 тыс.;</w:t>
      </w:r>
    </w:p>
    <w:p w14:paraId="792B5AE3" w14:textId="77777777" w:rsidR="00633067" w:rsidRDefault="00633067" w:rsidP="00633067">
      <w:r>
        <w:t>•</w:t>
      </w:r>
      <w:r>
        <w:tab/>
        <w:t>20% — ₽80 тыс.;</w:t>
      </w:r>
    </w:p>
    <w:p w14:paraId="0F4AA6A3" w14:textId="77777777" w:rsidR="00633067" w:rsidRDefault="00633067" w:rsidP="00633067">
      <w:r>
        <w:t>•</w:t>
      </w:r>
      <w:r>
        <w:tab/>
        <w:t>22% — ₽88 тыс.</w:t>
      </w:r>
    </w:p>
    <w:p w14:paraId="3DE76B8B" w14:textId="77777777" w:rsidR="00633067" w:rsidRDefault="00633067" w:rsidP="00633067">
      <w:r>
        <w:t>Кому повысят лимит налогового вычета по ПДС до ₽500 тыс.</w:t>
      </w:r>
    </w:p>
    <w:p w14:paraId="72159367" w14:textId="77777777" w:rsidR="00633067" w:rsidRDefault="00633067" w:rsidP="00633067">
      <w:r>
        <w:t>С 1 сентября 2026 года вступают в силу изменения в Налоговый кодекс. Они затронут вычеты по взносам, уплаченным с 2025 года. Главное изменение — лимит налогового вычета на долгосрочные сбережения увеличивается с ₽400 тыс. до ₽500 тыс.</w:t>
      </w:r>
    </w:p>
    <w:p w14:paraId="40C4C370" w14:textId="77777777" w:rsidR="00633067" w:rsidRDefault="00633067" w:rsidP="00633067">
      <w:r>
        <w:t>Повышенный налоговый вычет доступен не всем: воспользоваться им можно в том случае, если человек часть взносов делал по договорам в пользу ребенка.</w:t>
      </w:r>
    </w:p>
    <w:p w14:paraId="578A849D" w14:textId="77777777" w:rsidR="00633067" w:rsidRDefault="00633067" w:rsidP="00633067">
      <w:r>
        <w:t>Лимит ₽500 тыс. действует, если договор оформлен:</w:t>
      </w:r>
    </w:p>
    <w:p w14:paraId="780E6E92" w14:textId="77777777" w:rsidR="00633067" w:rsidRDefault="00633067" w:rsidP="00633067">
      <w:r>
        <w:lastRenderedPageBreak/>
        <w:t>•</w:t>
      </w:r>
      <w:r>
        <w:tab/>
        <w:t>на ребенка до 18 лет;</w:t>
      </w:r>
    </w:p>
    <w:p w14:paraId="5CB4DAB0" w14:textId="77777777" w:rsidR="00633067" w:rsidRDefault="00633067" w:rsidP="00633067">
      <w:r>
        <w:t>•</w:t>
      </w:r>
      <w:r>
        <w:tab/>
        <w:t>на ребенка до 24 лет, который учится очно.</w:t>
      </w:r>
    </w:p>
    <w:p w14:paraId="21367153" w14:textId="77777777" w:rsidR="00633067" w:rsidRDefault="00633067" w:rsidP="00633067">
      <w:r>
        <w:t>Важно знать:</w:t>
      </w:r>
    </w:p>
    <w:p w14:paraId="40A63965" w14:textId="77777777" w:rsidR="00633067" w:rsidRDefault="00633067" w:rsidP="00633067">
      <w:r>
        <w:t>1.</w:t>
      </w:r>
      <w:r>
        <w:tab/>
        <w:t xml:space="preserve">₽500 тыс. — это </w:t>
      </w:r>
      <w:proofErr w:type="gramStart"/>
      <w:r>
        <w:t>совокупная  сумма</w:t>
      </w:r>
      <w:proofErr w:type="gramEnd"/>
      <w:r>
        <w:t xml:space="preserve"> вычетов одного налогоплательщика, которую можно заявить за год, а не вычет на каждого ребенка.</w:t>
      </w:r>
    </w:p>
    <w:p w14:paraId="43F4B307" w14:textId="77777777" w:rsidR="00633067" w:rsidRDefault="00633067" w:rsidP="00633067">
      <w:r>
        <w:t>2.</w:t>
      </w:r>
      <w:r>
        <w:tab/>
        <w:t>Лимит можно повысить только за счет взносов по договорам, оформленным в пользу детей. Так, если положить все деньги на личный ПДС-счет, сумма вычета останется прежней — ₽400 тыс.</w:t>
      </w:r>
    </w:p>
    <w:p w14:paraId="1D84FD7E" w14:textId="77777777" w:rsidR="00633067" w:rsidRDefault="00633067" w:rsidP="00633067">
      <w:r>
        <w:t>3.</w:t>
      </w:r>
      <w:r>
        <w:tab/>
        <w:t>Каждый родитель получает право на собственный лимит. И мать, и отец могут воспользоваться лимитом ₽500 тыс., если оба пополняют договор в пользу ребенка. В итоге семья сможет получить налоговый вычет с суммы ₽1 млн в год.</w:t>
      </w:r>
    </w:p>
    <w:p w14:paraId="11FD9E79" w14:textId="77777777" w:rsidR="00633067" w:rsidRDefault="00633067" w:rsidP="00633067">
      <w:r>
        <w:t>Как получить налоговый вычет по ПДС</w:t>
      </w:r>
    </w:p>
    <w:p w14:paraId="49B53750" w14:textId="77777777" w:rsidR="00633067" w:rsidRDefault="00633067" w:rsidP="00633067">
      <w:r>
        <w:t>Получить вычет можно двумя способами: автоматически через личный кабинет налогоплательщика (упрощенный порядок) или через декларацию.</w:t>
      </w:r>
    </w:p>
    <w:p w14:paraId="4817CA1C" w14:textId="77777777" w:rsidR="00633067" w:rsidRDefault="00633067" w:rsidP="00633067">
      <w:r>
        <w:t>Упрощенный порядок</w:t>
      </w:r>
    </w:p>
    <w:p w14:paraId="53B16A0A" w14:textId="77777777" w:rsidR="00633067" w:rsidRDefault="00633067" w:rsidP="00633067">
      <w:r>
        <w:t>Процедура выглядит так:</w:t>
      </w:r>
    </w:p>
    <w:p w14:paraId="583DE19D" w14:textId="77777777" w:rsidR="00633067" w:rsidRDefault="00633067" w:rsidP="00633067">
      <w:r>
        <w:t>Негосударственный пенсионный фонд (НПФ) передает сведения о ваших взносах и взносах по договорам в пользу ребенка в Федеральную налоговую службу (ФНС).</w:t>
      </w:r>
    </w:p>
    <w:p w14:paraId="59053806" w14:textId="77777777" w:rsidR="00633067" w:rsidRDefault="00633067" w:rsidP="00633067">
      <w:r>
        <w:t>ФНС автоматически формирует предварительное заявление в вашем личном кабинете налогоплательщика на вычет. Если НПФ передал сведения до 25 февраля, заявление появится в личном кабинете налогоплательщика на сайте ФНС не позднее 20 марта. Если позже — не позднее, чем через 20 дней после передачи информации.</w:t>
      </w:r>
    </w:p>
    <w:p w14:paraId="38431EEA" w14:textId="77777777" w:rsidR="00633067" w:rsidRDefault="00633067" w:rsidP="00633067">
      <w:r>
        <w:t>Вам останется проверить данные, указать реквизиты счета и подписать предварительное заявление.</w:t>
      </w:r>
    </w:p>
    <w:p w14:paraId="0205BD98" w14:textId="77777777" w:rsidR="00633067" w:rsidRDefault="00633067" w:rsidP="00633067">
      <w:r>
        <w:t xml:space="preserve">ФНС рассматривает заявление в течение месяца. Если понадобятся дополнительные документы по договору на ребенка, </w:t>
      </w:r>
      <w:proofErr w:type="gramStart"/>
      <w:r>
        <w:t>например</w:t>
      </w:r>
      <w:proofErr w:type="gramEnd"/>
      <w:r>
        <w:t xml:space="preserve"> справка с места учебы, ведомство запросит ее. После проверки деньги перечисляют на указанный в заявлении банковский счет.</w:t>
      </w:r>
    </w:p>
    <w:p w14:paraId="314727BE" w14:textId="77777777" w:rsidR="00633067" w:rsidRDefault="00633067" w:rsidP="00633067">
      <w:r>
        <w:t>Через декларацию 3-НДФЛ</w:t>
      </w:r>
    </w:p>
    <w:p w14:paraId="11CC6E5C" w14:textId="77777777" w:rsidR="00633067" w:rsidRDefault="00633067" w:rsidP="00633067">
      <w:r>
        <w:t>Если автоматическое оформление недоступно или вы хотите подать на различные налоговые вычеты одновременно, вычет можно получить, самостоятельно оформив декларацию 3-НДФЛ. Сделать это можно:</w:t>
      </w:r>
    </w:p>
    <w:p w14:paraId="6AB26ABA" w14:textId="77777777" w:rsidR="00633067" w:rsidRDefault="00633067" w:rsidP="00633067">
      <w:r>
        <w:t>онлайн через «Личный кабинет налогоплательщика для физических лиц»;</w:t>
      </w:r>
    </w:p>
    <w:p w14:paraId="59B56152" w14:textId="77777777" w:rsidR="00633067" w:rsidRDefault="00633067" w:rsidP="00633067">
      <w:r>
        <w:t>через портал «</w:t>
      </w:r>
      <w:proofErr w:type="spellStart"/>
      <w:r>
        <w:t>Госуслуги</w:t>
      </w:r>
      <w:proofErr w:type="spellEnd"/>
      <w:r>
        <w:t>»;</w:t>
      </w:r>
    </w:p>
    <w:p w14:paraId="1E637B61" w14:textId="77777777" w:rsidR="00633067" w:rsidRDefault="00633067" w:rsidP="00633067">
      <w:r>
        <w:t>лично в налоговом органе по месту учета (адрес и точное время работы можно узнать в региональном разделе «Контакты»);</w:t>
      </w:r>
    </w:p>
    <w:p w14:paraId="698103FD" w14:textId="77777777" w:rsidR="00633067" w:rsidRDefault="00633067" w:rsidP="00633067">
      <w:r>
        <w:t>в МФЦ (в т. ч. через представителя по доверенности);</w:t>
      </w:r>
    </w:p>
    <w:p w14:paraId="1582F341" w14:textId="77777777" w:rsidR="00633067" w:rsidRDefault="00633067" w:rsidP="00633067">
      <w:r>
        <w:t>по почте ценным письмом с описью вложения.</w:t>
      </w:r>
    </w:p>
    <w:p w14:paraId="5BBABF22" w14:textId="77777777" w:rsidR="00633067" w:rsidRDefault="00633067" w:rsidP="00633067">
      <w:r>
        <w:t>Для этого понадобятся:</w:t>
      </w:r>
    </w:p>
    <w:p w14:paraId="26434FDF" w14:textId="77777777" w:rsidR="00633067" w:rsidRDefault="00633067" w:rsidP="00633067">
      <w:r>
        <w:lastRenderedPageBreak/>
        <w:t>декларация 3-НДФЛ;</w:t>
      </w:r>
    </w:p>
    <w:p w14:paraId="7F5BF3A7" w14:textId="77777777" w:rsidR="00633067" w:rsidRDefault="00633067" w:rsidP="00633067">
      <w:r>
        <w:t>справка об уплате взносов по договору ПДС (форма КНД 1151167). Если договор оформлен на ребенка, это будет отражено в справке.</w:t>
      </w:r>
    </w:p>
    <w:p w14:paraId="059F3F1D" w14:textId="77777777" w:rsidR="00633067" w:rsidRDefault="00633067" w:rsidP="00633067">
      <w:r>
        <w:t>При необходимости налоговая может запросить, например, копию договора ПДС. А если вычет оформляется на взносы по договору в пользу ребенка, может понадобиться, например, справка с места учебы.</w:t>
      </w:r>
    </w:p>
    <w:p w14:paraId="4944EF29" w14:textId="77777777" w:rsidR="00633067" w:rsidRDefault="00633067" w:rsidP="00633067">
      <w:r>
        <w:t>Получить справку можно двумя способами:</w:t>
      </w:r>
    </w:p>
    <w:p w14:paraId="7497D780" w14:textId="77777777" w:rsidR="00633067" w:rsidRDefault="00633067" w:rsidP="00633067">
      <w:r>
        <w:t>направить письменный запрос в НПФ;</w:t>
      </w:r>
    </w:p>
    <w:p w14:paraId="00334104" w14:textId="77777777" w:rsidR="00633067" w:rsidRDefault="00633067" w:rsidP="00633067">
      <w:r>
        <w:t>скачать через личный кабинет фонда, если такая возможность предусмотрена.</w:t>
      </w:r>
    </w:p>
    <w:p w14:paraId="4951DF24" w14:textId="77777777" w:rsidR="00633067" w:rsidRDefault="00633067" w:rsidP="00633067">
      <w:r>
        <w:t>Декларацию могут проверять до трех месяцев. Когда процедура завершится, деньги перечислят на банковский счет, указанный в заявлении.</w:t>
      </w:r>
    </w:p>
    <w:p w14:paraId="64EA33C1" w14:textId="77777777" w:rsidR="00633067" w:rsidRDefault="00633067" w:rsidP="00633067">
      <w:r>
        <w:t>Когда в вычете на долгосрочные сбережения могут отказать</w:t>
      </w:r>
    </w:p>
    <w:p w14:paraId="07D06CE0" w14:textId="77777777" w:rsidR="00633067" w:rsidRDefault="00633067" w:rsidP="00633067">
      <w:r>
        <w:t>Налоговая служба не предоставит вычет, если вы:</w:t>
      </w:r>
    </w:p>
    <w:p w14:paraId="61ED8738" w14:textId="77777777" w:rsidR="00633067" w:rsidRDefault="00633067" w:rsidP="00633067">
      <w:r>
        <w:t>расторгли договор ПДС;</w:t>
      </w:r>
    </w:p>
    <w:p w14:paraId="706951DF" w14:textId="77777777" w:rsidR="00633067" w:rsidRDefault="00633067" w:rsidP="00633067">
      <w:r>
        <w:t>уже начали получать выплаты по договору;</w:t>
      </w:r>
    </w:p>
    <w:p w14:paraId="1376D2BF" w14:textId="77777777" w:rsidR="00633067" w:rsidRDefault="00633067" w:rsidP="00633067">
      <w:r>
        <w:t>заключили более трех договоров ПДС;</w:t>
      </w:r>
    </w:p>
    <w:p w14:paraId="507FB118" w14:textId="77777777" w:rsidR="00633067" w:rsidRDefault="00633067" w:rsidP="00633067">
      <w:r>
        <w:t>не делали личных взносов по договору ПДС в течение года;</w:t>
      </w:r>
    </w:p>
    <w:p w14:paraId="4DB9B90A" w14:textId="77777777" w:rsidR="00633067" w:rsidRDefault="00633067" w:rsidP="00633067">
      <w:r>
        <w:t>уже полностью использовали лимит по другим инструментам;</w:t>
      </w:r>
    </w:p>
    <w:p w14:paraId="68FC8DDF" w14:textId="77777777" w:rsidR="00633067" w:rsidRDefault="00633067" w:rsidP="00633067">
      <w:r>
        <w:t>заключили договор в пользу другого человека, который не является вашим членом семьи или близким родственником;</w:t>
      </w:r>
    </w:p>
    <w:p w14:paraId="3BDB8AAA" w14:textId="77777777" w:rsidR="00633067" w:rsidRDefault="00633067" w:rsidP="00633067">
      <w:r>
        <w:t>утратили статус налогового резидента России — находились в стране менее 183 дней в течение года;</w:t>
      </w:r>
    </w:p>
    <w:p w14:paraId="70636FC0" w14:textId="77777777" w:rsidR="00633067" w:rsidRDefault="00633067" w:rsidP="00633067">
      <w:r>
        <w:t>не получаете доход, облагаемый НДФЛ (например, вы не работаете или получаете доход не официально).</w:t>
      </w:r>
    </w:p>
    <w:p w14:paraId="31C30A58" w14:textId="77777777" w:rsidR="00633067" w:rsidRDefault="00633067" w:rsidP="00633067">
      <w:r>
        <w:t>Когда придется вернуть полученный вычет на долгосрочные сбережения</w:t>
      </w:r>
    </w:p>
    <w:p w14:paraId="22709388" w14:textId="77777777" w:rsidR="00633067" w:rsidRDefault="00633067" w:rsidP="00633067">
      <w:r>
        <w:t>Право на налоговую льготу сохраняется только при соблюдении условий программы долгосрочных сбережений. Вернуть ранее полученные суммы придется, если вы:</w:t>
      </w:r>
    </w:p>
    <w:p w14:paraId="53D89FC6" w14:textId="77777777" w:rsidR="00633067" w:rsidRDefault="00633067" w:rsidP="00633067">
      <w:r>
        <w:t>начали получать выплаты раньше установленного срока. Тем, кто вступил в программу в 2024–2026 годах, нужно копить минимум пять лет с даты заключения договора.</w:t>
      </w:r>
    </w:p>
    <w:p w14:paraId="387640D4" w14:textId="77777777" w:rsidR="00633067" w:rsidRDefault="00633067" w:rsidP="00633067">
      <w:r>
        <w:t>досрочно расторгли договор ПДС.</w:t>
      </w:r>
    </w:p>
    <w:p w14:paraId="089F9257" w14:textId="2A1E2DBA" w:rsidR="00633067" w:rsidRPr="00633067" w:rsidRDefault="00445D0E" w:rsidP="00633067">
      <w:hyperlink r:id="rId12" w:history="1">
        <w:r w:rsidR="00633067" w:rsidRPr="00C83D74">
          <w:rPr>
            <w:rStyle w:val="a3"/>
          </w:rPr>
          <w:t>https://www.rbc.ru/quote/10/08/2026/6a7586f79a7947ed499c974c</w:t>
        </w:r>
      </w:hyperlink>
      <w:r w:rsidR="00633067">
        <w:t xml:space="preserve"> </w:t>
      </w:r>
    </w:p>
    <w:p w14:paraId="3AB4FC64" w14:textId="77777777" w:rsidR="005613E7" w:rsidRPr="00657605" w:rsidRDefault="005613E7" w:rsidP="005613E7">
      <w:pPr>
        <w:pStyle w:val="2"/>
      </w:pPr>
      <w:bookmarkStart w:id="48" w:name="ф3"/>
      <w:bookmarkStart w:id="49" w:name="_Toc238106511"/>
      <w:bookmarkEnd w:id="48"/>
      <w:r w:rsidRPr="00657605">
        <w:lastRenderedPageBreak/>
        <w:t>Рамблер, 19.08.2026, Три ошибки, которые мешают копить деньги даже при хорошем доходе</w:t>
      </w:r>
      <w:bookmarkEnd w:id="49"/>
      <w:r w:rsidRPr="00657605">
        <w:t xml:space="preserve"> </w:t>
      </w:r>
    </w:p>
    <w:p w14:paraId="4C4352E2" w14:textId="77777777" w:rsidR="005613E7" w:rsidRPr="00657605" w:rsidRDefault="005613E7" w:rsidP="00CE359D">
      <w:pPr>
        <w:pStyle w:val="3"/>
      </w:pPr>
      <w:bookmarkStart w:id="50" w:name="_Toc238106512"/>
      <w:r w:rsidRPr="00657605">
        <w:t>Финансовая независимость начинается не с высокой зарплаты, а с умения распоряжаться тем, что уже есть. Многие люди, получая достойный доход, годами не могут сформировать сбережения. Деньги словно утекают сквозь пальцы, а крупные покупки остаются лишь мечтами. Разбираемся вместе с экспертами, почему так происходит и какие привычки мешают нам откладывать.</w:t>
      </w:r>
      <w:bookmarkEnd w:id="50"/>
    </w:p>
    <w:p w14:paraId="4DCF77AD" w14:textId="77777777" w:rsidR="005613E7" w:rsidRPr="00657605" w:rsidRDefault="005613E7" w:rsidP="005613E7">
      <w:r w:rsidRPr="00657605">
        <w:t>Ошибка 1. Жить без плана и не знать, куда уходят деньги</w:t>
      </w:r>
    </w:p>
    <w:p w14:paraId="2B2EFDF1" w14:textId="77777777" w:rsidR="005613E7" w:rsidRPr="00657605" w:rsidRDefault="005613E7" w:rsidP="005613E7">
      <w:r w:rsidRPr="00657605">
        <w:t>Основным препятствием к накоплению денег для многих людей становится отсутствие привычки планировать доходы и траты, вести семейный бюджет.</w:t>
      </w:r>
    </w:p>
    <w:p w14:paraId="44D0D513" w14:textId="77777777" w:rsidR="005613E7" w:rsidRPr="00657605" w:rsidRDefault="005613E7" w:rsidP="005613E7">
      <w:r w:rsidRPr="00657605">
        <w:t>С ростом дохода многие начинают чувствовать себя спокойнее и перестают отслеживать, на что тратят деньги. В результате семьи с достаточным доходом не могут накопить на крупные покупки.</w:t>
      </w:r>
    </w:p>
    <w:p w14:paraId="1A8B2188" w14:textId="77777777" w:rsidR="005613E7" w:rsidRPr="00657605" w:rsidRDefault="005613E7" w:rsidP="005613E7">
      <w:r w:rsidRPr="00657605">
        <w:t xml:space="preserve">Любовь </w:t>
      </w:r>
      <w:proofErr w:type="spellStart"/>
      <w:r w:rsidRPr="00657605">
        <w:t>Хрустова</w:t>
      </w:r>
      <w:proofErr w:type="spellEnd"/>
    </w:p>
    <w:p w14:paraId="669219E6" w14:textId="73CE2877" w:rsidR="005613E7" w:rsidRPr="00657605" w:rsidRDefault="005613E7" w:rsidP="005613E7">
      <w:r w:rsidRPr="00657605">
        <w:t xml:space="preserve">доцент Финансового университета при правительстве России, эксперт проекта НИФИ Минфина России </w:t>
      </w:r>
      <w:r w:rsidR="00F71F88">
        <w:t>«</w:t>
      </w:r>
      <w:proofErr w:type="spellStart"/>
      <w:r w:rsidRPr="00657605">
        <w:t>Моифинансы.рф</w:t>
      </w:r>
      <w:proofErr w:type="spellEnd"/>
      <w:r w:rsidR="00F71F88">
        <w:t>»</w:t>
      </w:r>
    </w:p>
    <w:p w14:paraId="0DF86EF0" w14:textId="77777777" w:rsidR="005613E7" w:rsidRPr="00657605" w:rsidRDefault="005613E7" w:rsidP="005613E7">
      <w:proofErr w:type="spellStart"/>
      <w:r w:rsidRPr="00657605">
        <w:t>Хрустова</w:t>
      </w:r>
      <w:proofErr w:type="spellEnd"/>
      <w:r w:rsidRPr="00657605">
        <w:t xml:space="preserve"> советует регулярно записывать доходы и траты, анализировать, откуда приходят деньги и на что они уходят, а также искать способы сократить расходы и увеличить доходы без ущерба для привычного уровня жизни.</w:t>
      </w:r>
    </w:p>
    <w:p w14:paraId="0EC4B3A0" w14:textId="1164DABA" w:rsidR="005613E7" w:rsidRPr="00657605" w:rsidRDefault="005613E7" w:rsidP="005613E7">
      <w:r w:rsidRPr="00657605">
        <w:t xml:space="preserve">Без чёткого плана любые попытки отложить деньги быстро сходят на нет, добавляет вице-президент Национальной ассоциации негосударственных пенсионных фондов (НАПФ) Алексей Денисов. План — это не просто </w:t>
      </w:r>
      <w:r w:rsidR="00F71F88">
        <w:t>«</w:t>
      </w:r>
      <w:r w:rsidRPr="00657605">
        <w:t>буду копить</w:t>
      </w:r>
      <w:r w:rsidR="00F71F88">
        <w:t>»</w:t>
      </w:r>
      <w:r w:rsidRPr="00657605">
        <w:t>, а ответы на три вопроса: сколько, на какой срок и для чего.</w:t>
      </w:r>
    </w:p>
    <w:p w14:paraId="2B2BAAB6" w14:textId="7F78278D" w:rsidR="005613E7" w:rsidRPr="00657605" w:rsidRDefault="005613E7" w:rsidP="005613E7">
      <w:r w:rsidRPr="00657605">
        <w:t xml:space="preserve">Когда ответов нет, каждая трата кажется более срочной, чем накопление, а желание отложить </w:t>
      </w:r>
      <w:r w:rsidR="00F71F88">
        <w:t>«</w:t>
      </w:r>
      <w:r w:rsidRPr="00657605">
        <w:t>на чёрный день</w:t>
      </w:r>
      <w:r w:rsidR="00F71F88">
        <w:t>»</w:t>
      </w:r>
      <w:r w:rsidRPr="00657605">
        <w:t xml:space="preserve"> слишком абстрактно, чтобы его придерживаться. Финансовый план превращает сбережения в конкретную задачу: вы видите остаток по счёту, понимаете, сколько осталось до цели, и легко отличаете важные расходы от неважных.</w:t>
      </w:r>
    </w:p>
    <w:p w14:paraId="4540DAB0" w14:textId="77777777" w:rsidR="005613E7" w:rsidRPr="00657605" w:rsidRDefault="005613E7" w:rsidP="005613E7">
      <w:r w:rsidRPr="00657605">
        <w:t>Когда вы знаете структуру своих расходов, следующий шаг — сделать сбережения автоматическими.</w:t>
      </w:r>
    </w:p>
    <w:p w14:paraId="64127238" w14:textId="77777777" w:rsidR="005613E7" w:rsidRPr="00657605" w:rsidRDefault="005613E7" w:rsidP="005613E7">
      <w:r w:rsidRPr="00657605">
        <w:t xml:space="preserve">Чтобы копить эффективно, важно приучить себя к регулярным отчислениям, пусть даже минимальным. Автоматизация этого процесса помогает сделать сбережения привычкой, а не разовым усилием. </w:t>
      </w:r>
      <w:proofErr w:type="spellStart"/>
      <w:r w:rsidRPr="00657605">
        <w:t>Автоплатёж</w:t>
      </w:r>
      <w:proofErr w:type="spellEnd"/>
      <w:r w:rsidRPr="00657605">
        <w:t xml:space="preserve"> сегодня легко можно подключить к любому инструменту: будь то банковский вклад, накопительный счёт или программа долгосрочных сбережений (ПДС).</w:t>
      </w:r>
    </w:p>
    <w:p w14:paraId="32B4B7D8" w14:textId="77777777" w:rsidR="005613E7" w:rsidRPr="00657605" w:rsidRDefault="005613E7" w:rsidP="005613E7">
      <w:r w:rsidRPr="00657605">
        <w:t>Алексей Денисов</w:t>
      </w:r>
    </w:p>
    <w:p w14:paraId="59FDA9B7" w14:textId="77777777" w:rsidR="005613E7" w:rsidRPr="00657605" w:rsidRDefault="005613E7" w:rsidP="005613E7">
      <w:r w:rsidRPr="00657605">
        <w:t>Вице-президент Национальной ассоциации негосударственных пенсионных фондов (НАПФ)</w:t>
      </w:r>
    </w:p>
    <w:p w14:paraId="7364BFEC" w14:textId="77777777" w:rsidR="005613E7" w:rsidRPr="00657605" w:rsidRDefault="005613E7" w:rsidP="005613E7">
      <w:r w:rsidRPr="00657605">
        <w:t>Ошибка 2. Пренебрегать подушкой безопасности и гнаться за быстрой прибылью</w:t>
      </w:r>
    </w:p>
    <w:p w14:paraId="7B23B6E5" w14:textId="77777777" w:rsidR="005613E7" w:rsidRPr="00657605" w:rsidRDefault="005613E7" w:rsidP="005613E7">
      <w:r w:rsidRPr="00657605">
        <w:lastRenderedPageBreak/>
        <w:t>Вторая типичная ловушка — отсутствие резервного фонда на случай непредвиденных обстоятельств.</w:t>
      </w:r>
    </w:p>
    <w:p w14:paraId="242C5A44" w14:textId="77777777" w:rsidR="005613E7" w:rsidRPr="00657605" w:rsidRDefault="005613E7" w:rsidP="005613E7">
      <w:r w:rsidRPr="00657605">
        <w:t>При наличии сформированной финансовой подушки безопасности такие события, как незапланированный ремонт из-за прорыва трубы или замена внезапно вышедшей из строя стиральной машины, не приводят к необходимости занимать деньги или сокращать расходы на предметы первой необходимости.</w:t>
      </w:r>
    </w:p>
    <w:p w14:paraId="548FABE8" w14:textId="77777777" w:rsidR="005613E7" w:rsidRPr="00657605" w:rsidRDefault="005613E7" w:rsidP="005613E7">
      <w:r w:rsidRPr="00657605">
        <w:t xml:space="preserve">Любовь </w:t>
      </w:r>
      <w:proofErr w:type="spellStart"/>
      <w:r w:rsidRPr="00657605">
        <w:t>Хрустова</w:t>
      </w:r>
      <w:proofErr w:type="spellEnd"/>
    </w:p>
    <w:p w14:paraId="26C2CEE1" w14:textId="7D10D550" w:rsidR="005613E7" w:rsidRPr="00657605" w:rsidRDefault="005613E7" w:rsidP="005613E7">
      <w:r w:rsidRPr="00657605">
        <w:t xml:space="preserve">доцент Финансового университета при правительстве России, эксперт проекта НИФИ Минфина России </w:t>
      </w:r>
      <w:r w:rsidR="00F71F88">
        <w:t>«</w:t>
      </w:r>
      <w:proofErr w:type="spellStart"/>
      <w:r w:rsidRPr="00657605">
        <w:t>Моифинансы.рф</w:t>
      </w:r>
      <w:proofErr w:type="spellEnd"/>
      <w:r w:rsidR="00F71F88">
        <w:t>»</w:t>
      </w:r>
    </w:p>
    <w:p w14:paraId="1A876149" w14:textId="77777777" w:rsidR="005613E7" w:rsidRPr="00657605" w:rsidRDefault="005613E7" w:rsidP="005613E7">
      <w:r w:rsidRPr="00657605">
        <w:t xml:space="preserve">Когда накопления уже частично сформированы, многие совершают другую ошибку: неправильно выбирают способ хранения и приумножения средств. Стремясь получить высокую доходность за короткий срок, люди нередко вкладываются в рискованные активы: </w:t>
      </w:r>
      <w:proofErr w:type="spellStart"/>
      <w:r w:rsidRPr="00657605">
        <w:t>криптовалюты</w:t>
      </w:r>
      <w:proofErr w:type="spellEnd"/>
      <w:r w:rsidRPr="00657605">
        <w:t xml:space="preserve">, акции ненадёжных компаний, сомнительные </w:t>
      </w:r>
      <w:proofErr w:type="spellStart"/>
      <w:r w:rsidRPr="00657605">
        <w:t>стартапы</w:t>
      </w:r>
      <w:proofErr w:type="spellEnd"/>
      <w:r w:rsidRPr="00657605">
        <w:t>.</w:t>
      </w:r>
    </w:p>
    <w:p w14:paraId="56ABF54D" w14:textId="77777777" w:rsidR="005613E7" w:rsidRPr="00657605" w:rsidRDefault="005613E7" w:rsidP="005613E7">
      <w:r w:rsidRPr="00657605">
        <w:t xml:space="preserve">Непрофессионалам, у которых нет нужных навыков и опыта, лучше выбирать надёжные инструменты с умеренной доходностью, отмечает Алексей Денисов. Краткосрочные цели можно финансировать через накопительные счета и вклады. А для накоплений на пенсию можно использовать программы негосударственных пенсионных фондов (НПФ) или ПДС, рекомендует эксперт. Программа долгосрочных сбережений при соблюдении условий предусматривает налоговые льготы и государственное </w:t>
      </w:r>
      <w:proofErr w:type="spellStart"/>
      <w:r w:rsidRPr="00657605">
        <w:t>софинансирование</w:t>
      </w:r>
      <w:proofErr w:type="spellEnd"/>
      <w:r w:rsidRPr="00657605">
        <w:t>.</w:t>
      </w:r>
    </w:p>
    <w:p w14:paraId="1DEE6543" w14:textId="77777777" w:rsidR="005613E7" w:rsidRPr="00657605" w:rsidRDefault="005613E7" w:rsidP="005613E7">
      <w:r w:rsidRPr="00657605">
        <w:t>Для целей на горизонте 3–5 лет, помимо банковских вкладов и накопительных счетов, можно обратить внимание на среднесрочные облигации и диверсифицированный портфель с акциями и облигациями.</w:t>
      </w:r>
    </w:p>
    <w:p w14:paraId="5DAF9075" w14:textId="77777777" w:rsidR="005613E7" w:rsidRPr="00657605" w:rsidRDefault="005613E7" w:rsidP="005613E7">
      <w:r w:rsidRPr="00657605">
        <w:t>Ошибка 3. Откладывать начало накоплений на потом</w:t>
      </w:r>
    </w:p>
    <w:p w14:paraId="3345BF88" w14:textId="78EB5BBD" w:rsidR="005613E7" w:rsidRPr="00657605" w:rsidRDefault="005613E7" w:rsidP="005613E7">
      <w:r w:rsidRPr="00657605">
        <w:t xml:space="preserve">Многие ждут, когда вырастут доходы или появятся свободные средства. Такой подход, по мнению опрошенных </w:t>
      </w:r>
      <w:r w:rsidR="00F71F88">
        <w:t>«</w:t>
      </w:r>
      <w:r w:rsidRPr="00657605">
        <w:t>Рамблером</w:t>
      </w:r>
      <w:r w:rsidR="00F71F88">
        <w:t>»</w:t>
      </w:r>
      <w:r w:rsidRPr="00657605">
        <w:t xml:space="preserve"> экспертов, неэффективен.</w:t>
      </w:r>
    </w:p>
    <w:p w14:paraId="15D194E2" w14:textId="77777777" w:rsidR="005613E7" w:rsidRPr="00657605" w:rsidRDefault="005613E7" w:rsidP="005613E7">
      <w:r w:rsidRPr="00657605">
        <w:t>Даже небольшие суммы, отложенные с каждой зарплаты, на длинном горизонте превращаются в значительный капитал благодаря эффекту сложных процентов. Отказ от долгосрочных накоплений приводит к тому, что в будущем человек рискует остаться с минимальными средствами.</w:t>
      </w:r>
    </w:p>
    <w:p w14:paraId="244958BA" w14:textId="77777777" w:rsidR="005613E7" w:rsidRPr="00657605" w:rsidRDefault="005613E7" w:rsidP="005613E7">
      <w:r w:rsidRPr="00657605">
        <w:t>Алексей Денисов</w:t>
      </w:r>
    </w:p>
    <w:p w14:paraId="2CDD9B02" w14:textId="77777777" w:rsidR="005613E7" w:rsidRPr="00657605" w:rsidRDefault="005613E7" w:rsidP="005613E7">
      <w:r w:rsidRPr="00657605">
        <w:t>Вице-президент Национальной ассоциации негосударственных пенсионных фондов (НАПФ)</w:t>
      </w:r>
    </w:p>
    <w:p w14:paraId="4C90617C" w14:textId="77777777" w:rsidR="005613E7" w:rsidRPr="00657605" w:rsidRDefault="005613E7" w:rsidP="005613E7">
      <w:r w:rsidRPr="00657605">
        <w:t>Накопления — не обязательно жёсткая экономия. В первую очередь это система: регулярные небольшие действия, реалистичный финансовый план и правильно выбранные инструменты. Начать можно с любой суммы.</w:t>
      </w:r>
    </w:p>
    <w:p w14:paraId="59F8B001" w14:textId="77777777" w:rsidR="005613E7" w:rsidRPr="00657605" w:rsidRDefault="005613E7" w:rsidP="005613E7">
      <w:r w:rsidRPr="00657605">
        <w:t>Откладывать деньги сложно, если нет системы. Но несколько простых шагов помогут превратить накопления в привычку. Узнайте, с чего начать, как не сорваться и сделать сбережения частью вашего бюджета. Информация приведена в виде удобных карточек, поэтому чтение займет совсем немного времени.</w:t>
      </w:r>
    </w:p>
    <w:p w14:paraId="34850E06" w14:textId="77777777" w:rsidR="005613E7" w:rsidRPr="00657605" w:rsidRDefault="005613E7" w:rsidP="005613E7">
      <w:r w:rsidRPr="00657605">
        <w:t>Основные выводы</w:t>
      </w:r>
    </w:p>
    <w:p w14:paraId="6F77D917" w14:textId="77777777" w:rsidR="005613E7" w:rsidRPr="00657605" w:rsidRDefault="005613E7" w:rsidP="005613E7">
      <w:r w:rsidRPr="00657605">
        <w:lastRenderedPageBreak/>
        <w:t>Накопления начинаются с планирования. Записывайте доходы и расходы хотя бы месяц — это покажет, куда уходят деньги и что можно сократить. Начните с подушки безопасности — она необходима на случай непредвиденных расходов. И только после того, как у вас есть резерв на 3–6 месяцев, можно рассматривать инвестиции с умеренным риском.</w:t>
      </w:r>
    </w:p>
    <w:p w14:paraId="63D02A2F" w14:textId="77777777" w:rsidR="005613E7" w:rsidRPr="00657605" w:rsidRDefault="005613E7" w:rsidP="005613E7">
      <w:r w:rsidRPr="00657605">
        <w:t>Сделайте сбережения автоматическими. Даже 5–10% от зарплаты, которые уходят на отдельный счёт в день получения денег, через год превратятся в крупную сумму, которой не было бы без системы.</w:t>
      </w:r>
    </w:p>
    <w:p w14:paraId="43EF3D64" w14:textId="2E7A6E64" w:rsidR="005613E7" w:rsidRPr="00657605" w:rsidRDefault="005613E7" w:rsidP="005613E7">
      <w:r w:rsidRPr="00657605">
        <w:t xml:space="preserve">Начинайте сейчас, а не </w:t>
      </w:r>
      <w:r w:rsidR="00F71F88">
        <w:t>«</w:t>
      </w:r>
      <w:r w:rsidRPr="00657605">
        <w:t>когда появится лишняя тысяча</w:t>
      </w:r>
      <w:r w:rsidR="00F71F88">
        <w:t>»</w:t>
      </w:r>
      <w:r w:rsidRPr="00657605">
        <w:t>. Сложный процент работает только на длинном горизонте. Помните, что накопления — это не самоограничение, а инвестиция в вашу будущую финансовую свободу.</w:t>
      </w:r>
    </w:p>
    <w:p w14:paraId="35F4684A" w14:textId="24E161F0" w:rsidR="005613E7" w:rsidRPr="00657605" w:rsidRDefault="00445D0E" w:rsidP="005613E7">
      <w:hyperlink r:id="rId13" w:history="1">
        <w:r w:rsidR="005613E7" w:rsidRPr="00657605">
          <w:rPr>
            <w:rStyle w:val="a3"/>
          </w:rPr>
          <w:t>https://finance.rambler.ru/finansovaya-gramotnost/56925262-tri-oshibki-kotorye-meshayut-kopit-dengi-dazhe-pri-horoshem-dohode/</w:t>
        </w:r>
      </w:hyperlink>
      <w:r w:rsidR="005613E7" w:rsidRPr="00657605">
        <w:t xml:space="preserve"> </w:t>
      </w:r>
    </w:p>
    <w:p w14:paraId="286CE87C" w14:textId="569260A0" w:rsidR="004B74E9" w:rsidRPr="00657605" w:rsidRDefault="004B74E9" w:rsidP="004B74E9">
      <w:pPr>
        <w:pStyle w:val="2"/>
      </w:pPr>
      <w:bookmarkStart w:id="51" w:name="ф4"/>
      <w:bookmarkStart w:id="52" w:name="_Toc238106513"/>
      <w:bookmarkEnd w:id="51"/>
      <w:proofErr w:type="spellStart"/>
      <w:r w:rsidRPr="00657605">
        <w:t>Моифинансы.рф</w:t>
      </w:r>
      <w:proofErr w:type="spellEnd"/>
      <w:r w:rsidRPr="00657605">
        <w:t xml:space="preserve">, 19.08.2026, </w:t>
      </w:r>
      <w:proofErr w:type="gramStart"/>
      <w:r w:rsidRPr="00657605">
        <w:t>Как</w:t>
      </w:r>
      <w:proofErr w:type="gramEnd"/>
      <w:r w:rsidRPr="00657605">
        <w:t xml:space="preserve"> правильно подсчитывать свой доход для выплат по ПДС</w:t>
      </w:r>
      <w:bookmarkEnd w:id="52"/>
    </w:p>
    <w:p w14:paraId="751F92FE" w14:textId="77777777" w:rsidR="004B74E9" w:rsidRPr="00657605" w:rsidRDefault="004B74E9" w:rsidP="00CE359D">
      <w:pPr>
        <w:pStyle w:val="3"/>
      </w:pPr>
      <w:bookmarkStart w:id="53" w:name="_Toc238106514"/>
      <w:r w:rsidRPr="00657605">
        <w:t xml:space="preserve">Программа долгосрочных сбережений (ПДС) позволяет получать </w:t>
      </w:r>
      <w:proofErr w:type="spellStart"/>
      <w:r w:rsidRPr="00657605">
        <w:t>софинансирование</w:t>
      </w:r>
      <w:proofErr w:type="spellEnd"/>
      <w:r w:rsidRPr="00657605">
        <w:t xml:space="preserve"> взносов от государства. Но размер доплаты зависит от вашего среднемесячного дохода. Рассказываем, как правильно посчитать свой доход за год, чтобы получить </w:t>
      </w:r>
      <w:proofErr w:type="spellStart"/>
      <w:r w:rsidRPr="00657605">
        <w:t>софинансирование</w:t>
      </w:r>
      <w:proofErr w:type="spellEnd"/>
      <w:r w:rsidRPr="00657605">
        <w:t xml:space="preserve"> по ПДС.</w:t>
      </w:r>
      <w:bookmarkEnd w:id="53"/>
    </w:p>
    <w:p w14:paraId="57571215" w14:textId="77777777" w:rsidR="004B74E9" w:rsidRPr="00657605" w:rsidRDefault="004B74E9" w:rsidP="004B74E9">
      <w:r w:rsidRPr="00657605">
        <w:t xml:space="preserve">Какие доходы учитывать при расчете </w:t>
      </w:r>
      <w:proofErr w:type="spellStart"/>
      <w:r w:rsidRPr="00657605">
        <w:t>софинансирования</w:t>
      </w:r>
      <w:proofErr w:type="spellEnd"/>
    </w:p>
    <w:p w14:paraId="425D9A8D" w14:textId="72176816" w:rsidR="004B74E9" w:rsidRPr="00657605" w:rsidRDefault="004B74E9" w:rsidP="004B74E9">
      <w:r w:rsidRPr="00657605">
        <w:t xml:space="preserve">Многие участники ПДС оценивают свое благосостояние исключительно по </w:t>
      </w:r>
      <w:r w:rsidR="00F71F88">
        <w:t>«</w:t>
      </w:r>
      <w:r w:rsidRPr="00657605">
        <w:t>голой</w:t>
      </w:r>
      <w:r w:rsidR="00F71F88">
        <w:t>»</w:t>
      </w:r>
      <w:r w:rsidRPr="00657605">
        <w:t xml:space="preserve"> заработной плате, забывая, что для фискальных органов понятие </w:t>
      </w:r>
      <w:r w:rsidR="00F71F88">
        <w:t>«</w:t>
      </w:r>
      <w:r w:rsidRPr="00657605">
        <w:t>доход</w:t>
      </w:r>
      <w:r w:rsidR="00F71F88">
        <w:t>»</w:t>
      </w:r>
      <w:r w:rsidRPr="00657605">
        <w:t xml:space="preserve"> гораздо шире. В него входят и проценты по банковским депозитам, и легальный доход от аренды недвижимости, и даже прибыль от продажи ценных бумаг. В итоге сумма в базах данных Социального фонда и налоговой службы оказывается выше, что автоматически урезает или обнуляет господдержку.</w:t>
      </w:r>
    </w:p>
    <w:p w14:paraId="1BFEF4C8" w14:textId="77777777" w:rsidR="004B74E9" w:rsidRPr="00657605" w:rsidRDefault="004B74E9" w:rsidP="004B74E9">
      <w:r w:rsidRPr="00657605">
        <w:t>Основной источник сведений о вашей зарплате и других официальных выплатах — это справка о доходах и суммах налога (раньше она называлась 2-НДФЛ). В ней работодатель или другая организация показывает все деньги, которые выплачены вам за календарный год и с которых был уплачен налог (НДФЛ).</w:t>
      </w:r>
    </w:p>
    <w:p w14:paraId="1F01632B" w14:textId="77777777" w:rsidR="004B74E9" w:rsidRPr="00657605" w:rsidRDefault="004B74E9" w:rsidP="004B74E9">
      <w:r w:rsidRPr="00657605">
        <w:t>В расчет входят следующие выплаты:</w:t>
      </w:r>
    </w:p>
    <w:p w14:paraId="1346192D" w14:textId="77777777" w:rsidR="004B74E9" w:rsidRPr="00657605" w:rsidRDefault="004B74E9" w:rsidP="004B74E9">
      <w:r w:rsidRPr="00657605">
        <w:t>заработная плата, а также премии, надбавки и доплаты;</w:t>
      </w:r>
    </w:p>
    <w:p w14:paraId="0340A1CD" w14:textId="77777777" w:rsidR="004B74E9" w:rsidRPr="00657605" w:rsidRDefault="004B74E9" w:rsidP="004B74E9">
      <w:r w:rsidRPr="00657605">
        <w:t>отпускные и пособия по временной нетрудоспособности (больничные);</w:t>
      </w:r>
    </w:p>
    <w:p w14:paraId="618BEFC4" w14:textId="77777777" w:rsidR="004B74E9" w:rsidRPr="00657605" w:rsidRDefault="004B74E9" w:rsidP="004B74E9">
      <w:r w:rsidRPr="00657605">
        <w:t>другие выплаты, связанные с вашей работой;</w:t>
      </w:r>
    </w:p>
    <w:p w14:paraId="507A182F" w14:textId="77777777" w:rsidR="004B74E9" w:rsidRPr="00657605" w:rsidRDefault="004B74E9" w:rsidP="004B74E9">
      <w:r w:rsidRPr="00657605">
        <w:t>доходы по договорам гражданско-правового характера (ГПХ);</w:t>
      </w:r>
    </w:p>
    <w:p w14:paraId="76FE95B8" w14:textId="77777777" w:rsidR="004B74E9" w:rsidRPr="00657605" w:rsidRDefault="004B74E9" w:rsidP="004B74E9">
      <w:r w:rsidRPr="00657605">
        <w:t>дивиденды;</w:t>
      </w:r>
    </w:p>
    <w:p w14:paraId="1FC29B19" w14:textId="77777777" w:rsidR="004B74E9" w:rsidRPr="00657605" w:rsidRDefault="004B74E9" w:rsidP="004B74E9">
      <w:r w:rsidRPr="00657605">
        <w:t>доход от сдачи недвижимости в аренду;</w:t>
      </w:r>
    </w:p>
    <w:p w14:paraId="07C4CD40" w14:textId="77777777" w:rsidR="004B74E9" w:rsidRPr="00657605" w:rsidRDefault="004B74E9" w:rsidP="004B74E9">
      <w:r w:rsidRPr="00657605">
        <w:t>доходы от операций с ценными бумагами (за вычетом расходов);</w:t>
      </w:r>
    </w:p>
    <w:p w14:paraId="2402C873" w14:textId="77777777" w:rsidR="004B74E9" w:rsidRPr="00657605" w:rsidRDefault="004B74E9" w:rsidP="004B74E9">
      <w:r w:rsidRPr="00657605">
        <w:t>иные официальные доходы, полученные как в России, так и за ее пределами.</w:t>
      </w:r>
    </w:p>
    <w:p w14:paraId="19D0A019" w14:textId="069BE013" w:rsidR="004B74E9" w:rsidRPr="00657605" w:rsidRDefault="004B74E9" w:rsidP="004B74E9">
      <w:r w:rsidRPr="00657605">
        <w:lastRenderedPageBreak/>
        <w:t xml:space="preserve">Быстро проверить все эти данные можно в личном кабинете на сайте ФНС России, в разделе </w:t>
      </w:r>
      <w:r w:rsidR="00F71F88">
        <w:t>«</w:t>
      </w:r>
      <w:r w:rsidRPr="00657605">
        <w:t>Доходы</w:t>
      </w:r>
      <w:r w:rsidR="00F71F88">
        <w:t>»</w:t>
      </w:r>
      <w:r w:rsidRPr="00657605">
        <w:t>.</w:t>
      </w:r>
    </w:p>
    <w:p w14:paraId="739A9B06" w14:textId="77777777" w:rsidR="004B74E9" w:rsidRPr="00657605" w:rsidRDefault="004B74E9" w:rsidP="004B74E9">
      <w:r w:rsidRPr="00657605">
        <w:t>Если вы подавали налоговую декларацию 3-НДФЛ, то задекларированные доходы тоже берутся в расчет. При этом дублирующие сведения из справок и от банков из декларации исключаются, чтобы один и тот же доход не засчитывали дважды.</w:t>
      </w:r>
    </w:p>
    <w:p w14:paraId="0D3A1B03" w14:textId="77777777" w:rsidR="004B74E9" w:rsidRPr="00657605" w:rsidRDefault="004B74E9" w:rsidP="004B74E9">
      <w:r w:rsidRPr="00657605">
        <w:t>Учитываются ли проценты по вкладам и счетам</w:t>
      </w:r>
    </w:p>
    <w:p w14:paraId="092AEFE0" w14:textId="77777777" w:rsidR="004B74E9" w:rsidRPr="00657605" w:rsidRDefault="004B74E9" w:rsidP="004B74E9">
      <w:r w:rsidRPr="00657605">
        <w:t>Проценты, которые вы получили по банковским вкладам и остаткам на счетах, учитываются полностью. Не имеет значения, превысили ли эти проценты необлагаемый налогом лимит или нет.</w:t>
      </w:r>
    </w:p>
    <w:p w14:paraId="4F41172D" w14:textId="66B479CE" w:rsidR="004B74E9" w:rsidRPr="00657605" w:rsidRDefault="004B74E9" w:rsidP="004B74E9">
      <w:r w:rsidRPr="00657605">
        <w:t xml:space="preserve">Информацию о полученных процентах по депозитам можно проверить в своем личном кабинете на сайте ФНС России, в специальном разделе </w:t>
      </w:r>
      <w:r w:rsidR="00F71F88">
        <w:t>«</w:t>
      </w:r>
      <w:r w:rsidRPr="00657605">
        <w:t>Проценты по вкладам</w:t>
      </w:r>
      <w:r w:rsidR="00F71F88">
        <w:t>»</w:t>
      </w:r>
      <w:r w:rsidRPr="00657605">
        <w:t>.</w:t>
      </w:r>
    </w:p>
    <w:p w14:paraId="0F22F909" w14:textId="77777777" w:rsidR="004B74E9" w:rsidRPr="00657605" w:rsidRDefault="004B74E9" w:rsidP="004B74E9">
      <w:r w:rsidRPr="00657605">
        <w:t>Какие доходы не берутся в расчет</w:t>
      </w:r>
    </w:p>
    <w:p w14:paraId="4BB88006" w14:textId="77777777" w:rsidR="004B74E9" w:rsidRPr="00657605" w:rsidRDefault="004B74E9" w:rsidP="004B74E9">
      <w:r w:rsidRPr="00657605">
        <w:t xml:space="preserve">Есть поступления, которые закон не считает доходом при расчете </w:t>
      </w:r>
      <w:proofErr w:type="spellStart"/>
      <w:r w:rsidRPr="00657605">
        <w:t>софинансирования</w:t>
      </w:r>
      <w:proofErr w:type="spellEnd"/>
      <w:r w:rsidRPr="00657605">
        <w:t xml:space="preserve"> по ПДС. Их прибавлять к общей сумме не нужно.</w:t>
      </w:r>
    </w:p>
    <w:p w14:paraId="0014310A" w14:textId="77777777" w:rsidR="004B74E9" w:rsidRPr="00657605" w:rsidRDefault="004B74E9" w:rsidP="004B74E9">
      <w:r w:rsidRPr="00657605">
        <w:t>К ним относятся:</w:t>
      </w:r>
    </w:p>
    <w:p w14:paraId="21A9EB5B" w14:textId="77777777" w:rsidR="004B74E9" w:rsidRPr="00657605" w:rsidRDefault="004B74E9" w:rsidP="004B74E9">
      <w:r w:rsidRPr="00657605">
        <w:t>Выигрыши в лотереях и азартных играх.</w:t>
      </w:r>
    </w:p>
    <w:p w14:paraId="0EB6C7AC" w14:textId="77777777" w:rsidR="004B74E9" w:rsidRPr="00657605" w:rsidRDefault="004B74E9" w:rsidP="004B74E9">
      <w:r w:rsidRPr="00657605">
        <w:t>Деньги, полученные от продажи имущества или в подарок.</w:t>
      </w:r>
    </w:p>
    <w:p w14:paraId="1516C8C9" w14:textId="2A933236" w:rsidR="004B74E9" w:rsidRPr="00657605" w:rsidRDefault="004B74E9" w:rsidP="004B74E9">
      <w:r w:rsidRPr="00657605">
        <w:t xml:space="preserve">Суммы материальной выгоды, то есть это виртуальный доход или экономия, которую человек получает, приобретая что-то на гораздо более выгодных условиях. Например, если ваш работодатель выдал вам беспроцентный заем, на бумаге ваш доход для налоговой вырос. Однако этот доход является виртуальным. Он не учитывается в расчете среднемесячного дохода для ПДС и не лишит вас права на получение </w:t>
      </w:r>
      <w:proofErr w:type="spellStart"/>
      <w:r w:rsidRPr="00657605">
        <w:t>софинансирования</w:t>
      </w:r>
      <w:proofErr w:type="spellEnd"/>
      <w:r w:rsidRPr="00657605">
        <w:t xml:space="preserve"> </w:t>
      </w:r>
      <w:r w:rsidR="00F71F88">
        <w:t>«</w:t>
      </w:r>
      <w:r w:rsidRPr="00657605">
        <w:t>рубль за рубль</w:t>
      </w:r>
      <w:r w:rsidR="00F71F88">
        <w:t>»</w:t>
      </w:r>
      <w:r w:rsidRPr="00657605">
        <w:t>.</w:t>
      </w:r>
    </w:p>
    <w:p w14:paraId="26217C72" w14:textId="77777777" w:rsidR="004B74E9" w:rsidRPr="00657605" w:rsidRDefault="004B74E9" w:rsidP="004B74E9">
      <w:r w:rsidRPr="00657605">
        <w:t xml:space="preserve">Как рассчитывается доход для </w:t>
      </w:r>
      <w:proofErr w:type="spellStart"/>
      <w:r w:rsidRPr="00657605">
        <w:t>самозанятых</w:t>
      </w:r>
      <w:proofErr w:type="spellEnd"/>
      <w:r w:rsidRPr="00657605">
        <w:t xml:space="preserve"> и ИП</w:t>
      </w:r>
    </w:p>
    <w:p w14:paraId="6DAFE872" w14:textId="77777777" w:rsidR="004B74E9" w:rsidRPr="00657605" w:rsidRDefault="004B74E9" w:rsidP="004B74E9">
      <w:r w:rsidRPr="00657605">
        <w:t>Если вы работаете на себя, порядок расчета зависит от формы оформления и режима налогообложения:</w:t>
      </w:r>
    </w:p>
    <w:p w14:paraId="10753EC0" w14:textId="1EA8A8D1" w:rsidR="004B74E9" w:rsidRPr="00657605" w:rsidRDefault="004B74E9" w:rsidP="004B74E9">
      <w:r w:rsidRPr="00657605">
        <w:t xml:space="preserve">Для </w:t>
      </w:r>
      <w:proofErr w:type="spellStart"/>
      <w:r w:rsidRPr="00657605">
        <w:t>самозанятых</w:t>
      </w:r>
      <w:proofErr w:type="spellEnd"/>
      <w:r w:rsidRPr="00657605">
        <w:t xml:space="preserve"> учитывается вся выручка, облагаемая налогом на профессиональный доход. Ее легко посмотреть в приложении </w:t>
      </w:r>
      <w:r w:rsidR="00F71F88">
        <w:t>«</w:t>
      </w:r>
      <w:r w:rsidRPr="00657605">
        <w:t>Мой налог</w:t>
      </w:r>
      <w:r w:rsidR="00F71F88">
        <w:t>»</w:t>
      </w:r>
      <w:r w:rsidRPr="00657605">
        <w:t xml:space="preserve">, в разделе </w:t>
      </w:r>
      <w:r w:rsidR="00F71F88">
        <w:t>«</w:t>
      </w:r>
      <w:r w:rsidRPr="00657605">
        <w:t>Выручка</w:t>
      </w:r>
      <w:r w:rsidR="00F71F88">
        <w:t>»</w:t>
      </w:r>
      <w:r w:rsidRPr="00657605">
        <w:t>.</w:t>
      </w:r>
    </w:p>
    <w:p w14:paraId="7CF4FD6D" w14:textId="77777777" w:rsidR="004B74E9" w:rsidRPr="00657605" w:rsidRDefault="004B74E9" w:rsidP="004B74E9">
      <w:r w:rsidRPr="00657605">
        <w:t>Для ИП на 3-НДФЛ берется доход за вычетом профессиональных вычетов (данные из приложения 3 декларации).</w:t>
      </w:r>
    </w:p>
    <w:p w14:paraId="5DAB28D8" w14:textId="3673DA51" w:rsidR="004B74E9" w:rsidRPr="00657605" w:rsidRDefault="004B74E9" w:rsidP="004B74E9">
      <w:r w:rsidRPr="00657605">
        <w:t xml:space="preserve">Для ИП на УСН </w:t>
      </w:r>
      <w:r w:rsidR="00F71F88">
        <w:t>«</w:t>
      </w:r>
      <w:r w:rsidRPr="00657605">
        <w:t>Доходы</w:t>
      </w:r>
      <w:r w:rsidR="00F71F88">
        <w:t>»</w:t>
      </w:r>
      <w:r w:rsidRPr="00657605">
        <w:t xml:space="preserve"> учитываются все поступившие доходы (раздел 2 декларации).</w:t>
      </w:r>
    </w:p>
    <w:p w14:paraId="0A4AD631" w14:textId="1F264F40" w:rsidR="004B74E9" w:rsidRPr="00657605" w:rsidRDefault="004B74E9" w:rsidP="004B74E9">
      <w:r w:rsidRPr="00657605">
        <w:t xml:space="preserve">Для ИП на УСН </w:t>
      </w:r>
      <w:r w:rsidR="00F71F88">
        <w:t>«</w:t>
      </w:r>
      <w:r w:rsidRPr="00657605">
        <w:t>Доходы минус расходы</w:t>
      </w:r>
      <w:r w:rsidR="00F71F88">
        <w:t>»</w:t>
      </w:r>
      <w:r w:rsidRPr="00657605">
        <w:t xml:space="preserve"> учитываются доходы за вычетом фактически произведенных расходов (раздел 2.1.1 декларации).</w:t>
      </w:r>
    </w:p>
    <w:p w14:paraId="7407C29B" w14:textId="77777777" w:rsidR="004B74E9" w:rsidRPr="00657605" w:rsidRDefault="004B74E9" w:rsidP="004B74E9">
      <w:r w:rsidRPr="00657605">
        <w:t>Для ИП на АУСН учитывается весь доход (или доход минус расходы для соответствующего режима) из личного кабинета АУСН.</w:t>
      </w:r>
    </w:p>
    <w:p w14:paraId="68C1A5F9" w14:textId="77777777" w:rsidR="004B74E9" w:rsidRPr="00657605" w:rsidRDefault="004B74E9" w:rsidP="004B74E9">
      <w:r w:rsidRPr="00657605">
        <w:t>Для ИП на ЕСХН учитываются доходы минус фактически произведенные расходы (из раздела 2 декларации).</w:t>
      </w:r>
    </w:p>
    <w:p w14:paraId="6809306C" w14:textId="77777777" w:rsidR="004B74E9" w:rsidRPr="00657605" w:rsidRDefault="004B74E9" w:rsidP="004B74E9">
      <w:r w:rsidRPr="00657605">
        <w:t>Для ИП на патенте берут потенциально возможный доход с учетом срока действия патента.</w:t>
      </w:r>
    </w:p>
    <w:p w14:paraId="43939FD0" w14:textId="77777777" w:rsidR="004B74E9" w:rsidRPr="00657605" w:rsidRDefault="004B74E9" w:rsidP="004B74E9">
      <w:r w:rsidRPr="00657605">
        <w:lastRenderedPageBreak/>
        <w:t>Пошаговая инструкция: считаем среднемесячный доход</w:t>
      </w:r>
    </w:p>
    <w:p w14:paraId="1166BCB7" w14:textId="77777777" w:rsidR="004B74E9" w:rsidRPr="00657605" w:rsidRDefault="004B74E9" w:rsidP="004B74E9">
      <w:r w:rsidRPr="00657605">
        <w:t>Посчитать итоговую сумму очень просто:</w:t>
      </w:r>
    </w:p>
    <w:p w14:paraId="2D627D44" w14:textId="77777777" w:rsidR="004B74E9" w:rsidRPr="00657605" w:rsidRDefault="004B74E9" w:rsidP="004B74E9">
      <w:r w:rsidRPr="00657605">
        <w:t xml:space="preserve">Шаг 1. Сложите вместе все свои доходы за календарный год (зарплату, больничные, проценты по вкладам, доходы от </w:t>
      </w:r>
      <w:proofErr w:type="spellStart"/>
      <w:r w:rsidRPr="00657605">
        <w:t>самозанятости</w:t>
      </w:r>
      <w:proofErr w:type="spellEnd"/>
      <w:r w:rsidRPr="00657605">
        <w:t xml:space="preserve"> или бизнеса), кроме выигрышей, подарков и денег от продажи имущества.</w:t>
      </w:r>
    </w:p>
    <w:p w14:paraId="366C69CD" w14:textId="77777777" w:rsidR="004B74E9" w:rsidRPr="00657605" w:rsidRDefault="004B74E9" w:rsidP="004B74E9">
      <w:r w:rsidRPr="00657605">
        <w:t>Шаг 2. Разделите полученную общую сумму на 12.</w:t>
      </w:r>
    </w:p>
    <w:p w14:paraId="7823BDFA" w14:textId="77777777" w:rsidR="004B74E9" w:rsidRPr="00657605" w:rsidRDefault="004B74E9" w:rsidP="004B74E9">
      <w:r w:rsidRPr="00657605">
        <w:t>Итоговое число и будет вашим среднемесячным доходом, от которого зависит размер поддержки по программе долгосрочных сбережений.</w:t>
      </w:r>
    </w:p>
    <w:p w14:paraId="0E3C1E3A" w14:textId="77777777" w:rsidR="004B74E9" w:rsidRPr="00657605" w:rsidRDefault="004B74E9" w:rsidP="004B74E9">
      <w:r w:rsidRPr="00657605">
        <w:t>В заключении</w:t>
      </w:r>
    </w:p>
    <w:p w14:paraId="33605B08" w14:textId="4FFBB824" w:rsidR="004B74E9" w:rsidRPr="00657605" w:rsidRDefault="004B74E9" w:rsidP="004B74E9">
      <w:r w:rsidRPr="00657605">
        <w:t xml:space="preserve">После начисления </w:t>
      </w:r>
      <w:proofErr w:type="spellStart"/>
      <w:r w:rsidRPr="00657605">
        <w:t>софинансирования</w:t>
      </w:r>
      <w:proofErr w:type="spellEnd"/>
      <w:r w:rsidRPr="00657605">
        <w:t xml:space="preserve"> по ПДС оператор проводит рассылку через </w:t>
      </w:r>
      <w:r w:rsidR="00F71F88">
        <w:t>«</w:t>
      </w:r>
      <w:proofErr w:type="spellStart"/>
      <w:r w:rsidRPr="00657605">
        <w:t>Госуслуги</w:t>
      </w:r>
      <w:proofErr w:type="spellEnd"/>
      <w:r w:rsidR="00F71F88">
        <w:t>»</w:t>
      </w:r>
      <w:r w:rsidRPr="00657605">
        <w:t xml:space="preserve"> с указанием категории дохода, суммы уплаченных взносов и суммы государственного </w:t>
      </w:r>
      <w:proofErr w:type="spellStart"/>
      <w:r w:rsidRPr="00657605">
        <w:t>софинансирования</w:t>
      </w:r>
      <w:proofErr w:type="spellEnd"/>
      <w:r w:rsidRPr="00657605">
        <w:t>, а также с информацией, куда необходимо обращаться в случае несогласия.</w:t>
      </w:r>
    </w:p>
    <w:p w14:paraId="12911215" w14:textId="77777777" w:rsidR="004B74E9" w:rsidRPr="00657605" w:rsidRDefault="004B74E9" w:rsidP="004B74E9">
      <w:r w:rsidRPr="00657605">
        <w:t>Если у вас остались вопросы о расчете дохода, то в личном кабинете налогоплательщика необходимо составить соответствующее обращение в ФНС.</w:t>
      </w:r>
    </w:p>
    <w:p w14:paraId="12564245" w14:textId="3EA99E5E" w:rsidR="004B74E9" w:rsidRPr="00F964BE" w:rsidRDefault="00445D0E" w:rsidP="004B74E9">
      <w:hyperlink r:id="rId14" w:history="1">
        <w:r w:rsidR="004B74E9" w:rsidRPr="00657605">
          <w:rPr>
            <w:rStyle w:val="a3"/>
          </w:rPr>
          <w:t>https://моифинансы.рф/article/kak-pravilno-podschityvat-svoy-dohod-dlya-vyplat-po-pds/</w:t>
        </w:r>
      </w:hyperlink>
      <w:r w:rsidR="004B74E9" w:rsidRPr="00657605">
        <w:t xml:space="preserve"> </w:t>
      </w:r>
    </w:p>
    <w:p w14:paraId="39C26C8C" w14:textId="09278B2F" w:rsidR="00DE29C2" w:rsidRPr="00DE29C2" w:rsidRDefault="00DE29C2" w:rsidP="00DE29C2">
      <w:pPr>
        <w:pStyle w:val="2"/>
      </w:pPr>
      <w:bookmarkStart w:id="54" w:name="_Toc238106515"/>
      <w:proofErr w:type="spellStart"/>
      <w:r>
        <w:t>Райф</w:t>
      </w:r>
      <w:proofErr w:type="spellEnd"/>
      <w:r>
        <w:t xml:space="preserve"> Медиа</w:t>
      </w:r>
      <w:r w:rsidRPr="00DE29C2">
        <w:t>, 19.08.2026, Перевод ОПС в ПДС: выгодно ли переводить накопительную пенсию в программу долгосрочных сбережений</w:t>
      </w:r>
      <w:bookmarkEnd w:id="54"/>
    </w:p>
    <w:p w14:paraId="3044CC94" w14:textId="352C923A" w:rsidR="00DE29C2" w:rsidRPr="00F964BE" w:rsidRDefault="00DE29C2" w:rsidP="00DE29C2">
      <w:pPr>
        <w:pStyle w:val="3"/>
      </w:pPr>
      <w:bookmarkStart w:id="55" w:name="_Toc238106516"/>
      <w:r w:rsidRPr="00DE29C2">
        <w:t>Узнайте, что такое ОПС и ПДС, чем они могут отличаться, как перевести пенсионные накопления в ПДС, когда это выгодно и какие выплаты ожидать. Советы по выбору программы долгосрочных сбережений.</w:t>
      </w:r>
      <w:bookmarkEnd w:id="55"/>
    </w:p>
    <w:p w14:paraId="5BD0D2A2" w14:textId="77777777" w:rsidR="00DE29C2" w:rsidRPr="00DE29C2" w:rsidRDefault="00DE29C2" w:rsidP="00DE29C2">
      <w:r w:rsidRPr="00DE29C2">
        <w:t>Что такое ОПС и ПДС</w:t>
      </w:r>
    </w:p>
    <w:p w14:paraId="752D8164" w14:textId="77777777" w:rsidR="00DE29C2" w:rsidRPr="00DE29C2" w:rsidRDefault="00DE29C2" w:rsidP="00DE29C2">
      <w:r w:rsidRPr="00DE29C2">
        <w:t>Что такое ОПС</w:t>
      </w:r>
    </w:p>
    <w:p w14:paraId="6E293CD9" w14:textId="77777777" w:rsidR="00DE29C2" w:rsidRPr="00633067" w:rsidRDefault="00DE29C2" w:rsidP="00DE29C2">
      <w:r w:rsidRPr="00DE29C2">
        <w:t xml:space="preserve">ОПС расшифровывается как обязательное пенсионное страхование. </w:t>
      </w:r>
      <w:r w:rsidRPr="00633067">
        <w:t>Это государственная система, в рамках которой работодатели уплачивают страховые взносы за своих сотрудников — 22% от зарплаты. До 2014 года часть этих взносов направлялась на формирование накопительной пенсии, а оставшаяся часть — на страховую пенсию. Сейчас все взносы работодателей идут на финансирование страховой пенсии.</w:t>
      </w:r>
    </w:p>
    <w:p w14:paraId="3F1037B5" w14:textId="77777777" w:rsidR="00DE29C2" w:rsidRPr="00633067" w:rsidRDefault="00DE29C2" w:rsidP="00DE29C2">
      <w:r w:rsidRPr="00633067">
        <w:t>Страховая пенсия — фиксированные выплаты и пенсионные баллы. Баллы рассчитываются исходя из взносов вашего работодателя. При выходе на пенсию баллы пересчитываются в рубли — их умножают на стоимость балла в этот конкретный год и прибавляют 9584,</w:t>
      </w:r>
      <w:proofErr w:type="gramStart"/>
      <w:r w:rsidRPr="00633067">
        <w:t>29 ₽ (</w:t>
      </w:r>
      <w:proofErr w:type="gramEnd"/>
      <w:r w:rsidRPr="00633067">
        <w:t>в 2026 году это фиксированная выплата, одинаковая для всех пенсионеров в России). В итоге получается ежемесячная сумма вашей пенсии.</w:t>
      </w:r>
    </w:p>
    <w:p w14:paraId="6C3603BA" w14:textId="77777777" w:rsidR="00DE29C2" w:rsidRPr="00633067" w:rsidRDefault="00DE29C2" w:rsidP="00DE29C2">
      <w:r w:rsidRPr="00633067">
        <w:t>Как получить социальную пенсию в России</w:t>
      </w:r>
    </w:p>
    <w:p w14:paraId="6F39E2C4" w14:textId="77777777" w:rsidR="00DE29C2" w:rsidRPr="00633067" w:rsidRDefault="00DE29C2" w:rsidP="00DE29C2">
      <w:r w:rsidRPr="00633067">
        <w:t>Сколько стоит пенсионный балл в 2026 году и как он влияет на пенсию</w:t>
      </w:r>
    </w:p>
    <w:p w14:paraId="1ABD5E22" w14:textId="77777777" w:rsidR="00DE29C2" w:rsidRPr="00633067" w:rsidRDefault="00DE29C2" w:rsidP="00DE29C2">
      <w:r w:rsidRPr="00633067">
        <w:t xml:space="preserve">Накопительная пенсия — до 2014 года 6% из 22% накапливались на счету каждого гражданина. Это были уже не баллы, а живые деньги. С 2014 года действует мораторий (так называемая заморозка) на формирование новых накопительных пенсионных </w:t>
      </w:r>
      <w:r w:rsidRPr="00633067">
        <w:lastRenderedPageBreak/>
        <w:t>накоплений. При этом уже сформированные до введения моратория пенсионные накопления никуда не исчезли и не были изъяты государством, а так и остались на счетах.</w:t>
      </w:r>
    </w:p>
    <w:p w14:paraId="6DD10B9A" w14:textId="77777777" w:rsidR="00DE29C2" w:rsidRPr="00633067" w:rsidRDefault="00DE29C2" w:rsidP="00DE29C2">
      <w:r w:rsidRPr="00633067">
        <w:t>Эти пенсионные накопления могут находиться либо в государственной управляющей компании (УК) ВЭБ.РФ, либо в одном из негосударственных пенсионных фондов (НПФ). Если человек никогда не подавал заявление о переходе в НПФ, его накопления находятся под управлением ВЭБ.РФ. Узнать, где именно размещены средства, можно через «</w:t>
      </w:r>
      <w:proofErr w:type="spellStart"/>
      <w:r w:rsidRPr="00633067">
        <w:t>Госуслуги</w:t>
      </w:r>
      <w:proofErr w:type="spellEnd"/>
      <w:r w:rsidRPr="00633067">
        <w:t>», запросив сведения в Социальном фонде России (СФР).</w:t>
      </w:r>
    </w:p>
    <w:p w14:paraId="07B6F734" w14:textId="77777777" w:rsidR="00DE29C2" w:rsidRPr="00633067" w:rsidRDefault="00DE29C2" w:rsidP="00DE29C2">
      <w:r w:rsidRPr="00633067">
        <w:t>Что такое ПДС</w:t>
      </w:r>
    </w:p>
    <w:p w14:paraId="11363AB8" w14:textId="77777777" w:rsidR="00DE29C2" w:rsidRPr="00633067" w:rsidRDefault="00DE29C2" w:rsidP="00DE29C2">
      <w:r w:rsidRPr="00633067">
        <w:t xml:space="preserve">ПДС — это добровольная госпрограмма долгосрочных сбережений граждан, действующая с 2024 года. Она позволяет самостоятельно делать взносы и получать инвестиционный доход от размещения ваших средств фондом. То есть вы не выбираете, куда инвестировать деньги, — этим занимается фонд. Вы лишь выбираете, с каким фондом вы заключите договор. При определенных условиях можно еще и рассчитывать на государственное </w:t>
      </w:r>
      <w:proofErr w:type="spellStart"/>
      <w:r w:rsidRPr="00633067">
        <w:t>софинансирование</w:t>
      </w:r>
      <w:proofErr w:type="spellEnd"/>
      <w:r w:rsidRPr="00633067">
        <w:t>. В ПДС может также участвовать и накопительная часть пенсии (у тех, у кого она есть). Страховая пенсия, пенсионные коэффициенты (баллы) и фиксированная выплата продолжают формироваться и назначаться по общим правилам, установленным пенсионным законодательством РФ.</w:t>
      </w:r>
    </w:p>
    <w:p w14:paraId="68775A7E" w14:textId="77777777" w:rsidR="00DE29C2" w:rsidRPr="00633067" w:rsidRDefault="00DE29C2" w:rsidP="00DE29C2">
      <w:r w:rsidRPr="00633067">
        <w:t>Чем отличается ОПС от ПДС</w:t>
      </w:r>
    </w:p>
    <w:p w14:paraId="45D76FB6" w14:textId="77777777" w:rsidR="00DE29C2" w:rsidRPr="00633067" w:rsidRDefault="00DE29C2" w:rsidP="00DE29C2">
      <w:r w:rsidRPr="00633067">
        <w:t>В основе ОПС и ПДС лежит общая цель — формирование денежных средств на будущее, однако достигается она разными способами. Отличие заключается прежде всего в целях и правилах использования средств.</w:t>
      </w:r>
    </w:p>
    <w:p w14:paraId="74E56E15" w14:textId="77777777" w:rsidR="00DE29C2" w:rsidRPr="00633067" w:rsidRDefault="00DE29C2" w:rsidP="00DE29C2">
      <w:r w:rsidRPr="00633067">
        <w:t>Добровольность. Система обязательного пенсионного страхования создавалась как часть государственной пенсионной системы и распространяется на большинство официально работающих граждан. То есть она не добровольная, и это главное различие.</w:t>
      </w:r>
    </w:p>
    <w:p w14:paraId="20BD1B16" w14:textId="77777777" w:rsidR="00DE29C2" w:rsidRPr="00633067" w:rsidRDefault="00DE29C2" w:rsidP="00DE29C2">
      <w:r w:rsidRPr="00633067">
        <w:t>Программа долгосрочных сбережений устроена иначе. Она является добровольной, поэтому участие в ней зависит исключительно от желания человека. Чтобы стать участником программы, необходимо заключить договор с НПФ, который имеет право работать с ПДС. После этого участник может самостоятельно определять размер и периодичность своих взносов. Закон не обязывает вносить фиксированные суммы каждый месяц — гражданин вправе пополнять счет тогда, когда считает это удобным.</w:t>
      </w:r>
    </w:p>
    <w:p w14:paraId="11C4CD6C" w14:textId="77777777" w:rsidR="00DE29C2" w:rsidRPr="00633067" w:rsidRDefault="00DE29C2" w:rsidP="00DE29C2">
      <w:r w:rsidRPr="00633067">
        <w:t>Накопление денег. Следует учитывать, что ни ОПС, ни ПДС нельзя сравнивать с банковским вкладом или депозитом. Хотя в обоих случаях речь идет о накоплении денег, механизмы их формирования, инвестирования и получения существенно отличаются. Доход по банковскому вкладу заранее известен или определяется условиями договора с банком, тогда как инвестиционный результат в ПДС зависит от эффективности управления активами фонда и ситуации на финансовом рынке. Именно поэтому при выборе программы рекомендуется оценивать не только потенциальную доходность, но и надежность НПФ, его опыт работы, структуру инвестиционного портфеля и результаты деятельности за продолжительный период.</w:t>
      </w:r>
    </w:p>
    <w:p w14:paraId="46096513" w14:textId="77777777" w:rsidR="00DE29C2" w:rsidRPr="00633067" w:rsidRDefault="00DE29C2" w:rsidP="00DE29C2">
      <w:r w:rsidRPr="00633067">
        <w:t xml:space="preserve"> </w:t>
      </w:r>
    </w:p>
    <w:p w14:paraId="7177769F" w14:textId="77777777" w:rsidR="00DE29C2" w:rsidRPr="00633067" w:rsidRDefault="00DE29C2" w:rsidP="00DE29C2">
      <w:r w:rsidRPr="00633067">
        <w:t>Деньги</w:t>
      </w:r>
    </w:p>
    <w:p w14:paraId="0F0EA11C" w14:textId="77777777" w:rsidR="00DE29C2" w:rsidRPr="00633067" w:rsidRDefault="00DE29C2" w:rsidP="00DE29C2">
      <w:r w:rsidRPr="00633067">
        <w:t>Срочный вклад и вклад до востребования: в чём разница и что выгоднее</w:t>
      </w:r>
    </w:p>
    <w:p w14:paraId="3F475F80" w14:textId="77777777" w:rsidR="00DE29C2" w:rsidRPr="00633067" w:rsidRDefault="00DE29C2" w:rsidP="00DE29C2">
      <w:r w:rsidRPr="00633067">
        <w:lastRenderedPageBreak/>
        <w:t>Если оставить деньги в системе обязательного пенсионного страхования (ОПС), получить накопления можно только по достижении пенсионного возраста — 59 лет для женщин и 64 лет для мужчин. Досрочно забрать средства не получится даже при непредвиденных обстоятельствах. При этом фонд (СФР или НПФ) будет инвестировать взносы, и сумма на счете может расти, но важно понимать: система страхования защищает лишь объем самих взносов, а инвестиционный доход не гарантирован. Иными словами, деньги продолжают «работать», но до наступления пенсионного возраста распорядиться ими по своему усмотрению нельзя.</w:t>
      </w:r>
    </w:p>
    <w:p w14:paraId="30279169" w14:textId="77777777" w:rsidR="00DE29C2" w:rsidRPr="00633067" w:rsidRDefault="00DE29C2" w:rsidP="00DE29C2">
      <w:r w:rsidRPr="00633067">
        <w:t>Льготы. Кроме того, участники ПДС могут воспользоваться налоговыми льготами. Например, добровольные взносы могут учитываться при получении социального налогового вычета.</w:t>
      </w:r>
    </w:p>
    <w:p w14:paraId="79022FCC" w14:textId="77777777" w:rsidR="00DE29C2" w:rsidRPr="00633067" w:rsidRDefault="00DE29C2" w:rsidP="00DE29C2">
      <w:r w:rsidRPr="00633067">
        <w:t xml:space="preserve">Господдержка. Соблюдая условия программы, можно получать и государственную поддержку. Во первых, каждый год пополнять свой счет в негосударственном пенсионном фонде от </w:t>
      </w:r>
      <w:proofErr w:type="gramStart"/>
      <w:r w:rsidRPr="00633067">
        <w:t>2000 ₽ —</w:t>
      </w:r>
      <w:proofErr w:type="gramEnd"/>
      <w:r w:rsidRPr="00633067">
        <w:t xml:space="preserve"> это можно делать частями или </w:t>
      </w:r>
      <w:proofErr w:type="spellStart"/>
      <w:r w:rsidRPr="00633067">
        <w:t>единоразово</w:t>
      </w:r>
      <w:proofErr w:type="spellEnd"/>
      <w:r w:rsidRPr="00633067">
        <w:t xml:space="preserve">. </w:t>
      </w:r>
      <w:proofErr w:type="gramStart"/>
      <w:r w:rsidRPr="00633067">
        <w:t>Во вторых</w:t>
      </w:r>
      <w:proofErr w:type="gramEnd"/>
      <w:r w:rsidRPr="00633067">
        <w:t xml:space="preserve">, размер господдержки от государства зависит от вашего официального дохода. Если вы зарабатываете до 80 </w:t>
      </w:r>
      <w:proofErr w:type="gramStart"/>
      <w:r w:rsidRPr="00633067">
        <w:t>000 ₽ в</w:t>
      </w:r>
      <w:proofErr w:type="gramEnd"/>
      <w:r w:rsidRPr="00633067">
        <w:t xml:space="preserve"> месяц, государство добавит столько же, сколько вы внесли. Если от 80 000 до 150 </w:t>
      </w:r>
      <w:proofErr w:type="gramStart"/>
      <w:r w:rsidRPr="00633067">
        <w:t>000 ₽ —</w:t>
      </w:r>
      <w:proofErr w:type="gramEnd"/>
      <w:r w:rsidRPr="00633067">
        <w:t xml:space="preserve"> половину от внесенной суммы. Если больше 150 </w:t>
      </w:r>
      <w:proofErr w:type="gramStart"/>
      <w:r w:rsidRPr="00633067">
        <w:t>000 ₽ —</w:t>
      </w:r>
      <w:proofErr w:type="gramEnd"/>
      <w:r w:rsidRPr="00633067">
        <w:t xml:space="preserve"> четверть. Максимальная сумма поддержки — 36 </w:t>
      </w:r>
      <w:proofErr w:type="gramStart"/>
      <w:r w:rsidRPr="00633067">
        <w:t>000 ₽ в</w:t>
      </w:r>
      <w:proofErr w:type="gramEnd"/>
      <w:r w:rsidRPr="00633067">
        <w:t xml:space="preserve"> год. Если у вас несколько счетов по ПДС, хоть в одном фонде, хоть в разных, государство всё равно добавит максимум 36 </w:t>
      </w:r>
      <w:proofErr w:type="gramStart"/>
      <w:r w:rsidRPr="00633067">
        <w:t>000 ₽ в</w:t>
      </w:r>
      <w:proofErr w:type="gramEnd"/>
      <w:r w:rsidRPr="00633067">
        <w:t xml:space="preserve"> год на все вместе. Деньги от государства приходят обычно в июле года, следующего за тем, в котором вы внесли взносы. Предоставляется господдержка в течение 10 лет с момента уплаты первого добровольного взноса.</w:t>
      </w:r>
    </w:p>
    <w:p w14:paraId="63F0B053" w14:textId="77777777" w:rsidR="00DE29C2" w:rsidRPr="00633067" w:rsidRDefault="00DE29C2" w:rsidP="00DE29C2">
      <w:r w:rsidRPr="00633067">
        <w:t xml:space="preserve">Таким образом, программа сочетает сразу несколько мер государственной поддержки: </w:t>
      </w:r>
      <w:proofErr w:type="spellStart"/>
      <w:r w:rsidRPr="00633067">
        <w:t>софинансирование</w:t>
      </w:r>
      <w:proofErr w:type="spellEnd"/>
      <w:r w:rsidRPr="00633067">
        <w:t>, налоговые льготы и возможность получения инвестиционного дохода от размещения средств.</w:t>
      </w:r>
    </w:p>
    <w:p w14:paraId="23A94CBA" w14:textId="77777777" w:rsidR="00DE29C2" w:rsidRPr="00633067" w:rsidRDefault="00DE29C2" w:rsidP="00DE29C2">
      <w:r w:rsidRPr="00633067">
        <w:t>Наследство. Еще одно важное отличие заключается в наследовании средств. Если участник программы не успел получить накопленные деньги при жизни, в большинстве случаев они могут быть переданы его правопреемникам.</w:t>
      </w:r>
    </w:p>
    <w:p w14:paraId="30F1369D" w14:textId="77777777" w:rsidR="00DE29C2" w:rsidRPr="00633067" w:rsidRDefault="00DE29C2" w:rsidP="00DE29C2">
      <w:r w:rsidRPr="00633067">
        <w:t xml:space="preserve"> </w:t>
      </w:r>
    </w:p>
    <w:p w14:paraId="30C903F8" w14:textId="77777777" w:rsidR="00DE29C2" w:rsidRPr="00633067" w:rsidRDefault="00DE29C2" w:rsidP="00DE29C2">
      <w:r w:rsidRPr="00633067">
        <w:t>Деньги</w:t>
      </w:r>
    </w:p>
    <w:p w14:paraId="2AAA2041" w14:textId="77777777" w:rsidR="00DE29C2" w:rsidRPr="00633067" w:rsidRDefault="00DE29C2" w:rsidP="00DE29C2">
      <w:r w:rsidRPr="00633067">
        <w:t>Жизнь</w:t>
      </w:r>
    </w:p>
    <w:p w14:paraId="5BA42B50" w14:textId="77777777" w:rsidR="00DE29C2" w:rsidRPr="00633067" w:rsidRDefault="00DE29C2" w:rsidP="00DE29C2">
      <w:r w:rsidRPr="00633067">
        <w:t>Долги по наследству: когда вы обязаны платить, а когда нет</w:t>
      </w:r>
    </w:p>
    <w:p w14:paraId="441E83C3" w14:textId="77777777" w:rsidR="00DE29C2" w:rsidRPr="00633067" w:rsidRDefault="00DE29C2" w:rsidP="00DE29C2">
      <w:r w:rsidRPr="00633067">
        <w:t xml:space="preserve">Экстренные ситуации. В рамках ПДС есть возможность получать выплаты в особых жизненных ситуациях. Речь идет не о досрочном закрытии счёта с потерей льгот, а о целевых выплатах: государство и сам механизм программы допускают снятие средств без утраты права на </w:t>
      </w:r>
      <w:proofErr w:type="spellStart"/>
      <w:r w:rsidRPr="00633067">
        <w:t>софинансирование</w:t>
      </w:r>
      <w:proofErr w:type="spellEnd"/>
      <w:r w:rsidRPr="00633067">
        <w:t xml:space="preserve"> и налоговые вычеты.</w:t>
      </w:r>
    </w:p>
    <w:p w14:paraId="61B1B8AA" w14:textId="77777777" w:rsidR="00DE29C2" w:rsidRPr="00633067" w:rsidRDefault="00DE29C2" w:rsidP="00DE29C2">
      <w:r w:rsidRPr="00633067">
        <w:t xml:space="preserve">К таким ситуациям относятся необходимость оплатить дорогостоящее лечение (перечень видов лечения утвержден Правительством РФ) либо утрата кормильца. В этих случаях участник программы вправе запросить единовременную выплату части накоплений. Обычно можно получить средства, сформированные за счет личных взносов и инвестиционного дохода по ним. При этом суммы государственного </w:t>
      </w:r>
      <w:proofErr w:type="spellStart"/>
      <w:r w:rsidRPr="00633067">
        <w:t>софинансирования</w:t>
      </w:r>
      <w:proofErr w:type="spellEnd"/>
      <w:r w:rsidRPr="00633067">
        <w:t xml:space="preserve"> и накопительной части пенсии в таких выплатах не участвуют.</w:t>
      </w:r>
    </w:p>
    <w:p w14:paraId="7A063004" w14:textId="77777777" w:rsidR="00DE29C2" w:rsidRPr="00633067" w:rsidRDefault="00DE29C2" w:rsidP="00DE29C2">
      <w:r w:rsidRPr="00633067">
        <w:lastRenderedPageBreak/>
        <w:t>Право на выплату нужно подтвердить документами: для лечения — медицинскими заключениями и счетами, для случая потери кормильца — свидетельством о смерти и подтверждением родства. НПФ проверяет пакет документов и принимает решение в срок от 10 до 90 дней с даты получения всех необходимых сведений.</w:t>
      </w:r>
    </w:p>
    <w:p w14:paraId="5A6CF69F" w14:textId="77777777" w:rsidR="00DE29C2" w:rsidRPr="00633067" w:rsidRDefault="00DE29C2" w:rsidP="00DE29C2">
      <w:r w:rsidRPr="00633067">
        <w:t>В каком возрасте можно получить накопительную пенсию</w:t>
      </w:r>
    </w:p>
    <w:p w14:paraId="213E24A1" w14:textId="77777777" w:rsidR="00DE29C2" w:rsidRPr="00633067" w:rsidRDefault="00DE29C2" w:rsidP="00DE29C2">
      <w:r w:rsidRPr="00633067">
        <w:t>На первый взгляд может показаться, что возраст для накопительной пенсии такой же, как для страховой. Но тут есть важный нюанс: планка для накопительной части осталась «старой», женщины могут обратиться за ней с 55 лет, а мужчины с 60. В России продолжается пенсионная реформа, она началась в 2019 году и продлится до 2028 года. За это время пенсионный возраст будут понемногу поднимать, и к концу реформы он достигнет 65 лет для мужчин и 60 лет для женщин</w:t>
      </w:r>
    </w:p>
    <w:p w14:paraId="680FF96C" w14:textId="77777777" w:rsidR="00DE29C2" w:rsidRPr="00633067" w:rsidRDefault="00DE29C2" w:rsidP="00DE29C2">
      <w:r w:rsidRPr="00633067">
        <w:t>При этом есть важный момент: просто достичь 55 или 60 лет мало. Нужно еще, чтобы к этому моменту возникло право на страховую пенсию по старости, то есть был набран необходимый стаж и нужное количество пенсионных баллов. В 2026 году это минимум 15 лет стажа и 30 баллов.</w:t>
      </w:r>
    </w:p>
    <w:p w14:paraId="47E08245" w14:textId="77777777" w:rsidR="00DE29C2" w:rsidRPr="00633067" w:rsidRDefault="00DE29C2" w:rsidP="00DE29C2">
      <w:r w:rsidRPr="00633067">
        <w:t>У некоторых право на накопительную пенсию наступает еще раньше. Дело в том, что ее можно запросить одновременно с досрочной страховой пенсией, если у человека есть льготный стаж, — например, при работе во вредных условиях, статусе многодетного родителя или по другим основаниям из пенсионного законодательства. Скажем, женщина с правом на досрочный выход в 50 лет может обратиться за накопительной пенсией тоже в 50 — то есть до наступления стандартных 55 лет. Аналогично и для мужчин: если страховую пенсию назначают досрочно, накопительную тоже можно получить раньше 60 лет.</w:t>
      </w:r>
    </w:p>
    <w:p w14:paraId="0AF26956" w14:textId="77777777" w:rsidR="00DE29C2" w:rsidRPr="00633067" w:rsidRDefault="00DE29C2" w:rsidP="00DE29C2">
      <w:r w:rsidRPr="00633067">
        <w:t>Какая будет сумма накопительной пенсии</w:t>
      </w:r>
    </w:p>
    <w:p w14:paraId="10BFBAAC" w14:textId="77777777" w:rsidR="00DE29C2" w:rsidRPr="00633067" w:rsidRDefault="00DE29C2" w:rsidP="00DE29C2">
      <w:r w:rsidRPr="00633067">
        <w:t xml:space="preserve">Если размер накопительной пенсии </w:t>
      </w:r>
      <w:proofErr w:type="spellStart"/>
      <w:r w:rsidRPr="00633067">
        <w:t>составляетменее</w:t>
      </w:r>
      <w:proofErr w:type="spellEnd"/>
      <w:r w:rsidRPr="00633067">
        <w:t xml:space="preserve"> 10% (</w:t>
      </w:r>
      <w:proofErr w:type="gramStart"/>
      <w:r w:rsidRPr="00633067">
        <w:t>1629 ₽ и</w:t>
      </w:r>
      <w:proofErr w:type="gramEnd"/>
      <w:r w:rsidRPr="00633067">
        <w:t xml:space="preserve"> меньше в месяц) величины прожиточного минимума пенсионера в целом по Российской Федерации (16 288 ₽ в 2026 году), гражданин вправе получить пенсионные накопления единовременно. Если сумма выше, то назначается ежемесячная пожизненная накопительная пенсия, размер которой рассчитывается исходя из суммы накоплений и ожидаемого периода выплаты.</w:t>
      </w:r>
    </w:p>
    <w:p w14:paraId="26691554" w14:textId="77777777" w:rsidR="00DE29C2" w:rsidRPr="00633067" w:rsidRDefault="00DE29C2" w:rsidP="00DE29C2">
      <w:r w:rsidRPr="00633067">
        <w:t xml:space="preserve">Схема расчета такая: </w:t>
      </w:r>
      <w:proofErr w:type="gramStart"/>
      <w:r w:rsidRPr="00633067">
        <w:t>1629 ₽ ×</w:t>
      </w:r>
      <w:proofErr w:type="gramEnd"/>
      <w:r w:rsidRPr="00633067">
        <w:t xml:space="preserve"> ожидаемый период (в 2026 году он равен 270 месяцам) = 439 000 ₽. То есть если на вашем счете меньше этой суммы, то можно забрать всю выплату сразу.</w:t>
      </w:r>
    </w:p>
    <w:p w14:paraId="2863FDE0" w14:textId="77777777" w:rsidR="00DE29C2" w:rsidRPr="00633067" w:rsidRDefault="00DE29C2" w:rsidP="00DE29C2">
      <w:r w:rsidRPr="00633067">
        <w:t>Если сумма выше, то есть два варианта:</w:t>
      </w:r>
    </w:p>
    <w:p w14:paraId="1F0F435C" w14:textId="77777777" w:rsidR="00DE29C2" w:rsidRPr="00633067" w:rsidRDefault="00DE29C2" w:rsidP="00DE29C2">
      <w:r w:rsidRPr="00633067">
        <w:t>1.</w:t>
      </w:r>
      <w:r w:rsidRPr="00633067">
        <w:tab/>
        <w:t xml:space="preserve">Получать деньги каждый месяц пожизненно: 500 000 / 270 месяцев = </w:t>
      </w:r>
      <w:proofErr w:type="gramStart"/>
      <w:r w:rsidRPr="00633067">
        <w:t>1851 ₽ ежемесячной</w:t>
      </w:r>
      <w:proofErr w:type="gramEnd"/>
      <w:r w:rsidRPr="00633067">
        <w:t xml:space="preserve"> прибавки в месяц.</w:t>
      </w:r>
    </w:p>
    <w:p w14:paraId="2797D0C1" w14:textId="77777777" w:rsidR="00DE29C2" w:rsidRPr="00633067" w:rsidRDefault="00DE29C2" w:rsidP="00DE29C2">
      <w:r w:rsidRPr="00633067">
        <w:t>270 месяцев — это расчетный показатель для определения размера ежемесячной выплаты, а не срок, по истечении которого выплаты прекратятся. Эта цифра устанавливается ежегодно. В 2026 году она установлена законом об ожидаемом периоде выплаты пенсии на 2026 год на основе демографической статистики — так государство оценивает среднюю продолжительность выплат и переводит ее в месяцы. При более долгой продолжительности жизни человек продолжает получать пенсию пожизненно.</w:t>
      </w:r>
    </w:p>
    <w:p w14:paraId="063035A9" w14:textId="77777777" w:rsidR="00DE29C2" w:rsidRPr="00633067" w:rsidRDefault="00DE29C2" w:rsidP="00DE29C2">
      <w:r w:rsidRPr="00633067">
        <w:lastRenderedPageBreak/>
        <w:t>2.</w:t>
      </w:r>
      <w:r w:rsidRPr="00633067">
        <w:tab/>
        <w:t xml:space="preserve">Выбрать срочную пенсионную выплату, но не со всей суммы, а только с той части, которая появилась благодаря «дополнительным» деньгам. Это, например, ваши собственные добровольные взносы (в том числе по программе государственного </w:t>
      </w:r>
      <w:proofErr w:type="spellStart"/>
      <w:r w:rsidRPr="00633067">
        <w:t>софинансирования</w:t>
      </w:r>
      <w:proofErr w:type="spellEnd"/>
      <w:r w:rsidRPr="00633067">
        <w:t xml:space="preserve">), деньги, которые работодатель вложил по своей инициативе, средства </w:t>
      </w:r>
      <w:proofErr w:type="spellStart"/>
      <w:r w:rsidRPr="00633067">
        <w:t>маткапитала</w:t>
      </w:r>
      <w:proofErr w:type="spellEnd"/>
      <w:r w:rsidRPr="00633067">
        <w:t xml:space="preserve"> (если вы направили их на накопительную пенсию), а еще доход, который набежал от инвестирования этих сумм.</w:t>
      </w:r>
    </w:p>
    <w:p w14:paraId="02875B0E" w14:textId="77777777" w:rsidR="00DE29C2" w:rsidRPr="00633067" w:rsidRDefault="00DE29C2" w:rsidP="00DE29C2">
      <w:r w:rsidRPr="00633067">
        <w:t>А вот с денег, которые работодатель обязан был отчислять по закону (обязательные страховые взносы), срочную выплату оформить не получится: с 2014 года эти отчисления идут только на страховую пенсию.</w:t>
      </w:r>
    </w:p>
    <w:p w14:paraId="1DBCE694" w14:textId="77777777" w:rsidR="00DE29C2" w:rsidRPr="00633067" w:rsidRDefault="00DE29C2" w:rsidP="00DE29C2">
      <w:r w:rsidRPr="00633067">
        <w:t>Срок выплаты вы выбираете сами. Главное, чтобы он был не меньше 10 лет. Фонд просто разделит эту «дополнительную» часть накоплений на количество месяцев — так и получится ваша ежемесячная сумма.</w:t>
      </w:r>
    </w:p>
    <w:p w14:paraId="72E681F9" w14:textId="77777777" w:rsidR="00DE29C2" w:rsidRPr="00633067" w:rsidRDefault="00DE29C2" w:rsidP="00DE29C2">
      <w:r w:rsidRPr="00633067">
        <w:t>Стоит ли переводить пенсионные накопления в ПДС: плюсы и минусы</w:t>
      </w:r>
    </w:p>
    <w:p w14:paraId="101525DF" w14:textId="77777777" w:rsidR="00DE29C2" w:rsidRPr="00633067" w:rsidRDefault="00DE29C2" w:rsidP="00DE29C2">
      <w:r w:rsidRPr="00633067">
        <w:t>К преимуществам программы относятся:</w:t>
      </w:r>
    </w:p>
    <w:p w14:paraId="165A8B98" w14:textId="77777777" w:rsidR="00DE29C2" w:rsidRPr="00633067" w:rsidRDefault="00DE29C2" w:rsidP="00DE29C2">
      <w:r w:rsidRPr="00633067">
        <w:t>•</w:t>
      </w:r>
      <w:r w:rsidRPr="00633067">
        <w:tab/>
        <w:t>инвестиционный доход;</w:t>
      </w:r>
    </w:p>
    <w:p w14:paraId="2AAA06CF" w14:textId="77777777" w:rsidR="00DE29C2" w:rsidRPr="00633067" w:rsidRDefault="00DE29C2" w:rsidP="00DE29C2">
      <w:r w:rsidRPr="00633067">
        <w:t>•</w:t>
      </w:r>
      <w:r w:rsidRPr="00633067">
        <w:tab/>
        <w:t>налоговые льготы при соблюдении условий;</w:t>
      </w:r>
    </w:p>
    <w:p w14:paraId="57D3FCB4" w14:textId="77777777" w:rsidR="00DE29C2" w:rsidRPr="00633067" w:rsidRDefault="00DE29C2" w:rsidP="00DE29C2">
      <w:r w:rsidRPr="00633067">
        <w:t>•</w:t>
      </w:r>
      <w:r w:rsidRPr="00633067">
        <w:tab/>
        <w:t>возможность объединить пенсионные накопления и личные сбережения в одном продукте;</w:t>
      </w:r>
    </w:p>
    <w:p w14:paraId="7A92667F" w14:textId="77777777" w:rsidR="00DE29C2" w:rsidRPr="00633067" w:rsidRDefault="00DE29C2" w:rsidP="00DE29C2">
      <w:r w:rsidRPr="00633067">
        <w:t>•</w:t>
      </w:r>
      <w:r w:rsidRPr="00633067">
        <w:tab/>
        <w:t xml:space="preserve">возможность получить государственное </w:t>
      </w:r>
      <w:proofErr w:type="spellStart"/>
      <w:r w:rsidRPr="00633067">
        <w:t>софинансирование</w:t>
      </w:r>
      <w:proofErr w:type="spellEnd"/>
      <w:r w:rsidRPr="00633067">
        <w:t xml:space="preserve"> собственных взносов;</w:t>
      </w:r>
    </w:p>
    <w:p w14:paraId="5D72FF8F" w14:textId="77777777" w:rsidR="00DE29C2" w:rsidRPr="00633067" w:rsidRDefault="00DE29C2" w:rsidP="00DE29C2">
      <w:r w:rsidRPr="00633067">
        <w:t>•</w:t>
      </w:r>
      <w:r w:rsidRPr="00633067">
        <w:tab/>
        <w:t>наследование средств по правилам законодательства.</w:t>
      </w:r>
    </w:p>
    <w:p w14:paraId="1FC300AB" w14:textId="77777777" w:rsidR="00DE29C2" w:rsidRPr="00633067" w:rsidRDefault="00DE29C2" w:rsidP="00DE29C2">
      <w:r w:rsidRPr="00633067">
        <w:t>Минусы также существуют:</w:t>
      </w:r>
    </w:p>
    <w:p w14:paraId="16FD734B" w14:textId="77777777" w:rsidR="00DE29C2" w:rsidRPr="00633067" w:rsidRDefault="00DE29C2" w:rsidP="00DE29C2">
      <w:r w:rsidRPr="00633067">
        <w:t>•</w:t>
      </w:r>
      <w:r w:rsidRPr="00633067">
        <w:tab/>
        <w:t>деньги рассчитаны на долгосрочное накопление — обычно это от 15–20 лет и более;</w:t>
      </w:r>
    </w:p>
    <w:p w14:paraId="143CCF8D" w14:textId="77777777" w:rsidR="00DE29C2" w:rsidRPr="00633067" w:rsidRDefault="00DE29C2" w:rsidP="00DE29C2">
      <w:r w:rsidRPr="00633067">
        <w:t>•</w:t>
      </w:r>
      <w:r w:rsidRPr="00633067">
        <w:tab/>
        <w:t>доходность заранее неизвестна: она зависит от рынка и стратегии фонда, а потому может меняться из года в год;</w:t>
      </w:r>
    </w:p>
    <w:p w14:paraId="7BF31CC0" w14:textId="77777777" w:rsidR="00DE29C2" w:rsidRPr="00633067" w:rsidRDefault="00DE29C2" w:rsidP="00DE29C2">
      <w:r w:rsidRPr="00633067">
        <w:t>•</w:t>
      </w:r>
      <w:r w:rsidRPr="00633067">
        <w:tab/>
        <w:t>досрочный выход возможен только в предусмотренных законом случаях (например, при дорогостоящем лечении или потере кормильца).</w:t>
      </w:r>
    </w:p>
    <w:p w14:paraId="38A2EB5C" w14:textId="77777777" w:rsidR="00DE29C2" w:rsidRPr="00633067" w:rsidRDefault="00DE29C2" w:rsidP="00DE29C2">
      <w:r w:rsidRPr="00633067">
        <w:t>Когда лучше перевести пенсионные накопления в ПДС</w:t>
      </w:r>
    </w:p>
    <w:p w14:paraId="5D2BFAC4" w14:textId="77777777" w:rsidR="00DE29C2" w:rsidRPr="00633067" w:rsidRDefault="00DE29C2" w:rsidP="00DE29C2">
      <w:r w:rsidRPr="00633067">
        <w:t xml:space="preserve">Если вы планируете регулярно вносить собственные деньги и хотите получать государственное </w:t>
      </w:r>
      <w:proofErr w:type="spellStart"/>
      <w:r w:rsidRPr="00633067">
        <w:t>софинансирование</w:t>
      </w:r>
      <w:proofErr w:type="spellEnd"/>
      <w:r w:rsidRPr="00633067">
        <w:t xml:space="preserve">, переход имеет смысл как можно раньше. Так вы не упустите годы господдержки: </w:t>
      </w:r>
      <w:proofErr w:type="spellStart"/>
      <w:r w:rsidRPr="00633067">
        <w:t>софинансирование</w:t>
      </w:r>
      <w:proofErr w:type="spellEnd"/>
      <w:r w:rsidRPr="00633067">
        <w:t xml:space="preserve"> дают только на взносы в рамках ПДС, и пропущенные периоды компенсировать нельзя. Кроме того, ранний переход дает больше времени, чтобы накопления росли за счет инвестиционного дохода. А еще участник ПДС может получать налоговый вычет на внесенные суммы, и чем раньше вы начнете копить, тем больше льгот успеете использовать за долгий срок.</w:t>
      </w:r>
    </w:p>
    <w:p w14:paraId="7B4022F1" w14:textId="77777777" w:rsidR="00DE29C2" w:rsidRPr="00633067" w:rsidRDefault="00DE29C2" w:rsidP="00DE29C2">
      <w:r w:rsidRPr="00633067">
        <w:t>Как перевести пенсионные накопления в программу долгосрочных сбережений</w:t>
      </w:r>
    </w:p>
    <w:p w14:paraId="66896D69" w14:textId="77777777" w:rsidR="00DE29C2" w:rsidRPr="00633067" w:rsidRDefault="00DE29C2" w:rsidP="00DE29C2">
      <w:r w:rsidRPr="00633067">
        <w:t>Порядок выглядит следующим образом:</w:t>
      </w:r>
    </w:p>
    <w:p w14:paraId="41374AB5" w14:textId="77777777" w:rsidR="00DE29C2" w:rsidRPr="00633067" w:rsidRDefault="00DE29C2" w:rsidP="00DE29C2">
      <w:r w:rsidRPr="00633067">
        <w:t>1.</w:t>
      </w:r>
      <w:r w:rsidRPr="00633067">
        <w:tab/>
        <w:t>Выбрать НПФ, который участвует в программе долгосрочных сбережений.</w:t>
      </w:r>
    </w:p>
    <w:p w14:paraId="0139DB5F" w14:textId="77777777" w:rsidR="00DE29C2" w:rsidRPr="00633067" w:rsidRDefault="00DE29C2" w:rsidP="00DE29C2">
      <w:r w:rsidRPr="00633067">
        <w:t>2.</w:t>
      </w:r>
      <w:r w:rsidRPr="00633067">
        <w:tab/>
        <w:t>Заключить договор ПДС.</w:t>
      </w:r>
    </w:p>
    <w:p w14:paraId="23A18848" w14:textId="77777777" w:rsidR="00DE29C2" w:rsidRPr="00633067" w:rsidRDefault="00DE29C2" w:rsidP="00DE29C2">
      <w:r w:rsidRPr="00633067">
        <w:lastRenderedPageBreak/>
        <w:t>3.</w:t>
      </w:r>
      <w:r w:rsidRPr="00633067">
        <w:tab/>
        <w:t>Подать заявление о переводе средств пенсионных накоплений.</w:t>
      </w:r>
    </w:p>
    <w:p w14:paraId="06F5F18D" w14:textId="77777777" w:rsidR="00DE29C2" w:rsidRPr="00633067" w:rsidRDefault="00DE29C2" w:rsidP="00DE29C2">
      <w:r w:rsidRPr="00633067">
        <w:t>4.</w:t>
      </w:r>
      <w:r w:rsidRPr="00633067">
        <w:tab/>
        <w:t>Дождаться рассмотрения заявки фондом.</w:t>
      </w:r>
    </w:p>
    <w:p w14:paraId="24406077" w14:textId="77777777" w:rsidR="00DE29C2" w:rsidRPr="00633067" w:rsidRDefault="00DE29C2" w:rsidP="00DE29C2">
      <w:r w:rsidRPr="00633067">
        <w:t>Подавать документы можно непосредственно через выбранный фонд. Некоторые НПФ позволяют сделать это дистанционно с использованием Единой системы идентификации и аутентификации. После завершения процедуры пенсионные накопления становятся частью программы долгосрочных сбережений конкретного НПФ.</w:t>
      </w:r>
    </w:p>
    <w:p w14:paraId="54C173D5" w14:textId="77777777" w:rsidR="00DE29C2" w:rsidRPr="00633067" w:rsidRDefault="00DE29C2" w:rsidP="00DE29C2">
      <w:r w:rsidRPr="00633067">
        <w:t>Если ваша накопительная пенсия уже хранится в каком-то НПФ (а не в ВЭБ.РФ), то перевод происходит внутри фонда и средства продолжают инвестироваться без перерыва.</w:t>
      </w:r>
    </w:p>
    <w:p w14:paraId="1C859639" w14:textId="77777777" w:rsidR="00DE29C2" w:rsidRPr="00633067" w:rsidRDefault="00DE29C2" w:rsidP="00DE29C2">
      <w:r w:rsidRPr="00633067">
        <w:t>Если же накопления лежат в другом фонде или в Социальном фонде России (в том числе если ими управляет, например, ВЭБ.РФ), то переход будет небыстрым. Здесь действует правило: заявление, поданное в течение года, исполняется только в начале следующего. Обычно деньги зачисляют до 31 марта. То есть перевод занимает примерно год, и в этот период средства остаются в прежнем фонде и продолжают «работать» там.</w:t>
      </w:r>
    </w:p>
    <w:p w14:paraId="4BE0D0CA" w14:textId="77777777" w:rsidR="00DE29C2" w:rsidRPr="00633067" w:rsidRDefault="00DE29C2" w:rsidP="00DE29C2">
      <w:r w:rsidRPr="00633067">
        <w:t>Еще один нюанс: до 31 января года, следующего за подачей, вы вправе отозвать заявление — это своеобразная «пауза», которая дает возможность передумать без последствий. Но после завершения перевода вернуть накопления обратно на обычный пенсионный счет уже не получится.</w:t>
      </w:r>
    </w:p>
    <w:p w14:paraId="0AB6A52F" w14:textId="77777777" w:rsidR="00DE29C2" w:rsidRPr="00633067" w:rsidRDefault="00DE29C2" w:rsidP="00DE29C2">
      <w:r w:rsidRPr="00633067">
        <w:t>Куда лучше перевести пенсионные накопления</w:t>
      </w:r>
    </w:p>
    <w:p w14:paraId="1BEBC0B6" w14:textId="77777777" w:rsidR="00DE29C2" w:rsidRPr="00633067" w:rsidRDefault="00DE29C2" w:rsidP="00DE29C2">
      <w:r w:rsidRPr="00633067">
        <w:t>При выборе фонда стоит сравнивать:</w:t>
      </w:r>
    </w:p>
    <w:p w14:paraId="3E4CC848" w14:textId="77777777" w:rsidR="00DE29C2" w:rsidRPr="00633067" w:rsidRDefault="00DE29C2" w:rsidP="00DE29C2">
      <w:r w:rsidRPr="00633067">
        <w:t>•</w:t>
      </w:r>
      <w:r w:rsidRPr="00633067">
        <w:tab/>
        <w:t>наличие лицензии Банка России;</w:t>
      </w:r>
    </w:p>
    <w:p w14:paraId="22AC348B" w14:textId="77777777" w:rsidR="00DE29C2" w:rsidRPr="00633067" w:rsidRDefault="00DE29C2" w:rsidP="00DE29C2">
      <w:r w:rsidRPr="00633067">
        <w:t>•</w:t>
      </w:r>
      <w:r w:rsidRPr="00633067">
        <w:tab/>
        <w:t>историю доходности фонда;</w:t>
      </w:r>
    </w:p>
    <w:p w14:paraId="43688FCA" w14:textId="77777777" w:rsidR="00DE29C2" w:rsidRPr="00633067" w:rsidRDefault="00DE29C2" w:rsidP="00DE29C2">
      <w:r w:rsidRPr="00633067">
        <w:t>•</w:t>
      </w:r>
      <w:r w:rsidRPr="00633067">
        <w:tab/>
        <w:t>участие в системе гарантирования прав застрахованных лиц;</w:t>
      </w:r>
    </w:p>
    <w:p w14:paraId="1D610350" w14:textId="77777777" w:rsidR="00DE29C2" w:rsidRPr="00633067" w:rsidRDefault="00DE29C2" w:rsidP="00DE29C2">
      <w:r w:rsidRPr="00633067">
        <w:t>•</w:t>
      </w:r>
      <w:r w:rsidRPr="00633067">
        <w:tab/>
        <w:t>условия договора — важно обратить внимание на порядок фиксации инвестиционного дохода, размер комиссий, варианты и условия выплат, правила расторжения и наследования, а также порядок информирования клиента;</w:t>
      </w:r>
    </w:p>
    <w:p w14:paraId="2DC8E01E" w14:textId="77777777" w:rsidR="00DE29C2" w:rsidRPr="00633067" w:rsidRDefault="00DE29C2" w:rsidP="00DE29C2">
      <w:r w:rsidRPr="00633067">
        <w:t>•</w:t>
      </w:r>
      <w:r w:rsidRPr="00633067">
        <w:tab/>
        <w:t>отзывы клиентов;</w:t>
      </w:r>
    </w:p>
    <w:p w14:paraId="0E4AA064" w14:textId="77777777" w:rsidR="00DE29C2" w:rsidRPr="00633067" w:rsidRDefault="00DE29C2" w:rsidP="00DE29C2">
      <w:r w:rsidRPr="00633067">
        <w:t>•</w:t>
      </w:r>
      <w:r w:rsidRPr="00633067">
        <w:tab/>
        <w:t>возможность дистанционного управления счетом — удобно контролировать свои пенсионные накопления и управлять договорами онлайн.</w:t>
      </w:r>
    </w:p>
    <w:p w14:paraId="5FF7C65C" w14:textId="77777777" w:rsidR="00DE29C2" w:rsidRPr="00633067" w:rsidRDefault="00DE29C2" w:rsidP="00DE29C2">
      <w:r w:rsidRPr="00633067">
        <w:t xml:space="preserve">Лицензию Банка России у фонда можно проверить на официальном сайте Банка России, в разделе «Реестр лицензий негосударственных пенсионных фондов». Это первое и главное с чего нужно начинать. </w:t>
      </w:r>
    </w:p>
    <w:p w14:paraId="3F81B3CE" w14:textId="77777777" w:rsidR="00DE29C2" w:rsidRPr="00633067" w:rsidRDefault="00DE29C2" w:rsidP="00DE29C2">
      <w:r w:rsidRPr="00633067">
        <w:t>История доходности фонда. Средняя расчетная ставка доходности от размещения пенсионных резервов НПФ «Благосостояние»:</w:t>
      </w:r>
    </w:p>
    <w:p w14:paraId="6DDBAD64" w14:textId="77777777" w:rsidR="00DE29C2" w:rsidRPr="00633067" w:rsidRDefault="00DE29C2" w:rsidP="00DE29C2">
      <w:r w:rsidRPr="00633067">
        <w:t>Год</w:t>
      </w:r>
      <w:r w:rsidRPr="00633067">
        <w:tab/>
        <w:t>Доходность</w:t>
      </w:r>
    </w:p>
    <w:p w14:paraId="1F97C114" w14:textId="77777777" w:rsidR="00DE29C2" w:rsidRPr="00633067" w:rsidRDefault="00DE29C2" w:rsidP="00DE29C2">
      <w:r w:rsidRPr="00633067">
        <w:t>2025</w:t>
      </w:r>
      <w:r w:rsidRPr="00633067">
        <w:tab/>
        <w:t>11,43%</w:t>
      </w:r>
    </w:p>
    <w:p w14:paraId="1BD6D763" w14:textId="77777777" w:rsidR="00DE29C2" w:rsidRPr="00633067" w:rsidRDefault="00DE29C2" w:rsidP="00DE29C2">
      <w:r w:rsidRPr="00633067">
        <w:t>2024</w:t>
      </w:r>
      <w:r w:rsidRPr="00633067">
        <w:tab/>
        <w:t>6,92%</w:t>
      </w:r>
    </w:p>
    <w:p w14:paraId="1C11B082" w14:textId="77777777" w:rsidR="00DE29C2" w:rsidRPr="00633067" w:rsidRDefault="00DE29C2" w:rsidP="00DE29C2">
      <w:r w:rsidRPr="00633067">
        <w:t>2023</w:t>
      </w:r>
      <w:r w:rsidRPr="00633067">
        <w:tab/>
        <w:t>6,32%</w:t>
      </w:r>
    </w:p>
    <w:p w14:paraId="6DAD1FE6" w14:textId="77777777" w:rsidR="00DE29C2" w:rsidRPr="00633067" w:rsidRDefault="00DE29C2" w:rsidP="00DE29C2">
      <w:r w:rsidRPr="00633067">
        <w:t>2022</w:t>
      </w:r>
      <w:r w:rsidRPr="00633067">
        <w:tab/>
        <w:t>3,96%</w:t>
      </w:r>
    </w:p>
    <w:p w14:paraId="25ADAEFF" w14:textId="77777777" w:rsidR="00DE29C2" w:rsidRPr="00633067" w:rsidRDefault="00DE29C2" w:rsidP="00DE29C2">
      <w:r w:rsidRPr="00633067">
        <w:lastRenderedPageBreak/>
        <w:t>2021</w:t>
      </w:r>
      <w:r w:rsidRPr="00633067">
        <w:tab/>
        <w:t>3,42%</w:t>
      </w:r>
    </w:p>
    <w:p w14:paraId="131F2A75" w14:textId="77777777" w:rsidR="00DE29C2" w:rsidRPr="00633067" w:rsidRDefault="00DE29C2" w:rsidP="00DE29C2">
      <w:r w:rsidRPr="00633067">
        <w:t xml:space="preserve">НПФ, которые работают с ПДС и публикуют данные о доходности и структуре портфеля: </w:t>
      </w:r>
      <w:proofErr w:type="spellStart"/>
      <w:r w:rsidRPr="00633067">
        <w:t>СберНПФ</w:t>
      </w:r>
      <w:proofErr w:type="spellEnd"/>
      <w:r w:rsidRPr="00633067">
        <w:t>, «ВТБ Пенсионный фонд», «Альянс», «</w:t>
      </w:r>
      <w:proofErr w:type="spellStart"/>
      <w:r w:rsidRPr="00633067">
        <w:t>Ростех</w:t>
      </w:r>
      <w:proofErr w:type="spellEnd"/>
      <w:r w:rsidRPr="00633067">
        <w:t>», «НПФ ГАЗФОНД пенсионные накопления», «</w:t>
      </w:r>
      <w:proofErr w:type="spellStart"/>
      <w:r w:rsidRPr="00633067">
        <w:t>Авиаполис</w:t>
      </w:r>
      <w:proofErr w:type="spellEnd"/>
      <w:r w:rsidRPr="00633067">
        <w:t>».</w:t>
      </w:r>
    </w:p>
    <w:p w14:paraId="2DAC785D" w14:textId="77777777" w:rsidR="00DE29C2" w:rsidRPr="00633067" w:rsidRDefault="00DE29C2" w:rsidP="00DE29C2">
      <w:r w:rsidRPr="00633067">
        <w:t xml:space="preserve">Гарантирование прав застрахованных лиц — это еще один значимый фактор. Это своего рода страховка для ваших накоплений. Информацию об этом можно найти, например, на сайте НПФ или самого Агентства по страхованию вкладов (АСВ). АСВ — государственная корпорация, которая защищает деньги вкладчиков: если у банка отзывают лицензию, АСВ возмещает деньги в пределах 1 400 </w:t>
      </w:r>
      <w:proofErr w:type="gramStart"/>
      <w:r w:rsidRPr="00633067">
        <w:t>000 ₽ на</w:t>
      </w:r>
      <w:proofErr w:type="gramEnd"/>
      <w:r w:rsidRPr="00633067">
        <w:t xml:space="preserve"> одного вкладчика в одном банке. То есть если у фонда возникнут серьезные проблемы, Агентство по страхованию вкладов сохранит ваши деньги хотя бы в пределах установленного лимита.</w:t>
      </w:r>
    </w:p>
    <w:p w14:paraId="4C92418E" w14:textId="77777777" w:rsidR="00DE29C2" w:rsidRPr="00633067" w:rsidRDefault="00DE29C2" w:rsidP="00DE29C2">
      <w:r w:rsidRPr="00633067">
        <w:t xml:space="preserve">Кредитный рейтинг фондов от аккредитованных агентств также важно посмотреть. Это независимая оценка способности фонда выполнять обязательства перед клиентами. Высокий рейтинг (например, </w:t>
      </w:r>
      <w:proofErr w:type="spellStart"/>
      <w:r w:rsidRPr="00DE29C2">
        <w:rPr>
          <w:lang w:val="en-US"/>
        </w:rPr>
        <w:t>ruAAA</w:t>
      </w:r>
      <w:proofErr w:type="spellEnd"/>
      <w:r w:rsidRPr="00633067">
        <w:t xml:space="preserve"> или </w:t>
      </w:r>
      <w:proofErr w:type="spellStart"/>
      <w:r w:rsidRPr="00DE29C2">
        <w:rPr>
          <w:lang w:val="en-US"/>
        </w:rPr>
        <w:t>ruAA</w:t>
      </w:r>
      <w:proofErr w:type="spellEnd"/>
      <w:r w:rsidRPr="00633067">
        <w:t>) отражает финансовую устойчивость фонда и дисциплинированное управление активами, но не является стопроцентной гарантией.</w:t>
      </w:r>
    </w:p>
    <w:p w14:paraId="21E9C027" w14:textId="77777777" w:rsidR="00DE29C2" w:rsidRPr="00633067" w:rsidRDefault="00DE29C2" w:rsidP="00DE29C2">
      <w:r w:rsidRPr="00633067">
        <w:t xml:space="preserve">Вот примеры таких агентств: «Эксперт РА», Национальное рейтинговое агентство (НРА), Аналитическое </w:t>
      </w:r>
      <w:proofErr w:type="spellStart"/>
      <w:r w:rsidRPr="00633067">
        <w:t>кредитно</w:t>
      </w:r>
      <w:proofErr w:type="spellEnd"/>
      <w:r w:rsidRPr="00633067">
        <w:t xml:space="preserve"> рейтинговое агентство (АКРА), «Национальные кредитные рейтинги» (НКР).</w:t>
      </w:r>
    </w:p>
    <w:p w14:paraId="1F7D4A4C" w14:textId="77777777" w:rsidR="00DE29C2" w:rsidRPr="00633067" w:rsidRDefault="00DE29C2" w:rsidP="00DE29C2">
      <w:r w:rsidRPr="00633067">
        <w:t xml:space="preserve">Комиссия. Обратите внимание на комиссионные и прочие расходы: фонды могут брать вознаграждение за управление. Обычно это 0,5–1,5% в год от суммы средств. Даже небольшая разница в процентах со временем заметно влияет на итоговую сумму: при доходности 7% годовых и стартовом капитале 300 </w:t>
      </w:r>
      <w:proofErr w:type="gramStart"/>
      <w:r w:rsidRPr="00633067">
        <w:t>000 ₽ разница</w:t>
      </w:r>
      <w:proofErr w:type="gramEnd"/>
      <w:r w:rsidRPr="00633067">
        <w:t xml:space="preserve"> между комиссией 0,5% и 1,5% за 20 лет может составить свыше 200 000 ₽. Кроме того, важно понимать, как устроена фиксация инвестиционного дохода: при досрочном переходе из одного НПФ в другой чаще чем раз в пять лет вы рискуете потерять часть заработанного дохода. Это не штраф, а особенность учета результатов инвестирования.</w:t>
      </w:r>
    </w:p>
    <w:p w14:paraId="24980CF1" w14:textId="77777777" w:rsidR="00DE29C2" w:rsidRPr="00633067" w:rsidRDefault="00DE29C2" w:rsidP="00DE29C2">
      <w:r w:rsidRPr="00633067">
        <w:t>Отзывы. Не стоит забывать и про человеческий фактор: изучите отзывы реальных клиентов, но фильтруйте эмоции и ищите факты — например, насколько быстро фонд обрабатывает заявки, отвечает на запросы, прозрачно ли раскрывает детали расчетов. В идеале стоит «пройти» весь путь пользователя: войти в личный кабинет, попробовать подать тестовое обращение или позвонить на горячую линию. Так станет понятно, насколько удобно и надежно будет взаимодействовать с фондом долгие годы.</w:t>
      </w:r>
    </w:p>
    <w:p w14:paraId="78355064" w14:textId="77777777" w:rsidR="00DE29C2" w:rsidRPr="00633067" w:rsidRDefault="00DE29C2" w:rsidP="00DE29C2">
      <w:r w:rsidRPr="00633067">
        <w:t>Важно: Любые финансовые решения стоит принимать осознанно. При необходимости имеет смысл проконсультироваться с независимым финансовым советником. Пенсионные накопления — это долгосрочные инвестиции, поэтому в приоритете не сиюминутная доходность, а стабильность, прозрачность и понятные правила игры.</w:t>
      </w:r>
    </w:p>
    <w:p w14:paraId="3059FA2D" w14:textId="77777777" w:rsidR="00DE29C2" w:rsidRPr="00633067" w:rsidRDefault="00DE29C2" w:rsidP="00DE29C2">
      <w:r w:rsidRPr="00633067">
        <w:t>Как рассчитываются выплаты</w:t>
      </w:r>
    </w:p>
    <w:p w14:paraId="06DF4EC4" w14:textId="77777777" w:rsidR="00DE29C2" w:rsidRPr="00633067" w:rsidRDefault="00DE29C2" w:rsidP="00DE29C2">
      <w:r w:rsidRPr="00633067">
        <w:t>Размер будущих выплат зависит сразу от нескольких факторов:</w:t>
      </w:r>
    </w:p>
    <w:p w14:paraId="3FDD7471" w14:textId="77777777" w:rsidR="00DE29C2" w:rsidRPr="00633067" w:rsidRDefault="00DE29C2" w:rsidP="00DE29C2">
      <w:r w:rsidRPr="00633067">
        <w:t>•</w:t>
      </w:r>
      <w:r w:rsidRPr="00633067">
        <w:tab/>
        <w:t>суммы переведенных пенсионных накоплений;</w:t>
      </w:r>
    </w:p>
    <w:p w14:paraId="2DC8F894" w14:textId="77777777" w:rsidR="00DE29C2" w:rsidRPr="00633067" w:rsidRDefault="00DE29C2" w:rsidP="00DE29C2">
      <w:r w:rsidRPr="00633067">
        <w:t>•</w:t>
      </w:r>
      <w:r w:rsidRPr="00633067">
        <w:tab/>
        <w:t>размера личных взносов;</w:t>
      </w:r>
    </w:p>
    <w:p w14:paraId="11F52454" w14:textId="77777777" w:rsidR="00DE29C2" w:rsidRPr="00633067" w:rsidRDefault="00DE29C2" w:rsidP="00DE29C2">
      <w:r w:rsidRPr="00633067">
        <w:t>•</w:t>
      </w:r>
      <w:r w:rsidRPr="00633067">
        <w:tab/>
        <w:t xml:space="preserve">объема государственного </w:t>
      </w:r>
      <w:proofErr w:type="spellStart"/>
      <w:r w:rsidRPr="00633067">
        <w:t>софинансирования</w:t>
      </w:r>
      <w:proofErr w:type="spellEnd"/>
      <w:r w:rsidRPr="00633067">
        <w:t>;</w:t>
      </w:r>
    </w:p>
    <w:p w14:paraId="047F66D6" w14:textId="77777777" w:rsidR="00DE29C2" w:rsidRPr="00633067" w:rsidRDefault="00DE29C2" w:rsidP="00DE29C2">
      <w:r w:rsidRPr="00633067">
        <w:lastRenderedPageBreak/>
        <w:t>•</w:t>
      </w:r>
      <w:r w:rsidRPr="00633067">
        <w:tab/>
        <w:t>инвестиционного дохода фонда;</w:t>
      </w:r>
    </w:p>
    <w:p w14:paraId="2698DBB0" w14:textId="77777777" w:rsidR="00DE29C2" w:rsidRPr="00633067" w:rsidRDefault="00DE29C2" w:rsidP="00DE29C2">
      <w:r w:rsidRPr="00633067">
        <w:t>•</w:t>
      </w:r>
      <w:r w:rsidRPr="00633067">
        <w:tab/>
        <w:t>срока участия в программе.</w:t>
      </w:r>
    </w:p>
    <w:p w14:paraId="5130AE67" w14:textId="77777777" w:rsidR="00DE29C2" w:rsidRPr="00633067" w:rsidRDefault="00DE29C2" w:rsidP="00DE29C2">
      <w:r w:rsidRPr="00633067">
        <w:t xml:space="preserve">Допустим, человек перевел в ПДС 300 </w:t>
      </w:r>
      <w:proofErr w:type="gramStart"/>
      <w:r w:rsidRPr="00633067">
        <w:t>000 ₽ пенсионных</w:t>
      </w:r>
      <w:proofErr w:type="gramEnd"/>
      <w:r w:rsidRPr="00633067">
        <w:t xml:space="preserve"> накоплений, затем 15 лет ежегодно вносит по 36 000 ₽ и получает государственное </w:t>
      </w:r>
      <w:proofErr w:type="spellStart"/>
      <w:r w:rsidRPr="00633067">
        <w:t>софинансирование</w:t>
      </w:r>
      <w:proofErr w:type="spellEnd"/>
      <w:r w:rsidRPr="00633067">
        <w:t xml:space="preserve"> — еще 36 000 ₽ в год (это годовой максимум). При средней доходности фонда 7% годовых к концу срока, который составляет 15 лет и по закону служит одним из оснований для получения выплаты (второе основание — достижение пенсионного возраста), на счете может быть ориентировочно 2 300 000–2 500 </w:t>
      </w:r>
      <w:proofErr w:type="gramStart"/>
      <w:r w:rsidRPr="00633067">
        <w:t>000 ₽.</w:t>
      </w:r>
      <w:proofErr w:type="gramEnd"/>
      <w:r w:rsidRPr="00633067">
        <w:t xml:space="preserve"> При расчете пожизненной выплаты (делим на 270 месяцев) это даст примерно 8 500–9 </w:t>
      </w:r>
      <w:proofErr w:type="gramStart"/>
      <w:r w:rsidRPr="00633067">
        <w:t>300 ₽ ежемесячно</w:t>
      </w:r>
      <w:proofErr w:type="gramEnd"/>
      <w:r w:rsidRPr="00633067">
        <w:t>.</w:t>
      </w:r>
    </w:p>
    <w:p w14:paraId="539F797D" w14:textId="77777777" w:rsidR="00DE29C2" w:rsidRPr="00633067" w:rsidRDefault="00DE29C2" w:rsidP="00DE29C2">
      <w:r w:rsidRPr="00633067">
        <w:t>Какой срок получения выплат</w:t>
      </w:r>
    </w:p>
    <w:p w14:paraId="2804829C" w14:textId="77777777" w:rsidR="00DE29C2" w:rsidRPr="00633067" w:rsidRDefault="00DE29C2" w:rsidP="00DE29C2">
      <w:r w:rsidRPr="00633067">
        <w:t>Чтобы сохранить все преимущества ПДС (</w:t>
      </w:r>
      <w:proofErr w:type="spellStart"/>
      <w:r w:rsidRPr="00633067">
        <w:t>софинансирование</w:t>
      </w:r>
      <w:proofErr w:type="spellEnd"/>
      <w:r w:rsidRPr="00633067">
        <w:t xml:space="preserve"> и налоговый вычет), участвовать в программе нужно минимум 15 лет либо до достижения возраста, дающего право на выплаты (55 лет — женщины, 60 лет — мужчины).</w:t>
      </w:r>
    </w:p>
    <w:p w14:paraId="5013581D" w14:textId="77777777" w:rsidR="00DE29C2" w:rsidRPr="00633067" w:rsidRDefault="00DE29C2" w:rsidP="00DE29C2">
      <w:r w:rsidRPr="00633067">
        <w:t xml:space="preserve">Досрочно забрать деньги «просто так» нельзя: если выйти раньше срока без особых обстоятельств, придется вернуть государству </w:t>
      </w:r>
      <w:proofErr w:type="spellStart"/>
      <w:r w:rsidRPr="00633067">
        <w:t>софинансирование</w:t>
      </w:r>
      <w:proofErr w:type="spellEnd"/>
      <w:r w:rsidRPr="00633067">
        <w:t>, а также уплаченные налоговые вычеты. Личные взносы и доход по ним обычно возвращают, но льготы сгорают. Исключение — особые жизненные ситуации: дорогостоящее лечение или потеря кормильца. В этих случаях разрешается получить целевую выплату и сохранить льготы. Конкретный порядок назначения выплат определяется законом о негосударственных пенсионных фондах и условиями договора с НПФ.</w:t>
      </w:r>
    </w:p>
    <w:p w14:paraId="11282848" w14:textId="77777777" w:rsidR="00DE29C2" w:rsidRPr="00633067" w:rsidRDefault="00DE29C2" w:rsidP="00DE29C2">
      <w:r w:rsidRPr="00633067">
        <w:t>Главное</w:t>
      </w:r>
    </w:p>
    <w:p w14:paraId="4C9DFA2B" w14:textId="77777777" w:rsidR="00DE29C2" w:rsidRPr="00633067" w:rsidRDefault="00DE29C2" w:rsidP="00DE29C2">
      <w:r w:rsidRPr="00633067">
        <w:t>•</w:t>
      </w:r>
      <w:r w:rsidRPr="00633067">
        <w:tab/>
        <w:t>ОПС и ПДС — это разные механизмы формирования денежных средств на будущее.</w:t>
      </w:r>
    </w:p>
    <w:p w14:paraId="63931D4F" w14:textId="77777777" w:rsidR="00DE29C2" w:rsidRPr="00633067" w:rsidRDefault="00DE29C2" w:rsidP="00DE29C2">
      <w:r w:rsidRPr="00633067">
        <w:t>•</w:t>
      </w:r>
      <w:r w:rsidRPr="00633067">
        <w:tab/>
        <w:t xml:space="preserve">Накопительная пенсия относится к системе обязательного пенсионного страхования, а программа долгосрочных сбережений представляет собой добровольную государственную программу с возможностью получения </w:t>
      </w:r>
      <w:proofErr w:type="spellStart"/>
      <w:r w:rsidRPr="00633067">
        <w:t>софинансирования</w:t>
      </w:r>
      <w:proofErr w:type="spellEnd"/>
      <w:r w:rsidRPr="00633067">
        <w:t>.</w:t>
      </w:r>
    </w:p>
    <w:p w14:paraId="1DD849CD" w14:textId="77777777" w:rsidR="00DE29C2" w:rsidRPr="00633067" w:rsidRDefault="00DE29C2" w:rsidP="00DE29C2">
      <w:r w:rsidRPr="00633067">
        <w:t>•</w:t>
      </w:r>
      <w:r w:rsidRPr="00633067">
        <w:tab/>
        <w:t>ПДС может быть выгодным тем, кто планирует долгосрочно инвестировать средства, делать собственные взносы и пользоваться государственной поддержкой.</w:t>
      </w:r>
    </w:p>
    <w:p w14:paraId="0D93F8BF" w14:textId="77777777" w:rsidR="00DE29C2" w:rsidRPr="00633067" w:rsidRDefault="00DE29C2" w:rsidP="00DE29C2">
      <w:r w:rsidRPr="00633067">
        <w:t>•</w:t>
      </w:r>
      <w:r w:rsidRPr="00633067">
        <w:tab/>
        <w:t>Однако перед переходом важно проверить условия разных НПФ, оценить возможные риски, внимательно изучить договор и понимать, что инвестиционный доход не гарантирован на 100%.</w:t>
      </w:r>
    </w:p>
    <w:p w14:paraId="00BA5E81" w14:textId="77777777" w:rsidR="00DE29C2" w:rsidRPr="00633067" w:rsidRDefault="00DE29C2" w:rsidP="00DE29C2">
      <w:r w:rsidRPr="00633067">
        <w:t>•</w:t>
      </w:r>
      <w:r w:rsidRPr="00633067">
        <w:tab/>
        <w:t>ПДС не является способом быстро увеличить деньги или заменить государственную пенсию. Это долгосрочный финансовый инструмент, который требует понимания условий программы и готовности сохранять средства в течение установленного срока.</w:t>
      </w:r>
    </w:p>
    <w:p w14:paraId="39E004F9" w14:textId="08C8274D" w:rsidR="00DE29C2" w:rsidRPr="00633067" w:rsidRDefault="00DE29C2" w:rsidP="00DE29C2">
      <w:r w:rsidRPr="00633067">
        <w:t>•</w:t>
      </w:r>
      <w:r w:rsidRPr="00633067">
        <w:tab/>
        <w:t>Осознанный выбор между сохранением накоплений в системе ОПС и переводом их в ПДС зависит от возраста гражданина, финансовых возможностей, готовности делать дополнительные взносы и личных целей по формированию будущих сбережений.</w:t>
      </w:r>
    </w:p>
    <w:p w14:paraId="4D4553F6" w14:textId="14020C16" w:rsidR="00DE29C2" w:rsidRPr="00633067" w:rsidRDefault="00445D0E" w:rsidP="00DE29C2">
      <w:hyperlink r:id="rId15" w:history="1">
        <w:r w:rsidR="00DE29C2" w:rsidRPr="00C83D74">
          <w:rPr>
            <w:rStyle w:val="a3"/>
            <w:lang w:val="en-US"/>
          </w:rPr>
          <w:t>https</w:t>
        </w:r>
        <w:r w:rsidR="00DE29C2" w:rsidRPr="00633067">
          <w:rPr>
            <w:rStyle w:val="a3"/>
          </w:rPr>
          <w:t>://</w:t>
        </w:r>
        <w:r w:rsidR="00DE29C2" w:rsidRPr="00C83D74">
          <w:rPr>
            <w:rStyle w:val="a3"/>
            <w:lang w:val="en-US"/>
          </w:rPr>
          <w:t>www</w:t>
        </w:r>
        <w:r w:rsidR="00DE29C2" w:rsidRPr="00633067">
          <w:rPr>
            <w:rStyle w:val="a3"/>
          </w:rPr>
          <w:t>.</w:t>
        </w:r>
        <w:proofErr w:type="spellStart"/>
        <w:r w:rsidR="00DE29C2" w:rsidRPr="00C83D74">
          <w:rPr>
            <w:rStyle w:val="a3"/>
            <w:lang w:val="en-US"/>
          </w:rPr>
          <w:t>raiffeisen</w:t>
        </w:r>
        <w:proofErr w:type="spellEnd"/>
        <w:r w:rsidR="00DE29C2" w:rsidRPr="00633067">
          <w:rPr>
            <w:rStyle w:val="a3"/>
          </w:rPr>
          <w:t>-</w:t>
        </w:r>
        <w:r w:rsidR="00DE29C2" w:rsidRPr="00C83D74">
          <w:rPr>
            <w:rStyle w:val="a3"/>
            <w:lang w:val="en-US"/>
          </w:rPr>
          <w:t>media</w:t>
        </w:r>
        <w:r w:rsidR="00DE29C2" w:rsidRPr="00633067">
          <w:rPr>
            <w:rStyle w:val="a3"/>
          </w:rPr>
          <w:t>.</w:t>
        </w:r>
        <w:proofErr w:type="spellStart"/>
        <w:r w:rsidR="00DE29C2" w:rsidRPr="00C83D74">
          <w:rPr>
            <w:rStyle w:val="a3"/>
            <w:lang w:val="en-US"/>
          </w:rPr>
          <w:t>ru</w:t>
        </w:r>
        <w:proofErr w:type="spellEnd"/>
        <w:r w:rsidR="00DE29C2" w:rsidRPr="00633067">
          <w:rPr>
            <w:rStyle w:val="a3"/>
          </w:rPr>
          <w:t>/</w:t>
        </w:r>
        <w:r w:rsidR="00DE29C2" w:rsidRPr="00C83D74">
          <w:rPr>
            <w:rStyle w:val="a3"/>
            <w:lang w:val="en-US"/>
          </w:rPr>
          <w:t>money</w:t>
        </w:r>
        <w:r w:rsidR="00DE29C2" w:rsidRPr="00633067">
          <w:rPr>
            <w:rStyle w:val="a3"/>
          </w:rPr>
          <w:t>/</w:t>
        </w:r>
        <w:proofErr w:type="spellStart"/>
        <w:r w:rsidR="00DE29C2" w:rsidRPr="00C83D74">
          <w:rPr>
            <w:rStyle w:val="a3"/>
            <w:lang w:val="en-US"/>
          </w:rPr>
          <w:t>perevod</w:t>
        </w:r>
        <w:proofErr w:type="spellEnd"/>
        <w:r w:rsidR="00DE29C2" w:rsidRPr="00633067">
          <w:rPr>
            <w:rStyle w:val="a3"/>
          </w:rPr>
          <w:t>-</w:t>
        </w:r>
        <w:r w:rsidR="00DE29C2" w:rsidRPr="00C83D74">
          <w:rPr>
            <w:rStyle w:val="a3"/>
            <w:lang w:val="en-US"/>
          </w:rPr>
          <w:t>ops</w:t>
        </w:r>
        <w:r w:rsidR="00DE29C2" w:rsidRPr="00633067">
          <w:rPr>
            <w:rStyle w:val="a3"/>
          </w:rPr>
          <w:t>-</w:t>
        </w:r>
        <w:r w:rsidR="00DE29C2" w:rsidRPr="00C83D74">
          <w:rPr>
            <w:rStyle w:val="a3"/>
            <w:lang w:val="en-US"/>
          </w:rPr>
          <w:t>v</w:t>
        </w:r>
        <w:r w:rsidR="00DE29C2" w:rsidRPr="00633067">
          <w:rPr>
            <w:rStyle w:val="a3"/>
          </w:rPr>
          <w:t>-</w:t>
        </w:r>
        <w:proofErr w:type="spellStart"/>
        <w:r w:rsidR="00DE29C2" w:rsidRPr="00C83D74">
          <w:rPr>
            <w:rStyle w:val="a3"/>
            <w:lang w:val="en-US"/>
          </w:rPr>
          <w:t>pds</w:t>
        </w:r>
        <w:proofErr w:type="spellEnd"/>
        <w:r w:rsidR="00DE29C2" w:rsidRPr="00633067">
          <w:rPr>
            <w:rStyle w:val="a3"/>
          </w:rPr>
          <w:t>-</w:t>
        </w:r>
        <w:proofErr w:type="spellStart"/>
        <w:r w:rsidR="00DE29C2" w:rsidRPr="00C83D74">
          <w:rPr>
            <w:rStyle w:val="a3"/>
            <w:lang w:val="en-US"/>
          </w:rPr>
          <w:t>vygodno</w:t>
        </w:r>
        <w:proofErr w:type="spellEnd"/>
        <w:r w:rsidR="00DE29C2" w:rsidRPr="00633067">
          <w:rPr>
            <w:rStyle w:val="a3"/>
          </w:rPr>
          <w:t>-</w:t>
        </w:r>
        <w:r w:rsidR="00DE29C2" w:rsidRPr="00C83D74">
          <w:rPr>
            <w:rStyle w:val="a3"/>
            <w:lang w:val="en-US"/>
          </w:rPr>
          <w:t>li</w:t>
        </w:r>
        <w:r w:rsidR="00DE29C2" w:rsidRPr="00633067">
          <w:rPr>
            <w:rStyle w:val="a3"/>
          </w:rPr>
          <w:t>-</w:t>
        </w:r>
        <w:proofErr w:type="spellStart"/>
        <w:r w:rsidR="00DE29C2" w:rsidRPr="00C83D74">
          <w:rPr>
            <w:rStyle w:val="a3"/>
            <w:lang w:val="en-US"/>
          </w:rPr>
          <w:t>perevodit</w:t>
        </w:r>
        <w:proofErr w:type="spellEnd"/>
        <w:r w:rsidR="00DE29C2" w:rsidRPr="00633067">
          <w:rPr>
            <w:rStyle w:val="a3"/>
          </w:rPr>
          <w:t>-</w:t>
        </w:r>
        <w:proofErr w:type="spellStart"/>
        <w:r w:rsidR="00DE29C2" w:rsidRPr="00C83D74">
          <w:rPr>
            <w:rStyle w:val="a3"/>
            <w:lang w:val="en-US"/>
          </w:rPr>
          <w:t>nakopitelnuyu</w:t>
        </w:r>
        <w:proofErr w:type="spellEnd"/>
        <w:r w:rsidR="00DE29C2" w:rsidRPr="00633067">
          <w:rPr>
            <w:rStyle w:val="a3"/>
          </w:rPr>
          <w:t>-</w:t>
        </w:r>
        <w:proofErr w:type="spellStart"/>
        <w:r w:rsidR="00DE29C2" w:rsidRPr="00C83D74">
          <w:rPr>
            <w:rStyle w:val="a3"/>
            <w:lang w:val="en-US"/>
          </w:rPr>
          <w:t>pensiyu</w:t>
        </w:r>
        <w:proofErr w:type="spellEnd"/>
        <w:r w:rsidR="00DE29C2" w:rsidRPr="00633067">
          <w:rPr>
            <w:rStyle w:val="a3"/>
          </w:rPr>
          <w:t>-</w:t>
        </w:r>
        <w:r w:rsidR="00DE29C2" w:rsidRPr="00C83D74">
          <w:rPr>
            <w:rStyle w:val="a3"/>
            <w:lang w:val="en-US"/>
          </w:rPr>
          <w:t>v</w:t>
        </w:r>
        <w:r w:rsidR="00DE29C2" w:rsidRPr="00633067">
          <w:rPr>
            <w:rStyle w:val="a3"/>
          </w:rPr>
          <w:t>-</w:t>
        </w:r>
        <w:proofErr w:type="spellStart"/>
        <w:r w:rsidR="00DE29C2" w:rsidRPr="00C83D74">
          <w:rPr>
            <w:rStyle w:val="a3"/>
            <w:lang w:val="en-US"/>
          </w:rPr>
          <w:t>programmu</w:t>
        </w:r>
        <w:proofErr w:type="spellEnd"/>
        <w:r w:rsidR="00DE29C2" w:rsidRPr="00633067">
          <w:rPr>
            <w:rStyle w:val="a3"/>
          </w:rPr>
          <w:t>-</w:t>
        </w:r>
        <w:proofErr w:type="spellStart"/>
        <w:r w:rsidR="00DE29C2" w:rsidRPr="00C83D74">
          <w:rPr>
            <w:rStyle w:val="a3"/>
            <w:lang w:val="en-US"/>
          </w:rPr>
          <w:t>dolgosrochnyh</w:t>
        </w:r>
        <w:proofErr w:type="spellEnd"/>
        <w:r w:rsidR="00DE29C2" w:rsidRPr="00633067">
          <w:rPr>
            <w:rStyle w:val="a3"/>
          </w:rPr>
          <w:t>-</w:t>
        </w:r>
        <w:proofErr w:type="spellStart"/>
        <w:r w:rsidR="00DE29C2" w:rsidRPr="00C83D74">
          <w:rPr>
            <w:rStyle w:val="a3"/>
            <w:lang w:val="en-US"/>
          </w:rPr>
          <w:t>sberezhenij</w:t>
        </w:r>
        <w:proofErr w:type="spellEnd"/>
        <w:r w:rsidR="00DE29C2" w:rsidRPr="00633067">
          <w:rPr>
            <w:rStyle w:val="a3"/>
          </w:rPr>
          <w:t>/</w:t>
        </w:r>
      </w:hyperlink>
      <w:r w:rsidR="00DE29C2" w:rsidRPr="00633067">
        <w:t xml:space="preserve"> </w:t>
      </w:r>
    </w:p>
    <w:p w14:paraId="60C63205" w14:textId="77777777" w:rsidR="00B75161" w:rsidRPr="00657605" w:rsidRDefault="00B75161" w:rsidP="00B75161">
      <w:pPr>
        <w:pStyle w:val="2"/>
      </w:pPr>
      <w:bookmarkStart w:id="56" w:name="ф5"/>
      <w:bookmarkStart w:id="57" w:name="_Toc238106517"/>
      <w:bookmarkEnd w:id="56"/>
      <w:proofErr w:type="spellStart"/>
      <w:r w:rsidRPr="00657605">
        <w:lastRenderedPageBreak/>
        <w:t>Известно.ру</w:t>
      </w:r>
      <w:proofErr w:type="spellEnd"/>
      <w:r w:rsidRPr="00657605">
        <w:t xml:space="preserve"> (Иваново), 19.08.2026, </w:t>
      </w:r>
      <w:proofErr w:type="gramStart"/>
      <w:r w:rsidRPr="00657605">
        <w:t>Более</w:t>
      </w:r>
      <w:proofErr w:type="gramEnd"/>
      <w:r w:rsidRPr="00657605">
        <w:t xml:space="preserve"> 90 000 жителей Ивановской области стали участниками ПДС</w:t>
      </w:r>
      <w:bookmarkEnd w:id="57"/>
    </w:p>
    <w:p w14:paraId="2E79C442" w14:textId="77777777" w:rsidR="00B75161" w:rsidRPr="00657605" w:rsidRDefault="00B75161" w:rsidP="00CE359D">
      <w:pPr>
        <w:pStyle w:val="3"/>
      </w:pPr>
      <w:bookmarkStart w:id="58" w:name="_Toc238106518"/>
      <w:r w:rsidRPr="00657605">
        <w:t>Ивановское отделение Банка России сообщило, что на 30 июня 2026 года более 90 000 жителей региона стали участниками Программы долгосрочных сбережений. Общий объем вложений с момента старта ПДС составил почти 5 млрд рублей.</w:t>
      </w:r>
      <w:bookmarkEnd w:id="58"/>
    </w:p>
    <w:p w14:paraId="106AD4AC" w14:textId="77777777" w:rsidR="00B75161" w:rsidRPr="00657605" w:rsidRDefault="00B75161" w:rsidP="00B75161">
      <w:r w:rsidRPr="00657605">
        <w:t xml:space="preserve">Интерес </w:t>
      </w:r>
      <w:proofErr w:type="spellStart"/>
      <w:r w:rsidRPr="00657605">
        <w:t>ивановцев</w:t>
      </w:r>
      <w:proofErr w:type="spellEnd"/>
      <w:r w:rsidRPr="00657605">
        <w:t xml:space="preserve"> к программе заметно вырос, отмечают в ЦБ РФ.</w:t>
      </w:r>
    </w:p>
    <w:p w14:paraId="6D6D82E7" w14:textId="6AF6BBAA" w:rsidR="00B75161" w:rsidRPr="00657605" w:rsidRDefault="00F71F88" w:rsidP="00B75161">
      <w:r>
        <w:t>«</w:t>
      </w:r>
      <w:r w:rsidR="00B75161" w:rsidRPr="00657605">
        <w:t>Только за июнь 2026 года к программе подключилось 3300 человек, разместив на счетах 124 млн рублей. За первое полугодие 2026 года жители региона заключили почти 19 000 договоров и внесли более 550 млн рублей</w:t>
      </w:r>
      <w:r>
        <w:t>»</w:t>
      </w:r>
      <w:r w:rsidR="00B75161" w:rsidRPr="00657605">
        <w:t>, − рассказал управляющий ивановским отделением Банка России Дмитрий Николаев.</w:t>
      </w:r>
    </w:p>
    <w:p w14:paraId="1D43CF82" w14:textId="77777777" w:rsidR="00B75161" w:rsidRPr="00657605" w:rsidRDefault="00B75161" w:rsidP="00B75161">
      <w:r w:rsidRPr="00657605">
        <w:t xml:space="preserve">В Центробанке напомнили, что ПДС позволяет формировать сбережения с поддержкой государства. В течение десяти лет государственное </w:t>
      </w:r>
      <w:proofErr w:type="spellStart"/>
      <w:r w:rsidRPr="00657605">
        <w:t>софинансирование</w:t>
      </w:r>
      <w:proofErr w:type="spellEnd"/>
      <w:r w:rsidRPr="00657605">
        <w:t xml:space="preserve"> взносов граждан составляет до 36 000 рублей в год. Есть возможность вернуть до 52 000 рублей ежегодно через налоговый вычет при взносах до 400 000 рублей.</w:t>
      </w:r>
    </w:p>
    <w:p w14:paraId="4D7C5DCE" w14:textId="3C1CA464" w:rsidR="00B75161" w:rsidRPr="00657605" w:rsidRDefault="00F71F88" w:rsidP="00B75161">
      <w:r>
        <w:t>«</w:t>
      </w:r>
      <w:r w:rsidR="00B75161" w:rsidRPr="00657605">
        <w:t>Все накопления, включая инвестиционный доход, застрахованы на 2,8 млн рублей − вдвое больше, чем по вкладам</w:t>
      </w:r>
      <w:r>
        <w:t>»</w:t>
      </w:r>
      <w:r w:rsidR="00B75161" w:rsidRPr="00657605">
        <w:t>, − подчеркнули в Банке России.</w:t>
      </w:r>
    </w:p>
    <w:p w14:paraId="282183E7" w14:textId="2D1171B2" w:rsidR="0022066A" w:rsidRPr="00657605" w:rsidRDefault="00445D0E" w:rsidP="00B75161">
      <w:hyperlink r:id="rId16" w:history="1">
        <w:r w:rsidR="00B75161" w:rsidRPr="00657605">
          <w:rPr>
            <w:rStyle w:val="a3"/>
          </w:rPr>
          <w:t>https://i3vestno.ru/news/2026/08/19/bolee_90_000_zhiteley_ivanovskoy_oblasti_stali_uchastnikami_pds</w:t>
        </w:r>
      </w:hyperlink>
    </w:p>
    <w:p w14:paraId="26988616" w14:textId="77777777" w:rsidR="007E1933" w:rsidRPr="00657605" w:rsidRDefault="007E1933" w:rsidP="007E1933">
      <w:pPr>
        <w:pStyle w:val="2"/>
      </w:pPr>
      <w:bookmarkStart w:id="59" w:name="_Toc238106519"/>
      <w:r w:rsidRPr="00657605">
        <w:t>Лента новостей ДНР, 19.08.2026, Программа долгосрочных сбережений: почти полмиллиарда рублей за полгода</w:t>
      </w:r>
      <w:bookmarkEnd w:id="59"/>
    </w:p>
    <w:p w14:paraId="32CB0284" w14:textId="77777777" w:rsidR="007E1933" w:rsidRPr="00657605" w:rsidRDefault="007E1933" w:rsidP="00CE359D">
      <w:pPr>
        <w:pStyle w:val="3"/>
      </w:pPr>
      <w:bookmarkStart w:id="60" w:name="_Toc238106520"/>
      <w:r w:rsidRPr="00657605">
        <w:t>Жители ДНР активно пользуются Программой долгосрочных сбережений (ПДС).</w:t>
      </w:r>
      <w:bookmarkEnd w:id="60"/>
    </w:p>
    <w:p w14:paraId="312C56EC" w14:textId="77777777" w:rsidR="007E1933" w:rsidRPr="00657605" w:rsidRDefault="007E1933" w:rsidP="007E1933">
      <w:r w:rsidRPr="00657605">
        <w:t>За первое полугодие 2026 года:</w:t>
      </w:r>
    </w:p>
    <w:p w14:paraId="0D0F74D4" w14:textId="77777777" w:rsidR="007E1933" w:rsidRPr="00657605" w:rsidRDefault="007E1933" w:rsidP="007E1933">
      <w:r w:rsidRPr="00657605">
        <w:t>— внесено 465 млн рублей;</w:t>
      </w:r>
    </w:p>
    <w:p w14:paraId="25019B5F" w14:textId="77777777" w:rsidR="007E1933" w:rsidRPr="00657605" w:rsidRDefault="007E1933" w:rsidP="007E1933">
      <w:r w:rsidRPr="00657605">
        <w:t>— оформлено свыше 17,5 тыс. договоров;</w:t>
      </w:r>
    </w:p>
    <w:p w14:paraId="49B24163" w14:textId="77777777" w:rsidR="007E1933" w:rsidRPr="00657605" w:rsidRDefault="007E1933" w:rsidP="007E1933">
      <w:r w:rsidRPr="00657605">
        <w:t>— за один июнь — 2,7 тыс. новых договоров и 97 млн рублей взносов.</w:t>
      </w:r>
    </w:p>
    <w:p w14:paraId="56833D71" w14:textId="77777777" w:rsidR="007E1933" w:rsidRPr="00657605" w:rsidRDefault="007E1933" w:rsidP="007E1933">
      <w:r w:rsidRPr="00657605">
        <w:t>С момента запуска программы в 2024 году жители республики заключили уже более 48,2 тыс. договоров, общая сумма взносов превысила 1,5 млрд рублей.</w:t>
      </w:r>
    </w:p>
    <w:p w14:paraId="03D90706" w14:textId="77777777" w:rsidR="007E1933" w:rsidRPr="00657605" w:rsidRDefault="007E1933" w:rsidP="007E1933">
      <w:r w:rsidRPr="00657605">
        <w:t>Что даёт ПДС?</w:t>
      </w:r>
    </w:p>
    <w:p w14:paraId="37EF2508" w14:textId="77777777" w:rsidR="007E1933" w:rsidRPr="00657605" w:rsidRDefault="007E1933" w:rsidP="007E1933">
      <w:r w:rsidRPr="00657605">
        <w:t xml:space="preserve">Государственное </w:t>
      </w:r>
      <w:proofErr w:type="spellStart"/>
      <w:r w:rsidRPr="00657605">
        <w:t>софинансирование</w:t>
      </w:r>
      <w:proofErr w:type="spellEnd"/>
    </w:p>
    <w:p w14:paraId="6C6C720E" w14:textId="77777777" w:rsidR="007E1933" w:rsidRPr="00657605" w:rsidRDefault="007E1933" w:rsidP="007E1933">
      <w:r w:rsidRPr="00657605">
        <w:t>Налоговый вычет</w:t>
      </w:r>
    </w:p>
    <w:p w14:paraId="17606E3C" w14:textId="77777777" w:rsidR="007E1933" w:rsidRPr="00657605" w:rsidRDefault="007E1933" w:rsidP="007E1933">
      <w:r w:rsidRPr="00657605">
        <w:t>Страхование средств до 2,8 млн рублей</w:t>
      </w:r>
    </w:p>
    <w:p w14:paraId="6971C40B" w14:textId="77777777" w:rsidR="007E1933" w:rsidRPr="00657605" w:rsidRDefault="007E1933" w:rsidP="007E1933">
      <w:r w:rsidRPr="00657605">
        <w:t>Досрочное снятие при особых жизненных обстоятельствах</w:t>
      </w:r>
    </w:p>
    <w:p w14:paraId="4C7AC871" w14:textId="77777777" w:rsidR="007E1933" w:rsidRPr="00657605" w:rsidRDefault="007E1933" w:rsidP="007E1933">
      <w:r w:rsidRPr="00657605">
        <w:t>Как подключиться?</w:t>
      </w:r>
    </w:p>
    <w:p w14:paraId="1D6866DA" w14:textId="77777777" w:rsidR="007E1933" w:rsidRPr="00657605" w:rsidRDefault="007E1933" w:rsidP="007E1933">
      <w:r w:rsidRPr="00657605">
        <w:t>Выбрать негосударственный пенсионный фонд подписать договор регулярно пополнять счёт. НПФ инвестирует взносы, защищая накопления от инфляции.</w:t>
      </w:r>
    </w:p>
    <w:p w14:paraId="493E7DD4" w14:textId="77777777" w:rsidR="007E1933" w:rsidRPr="00657605" w:rsidRDefault="007E1933" w:rsidP="007E1933">
      <w:r w:rsidRPr="00657605">
        <w:lastRenderedPageBreak/>
        <w:t>Выплаты — через 15 лет участия либо по достижении 55 лет (женщины) / 60 лет (мужчины).</w:t>
      </w:r>
    </w:p>
    <w:p w14:paraId="7D6E168A" w14:textId="4B54B831" w:rsidR="007E1933" w:rsidRPr="00657605" w:rsidRDefault="007E1933" w:rsidP="007E1933">
      <w:r w:rsidRPr="00657605">
        <w:t xml:space="preserve">Подходит тем, кто копит на крупные покупки, формирует </w:t>
      </w:r>
      <w:r w:rsidR="00F71F88">
        <w:t>«</w:t>
      </w:r>
      <w:r w:rsidRPr="00657605">
        <w:t>подушку безопасности</w:t>
      </w:r>
      <w:r w:rsidR="00F71F88">
        <w:t>»</w:t>
      </w:r>
      <w:r w:rsidRPr="00657605">
        <w:t xml:space="preserve"> или хочет прибавку к пенсии.</w:t>
      </w:r>
    </w:p>
    <w:p w14:paraId="036394E3" w14:textId="1B66C88B" w:rsidR="007E1933" w:rsidRPr="00657605" w:rsidRDefault="007E1933" w:rsidP="007E1933">
      <w:r w:rsidRPr="00657605">
        <w:t xml:space="preserve">Подробности — на сайте </w:t>
      </w:r>
      <w:r w:rsidR="00F71F88">
        <w:t>«</w:t>
      </w:r>
      <w:r w:rsidRPr="00657605">
        <w:t>Финансовая культура</w:t>
      </w:r>
      <w:r w:rsidR="00F71F88">
        <w:t>»</w:t>
      </w:r>
      <w:r w:rsidRPr="00657605">
        <w:t>.</w:t>
      </w:r>
    </w:p>
    <w:p w14:paraId="22F360D9" w14:textId="55A7816F" w:rsidR="00B75161" w:rsidRPr="00657605" w:rsidRDefault="00445D0E" w:rsidP="007E1933">
      <w:hyperlink r:id="rId17" w:history="1">
        <w:r w:rsidR="007E1933" w:rsidRPr="00657605">
          <w:rPr>
            <w:rStyle w:val="a3"/>
          </w:rPr>
          <w:t>https://dnr-news.ru/society/2026/08/19/1465858.html</w:t>
        </w:r>
      </w:hyperlink>
    </w:p>
    <w:p w14:paraId="2B4B5576" w14:textId="77777777" w:rsidR="007E1933" w:rsidRPr="00657605" w:rsidRDefault="007E1933" w:rsidP="007E1933"/>
    <w:p w14:paraId="61C77DB8" w14:textId="77777777" w:rsidR="00111D7C" w:rsidRPr="00657605" w:rsidRDefault="00111D7C" w:rsidP="00111D7C">
      <w:pPr>
        <w:pStyle w:val="10"/>
      </w:pPr>
      <w:bookmarkStart w:id="61" w:name="_Toc165991074"/>
      <w:bookmarkStart w:id="62" w:name="_Toc238106521"/>
      <w:r w:rsidRPr="00657605">
        <w:t>Новости развития системы обязательного пенсионного страхования и страховой пенсии</w:t>
      </w:r>
      <w:bookmarkEnd w:id="41"/>
      <w:bookmarkEnd w:id="42"/>
      <w:bookmarkEnd w:id="43"/>
      <w:bookmarkEnd w:id="61"/>
      <w:bookmarkEnd w:id="62"/>
    </w:p>
    <w:p w14:paraId="11847280" w14:textId="77777777" w:rsidR="0072291B" w:rsidRPr="00657605" w:rsidRDefault="0072291B" w:rsidP="0072291B">
      <w:pPr>
        <w:pStyle w:val="2"/>
      </w:pPr>
      <w:bookmarkStart w:id="63" w:name="ф6"/>
      <w:bookmarkStart w:id="64" w:name="_Toc238106522"/>
      <w:bookmarkEnd w:id="63"/>
      <w:r w:rsidRPr="00657605">
        <w:t>Пятый канал, 19.08.2026, Ошибки при оформлении пенсии: что проверить заранее и как исправить</w:t>
      </w:r>
      <w:bookmarkEnd w:id="64"/>
    </w:p>
    <w:p w14:paraId="21294A41" w14:textId="77777777" w:rsidR="0072291B" w:rsidRPr="00657605" w:rsidRDefault="0072291B" w:rsidP="00CE359D">
      <w:pPr>
        <w:pStyle w:val="3"/>
      </w:pPr>
      <w:bookmarkStart w:id="65" w:name="_Toc238106523"/>
      <w:r w:rsidRPr="00657605">
        <w:t>Одна ошибка в документах может стать причиной того, что при назначении пенсии не будет учтена часть трудового стажа, заработка или пенсионных коэффициентов. Поэтому проверять сведения лучше не в момент выхода на пенсию, а заранее — когда еще есть время найти старые документы и исправить неточности.</w:t>
      </w:r>
      <w:bookmarkEnd w:id="65"/>
    </w:p>
    <w:p w14:paraId="48126A77" w14:textId="77777777" w:rsidR="0072291B" w:rsidRPr="00657605" w:rsidRDefault="0072291B" w:rsidP="0072291B">
      <w:r w:rsidRPr="00657605">
        <w:t>В 2026 году для страховой пенсии по старости на общих основаниях необходимы не менее 15 лет страхового стажа и 30 индивидуальных пенсионных коэффициентов (ИПК). При этом размер выплаты зависит в том числе от величины ИПК, сформированного за время работы. Разобрались в нюансах в материале 5-tv.ru.</w:t>
      </w:r>
    </w:p>
    <w:p w14:paraId="058B42AE" w14:textId="77777777" w:rsidR="0072291B" w:rsidRPr="00657605" w:rsidRDefault="0072291B" w:rsidP="0072291B">
      <w:r w:rsidRPr="00657605">
        <w:t>Какие данные нужно проверить перед пенсией?</w:t>
      </w:r>
    </w:p>
    <w:p w14:paraId="4A89D2D2" w14:textId="77777777" w:rsidR="0072291B" w:rsidRPr="00657605" w:rsidRDefault="0072291B" w:rsidP="0072291B">
      <w:r w:rsidRPr="00657605">
        <w:t>Первое, что стоит сделать, — заказать выписку из индивидуального лицевого счета (ИЛС). В ней содержатся сведения о трудовой деятельности, заработке, страховых взносах и сформированных пенсионных правах. Именно эти данные используются при расчете пенсии.</w:t>
      </w:r>
    </w:p>
    <w:p w14:paraId="24699251" w14:textId="77777777" w:rsidR="0072291B" w:rsidRPr="00657605" w:rsidRDefault="0072291B" w:rsidP="0072291B">
      <w:r w:rsidRPr="00657605">
        <w:t>Полученную выписку нужно сопоставить с трудовой книжкой. Особое внимание стоит обратить на периоды, которые могли потеряться при передаче сведений:</w:t>
      </w:r>
    </w:p>
    <w:p w14:paraId="011EE09B" w14:textId="77777777" w:rsidR="0072291B" w:rsidRPr="00657605" w:rsidRDefault="0072291B" w:rsidP="0072291B">
      <w:r w:rsidRPr="00657605">
        <w:t>даты приема и увольнения;</w:t>
      </w:r>
    </w:p>
    <w:p w14:paraId="189B501C" w14:textId="77777777" w:rsidR="0072291B" w:rsidRPr="00657605" w:rsidRDefault="0072291B" w:rsidP="0072291B">
      <w:r w:rsidRPr="00657605">
        <w:t>продолжительность работы у конкретного работодателя;</w:t>
      </w:r>
    </w:p>
    <w:p w14:paraId="195D05B0" w14:textId="77777777" w:rsidR="0072291B" w:rsidRPr="00657605" w:rsidRDefault="0072291B" w:rsidP="0072291B">
      <w:r w:rsidRPr="00657605">
        <w:t>сведения о заработке;</w:t>
      </w:r>
    </w:p>
    <w:p w14:paraId="20AFE2CE" w14:textId="77777777" w:rsidR="0072291B" w:rsidRPr="00657605" w:rsidRDefault="0072291B" w:rsidP="0072291B">
      <w:r w:rsidRPr="00657605">
        <w:t>периоды, за которые перечислялись страховые взносы;</w:t>
      </w:r>
    </w:p>
    <w:p w14:paraId="169CBAF7" w14:textId="77777777" w:rsidR="0072291B" w:rsidRPr="00657605" w:rsidRDefault="0072291B" w:rsidP="0072291B">
      <w:r w:rsidRPr="00657605">
        <w:t>работу по гражданско-правовым договорам;</w:t>
      </w:r>
    </w:p>
    <w:p w14:paraId="15BD4174" w14:textId="77777777" w:rsidR="0072291B" w:rsidRPr="00657605" w:rsidRDefault="0072291B" w:rsidP="0072291B">
      <w:r w:rsidRPr="00657605">
        <w:t>предпринимательскую деятельность;</w:t>
      </w:r>
    </w:p>
    <w:p w14:paraId="1884C550" w14:textId="77777777" w:rsidR="0072291B" w:rsidRPr="00657605" w:rsidRDefault="0072291B" w:rsidP="0072291B">
      <w:r w:rsidRPr="00657605">
        <w:t>периоды социально значимой деятельности, которые учитываются в стаже.</w:t>
      </w:r>
    </w:p>
    <w:p w14:paraId="389258CE" w14:textId="77777777" w:rsidR="0072291B" w:rsidRPr="00657605" w:rsidRDefault="0072291B" w:rsidP="0072291B">
      <w:r w:rsidRPr="00657605">
        <w:lastRenderedPageBreak/>
        <w:t>СФР отдельно указывает, что сведения о работе по найму должны соответствовать записям в трудовой книжке, а информация о работе по гражданско-правовому договору и некоторых других видах деятельности — данным об уплаченных взносах.</w:t>
      </w:r>
    </w:p>
    <w:p w14:paraId="6165A4A6" w14:textId="77777777" w:rsidR="0072291B" w:rsidRPr="00657605" w:rsidRDefault="0072291B" w:rsidP="0072291B">
      <w:r w:rsidRPr="00657605">
        <w:t>Какие периоды особенно важно не потерять?</w:t>
      </w:r>
    </w:p>
    <w:p w14:paraId="136A5351" w14:textId="77777777" w:rsidR="0072291B" w:rsidRPr="00657605" w:rsidRDefault="0072291B" w:rsidP="0072291B">
      <w:r w:rsidRPr="00657605">
        <w:t>Проверять нужно не только обычную трудовую деятельность. В страховой стаж при определенных условиях могут входить социально значимые периоды — например, служба в армии, уход за ребенком, инвалидом I группы или престарелым человеком.</w:t>
      </w:r>
    </w:p>
    <w:p w14:paraId="710B0A30" w14:textId="77777777" w:rsidR="0072291B" w:rsidRPr="00657605" w:rsidRDefault="0072291B" w:rsidP="0072291B">
      <w:r w:rsidRPr="00657605">
        <w:t>Если такого периода нет в выписке ИЛС, необходимо выяснить причину и подготовить документы, которые его подтверждают.</w:t>
      </w:r>
    </w:p>
    <w:p w14:paraId="4F92C361" w14:textId="77777777" w:rsidR="0072291B" w:rsidRPr="00657605" w:rsidRDefault="0072291B" w:rsidP="0072291B">
      <w:r w:rsidRPr="00657605">
        <w:t>Отдельно стоит проверить работу, которая дает право на досрочную пенсию или специальные условия ее назначения. Это касается, в частности, занятости во вредных и тяжелых условиях, а также некоторых периодов работы в районах Крайнего Севера.</w:t>
      </w:r>
    </w:p>
    <w:p w14:paraId="4C5E4877" w14:textId="77777777" w:rsidR="0072291B" w:rsidRPr="00657605" w:rsidRDefault="0072291B" w:rsidP="0072291B">
      <w:r w:rsidRPr="00657605">
        <w:t>Для таких случаев важны не только общий стаж и количество коэффициентов, но и продолжительность работы в соответствующих условиях.</w:t>
      </w:r>
    </w:p>
    <w:p w14:paraId="580ECA1B" w14:textId="77777777" w:rsidR="0072291B" w:rsidRPr="00657605" w:rsidRDefault="0072291B" w:rsidP="0072291B">
      <w:r w:rsidRPr="00657605">
        <w:t>Какие ошибки в трудовой книжке могут создать проблему?</w:t>
      </w:r>
    </w:p>
    <w:p w14:paraId="4A6C5595" w14:textId="77777777" w:rsidR="0072291B" w:rsidRPr="00657605" w:rsidRDefault="0072291B" w:rsidP="0072291B">
      <w:r w:rsidRPr="00657605">
        <w:t>Не каждая помарка в трудовой книжке влияет на размер пенсии. Проблема возникает тогда, когда из-за неточности невозможно подтвердить значимый период работы или его условия.</w:t>
      </w:r>
    </w:p>
    <w:p w14:paraId="391C24EC" w14:textId="77777777" w:rsidR="0072291B" w:rsidRPr="00657605" w:rsidRDefault="0072291B" w:rsidP="0072291B">
      <w:r w:rsidRPr="00657605">
        <w:t>Например, стоит проверить правильность фамилии, даты рождения, дат приема и увольнения, названий организаций и должностей. Если фамилия менялась, документы за разные периоды должны позволять однозначно установить, что речь идет об одном человеке.</w:t>
      </w:r>
    </w:p>
    <w:p w14:paraId="07C14BE0" w14:textId="77777777" w:rsidR="0072291B" w:rsidRPr="00657605" w:rsidRDefault="0072291B" w:rsidP="0072291B">
      <w:r w:rsidRPr="00657605">
        <w:t>Если бумажная трудовая книжка и сведения ИЛС расходятся, лучше исправить информацию до назначения пенсии. Тогда не придется заниматься подтверждением стажа уже после оформления выплаты.</w:t>
      </w:r>
    </w:p>
    <w:p w14:paraId="1D88978F" w14:textId="77777777" w:rsidR="0072291B" w:rsidRPr="00657605" w:rsidRDefault="0072291B" w:rsidP="0072291B">
      <w:r w:rsidRPr="00657605">
        <w:t>Что делать, если в лицевом счете не хватает стажа?</w:t>
      </w:r>
    </w:p>
    <w:p w14:paraId="1C2B11DB" w14:textId="77777777" w:rsidR="0072291B" w:rsidRPr="00657605" w:rsidRDefault="0072291B" w:rsidP="0072291B">
      <w:r w:rsidRPr="00657605">
        <w:t>Обнаружив расхождение, не нужно самостоятельно рассчитывать, сколько рублей человек якобы потеряет. Сначала необходимо подтвердить отсутствующий период.</w:t>
      </w:r>
    </w:p>
    <w:p w14:paraId="3B58CE48" w14:textId="77777777" w:rsidR="0072291B" w:rsidRPr="00657605" w:rsidRDefault="0072291B" w:rsidP="0072291B">
      <w:r w:rsidRPr="00657605">
        <w:t xml:space="preserve">СФР позволяет исправлять и дополнять сведения индивидуального лицевого счета. Для этого можно обратиться через </w:t>
      </w:r>
      <w:proofErr w:type="spellStart"/>
      <w:r w:rsidRPr="00657605">
        <w:t>Госуслуги</w:t>
      </w:r>
      <w:proofErr w:type="spellEnd"/>
      <w:r w:rsidRPr="00657605">
        <w:t xml:space="preserve"> или лично в территориальный орган фонда. К обращению прикладываются документы, подтверждающие правильные сведения.</w:t>
      </w:r>
    </w:p>
    <w:p w14:paraId="58EE842F" w14:textId="77777777" w:rsidR="0072291B" w:rsidRPr="00657605" w:rsidRDefault="0072291B" w:rsidP="0072291B">
      <w:r w:rsidRPr="00657605">
        <w:t>Это может быть трудовая книжка, документы работодателя или архивные справки. СФР указывает, что документы должны содержать сведения о гражданине, периоде работы, месте работы и другие необходимые реквизиты; в зависимости от документа могут потребоваться дата выдачи, основание его выдачи и подпись уполномоченного лица.</w:t>
      </w:r>
    </w:p>
    <w:p w14:paraId="5151EBB8" w14:textId="77777777" w:rsidR="0072291B" w:rsidRPr="00657605" w:rsidRDefault="0072291B" w:rsidP="0072291B">
      <w:r w:rsidRPr="00657605">
        <w:t>Можно ли исправить ошибку после назначения пенсии?</w:t>
      </w:r>
    </w:p>
    <w:p w14:paraId="4ECCDA38" w14:textId="77777777" w:rsidR="0072291B" w:rsidRPr="00657605" w:rsidRDefault="0072291B" w:rsidP="0072291B">
      <w:r w:rsidRPr="00657605">
        <w:t>Если выяснилось, что при расчете не были учтены подтвержденные пенсионные права, вопрос можно поставить о перерасчете.</w:t>
      </w:r>
    </w:p>
    <w:p w14:paraId="23DC7129" w14:textId="77777777" w:rsidR="0072291B" w:rsidRPr="00657605" w:rsidRDefault="0072291B" w:rsidP="0072291B">
      <w:r w:rsidRPr="00657605">
        <w:lastRenderedPageBreak/>
        <w:t>Но откладывать проверку до этого момента невыгодно. Поиск документов о работе десятилетней или даже сорокалетней давности может оказаться значительно сложнее, чем проверка сведений заранее.</w:t>
      </w:r>
    </w:p>
    <w:p w14:paraId="5AEDEB10" w14:textId="77777777" w:rsidR="0072291B" w:rsidRPr="00657605" w:rsidRDefault="0072291B" w:rsidP="0072291B">
      <w:r w:rsidRPr="00657605">
        <w:t>Поэтому СФР рекомендует заблаговременную подготовку: фонд может взаимодействовать с работодателями и архивными организациями, чтобы получить необходимые сведения для назначения пенсии.</w:t>
      </w:r>
    </w:p>
    <w:p w14:paraId="745FB55A" w14:textId="77777777" w:rsidR="0072291B" w:rsidRPr="00657605" w:rsidRDefault="0072291B" w:rsidP="0072291B">
      <w:r w:rsidRPr="00657605">
        <w:t>Когда лучше начинать проверку?</w:t>
      </w:r>
    </w:p>
    <w:p w14:paraId="16BD3728" w14:textId="77777777" w:rsidR="0072291B" w:rsidRPr="00657605" w:rsidRDefault="0072291B" w:rsidP="0072291B">
      <w:r w:rsidRPr="00657605">
        <w:t>Оптимально не ждать непосредственно выхода на пенсию. Проверить данные можно значительно раньше.</w:t>
      </w:r>
    </w:p>
    <w:p w14:paraId="73F9BDF0" w14:textId="77777777" w:rsidR="0072291B" w:rsidRPr="00657605" w:rsidRDefault="0072291B" w:rsidP="0072291B">
      <w:r w:rsidRPr="00657605">
        <w:t xml:space="preserve">СФР предоставляет россиянам информацию о пенсионных правах через </w:t>
      </w:r>
      <w:proofErr w:type="spellStart"/>
      <w:r w:rsidRPr="00657605">
        <w:t>Госуслуги</w:t>
      </w:r>
      <w:proofErr w:type="spellEnd"/>
      <w:r w:rsidRPr="00657605">
        <w:t xml:space="preserve">. </w:t>
      </w:r>
      <w:proofErr w:type="spellStart"/>
      <w:r w:rsidRPr="00657605">
        <w:t>Проактивное</w:t>
      </w:r>
      <w:proofErr w:type="spellEnd"/>
      <w:r w:rsidRPr="00657605">
        <w:t xml:space="preserve"> информирование начинается с 40 лет для женщин и 45 лет для мужчин, после чего сведения обновляются регулярно. В личном кабинете можно увидеть данные о стаже, пенсионных коэффициентах и рассчитанном размере будущей пенсии.</w:t>
      </w:r>
    </w:p>
    <w:p w14:paraId="4EF89A2C" w14:textId="77777777" w:rsidR="0072291B" w:rsidRPr="00657605" w:rsidRDefault="0072291B" w:rsidP="0072291B">
      <w:r w:rsidRPr="00657605">
        <w:t>Это позволяет заметить проблему тогда, когда еще есть время восстановить документы.</w:t>
      </w:r>
    </w:p>
    <w:p w14:paraId="323F58BC" w14:textId="77777777" w:rsidR="0072291B" w:rsidRPr="00657605" w:rsidRDefault="0072291B" w:rsidP="0072291B">
      <w:r w:rsidRPr="00657605">
        <w:t>Какие документы стоит сохранить?</w:t>
      </w:r>
    </w:p>
    <w:p w14:paraId="433BFA77" w14:textId="77777777" w:rsidR="0072291B" w:rsidRPr="00657605" w:rsidRDefault="0072291B" w:rsidP="0072291B">
      <w:r w:rsidRPr="00657605">
        <w:t>Если человек обнаружил пропуск периода работы, ему не стоит ограничиваться одной трудовой книжкой. Полезно сохранять документы, которые могут подтвердить трудовую деятельность и заработок.</w:t>
      </w:r>
    </w:p>
    <w:p w14:paraId="6F047CB9" w14:textId="77777777" w:rsidR="0072291B" w:rsidRPr="00657605" w:rsidRDefault="0072291B" w:rsidP="0072291B">
      <w:r w:rsidRPr="00657605">
        <w:t>В зависимости от ситуации это могут быть документы работодателя, архивные справки, сведения о службе или документы, подтверждающие другие учитываемые периоды.</w:t>
      </w:r>
    </w:p>
    <w:p w14:paraId="1A31A8B7" w14:textId="77777777" w:rsidR="0072291B" w:rsidRPr="00657605" w:rsidRDefault="0072291B" w:rsidP="0072291B">
      <w:r w:rsidRPr="00657605">
        <w:t>Особенно внимательно стоит относиться к документам о работе, дающей право на досрочную пенсию. В таких случаях подтверждение конкретных условий и продолжительности работы имеет принципиальное значение.</w:t>
      </w:r>
    </w:p>
    <w:p w14:paraId="7E223058" w14:textId="77777777" w:rsidR="0072291B" w:rsidRPr="00657605" w:rsidRDefault="0072291B" w:rsidP="0072291B">
      <w:r w:rsidRPr="00657605">
        <w:t>Как проверить будущую пенсию самостоятельно?</w:t>
      </w:r>
    </w:p>
    <w:p w14:paraId="00A5A532" w14:textId="77777777" w:rsidR="0072291B" w:rsidRPr="00657605" w:rsidRDefault="0072291B" w:rsidP="0072291B">
      <w:r w:rsidRPr="00657605">
        <w:t>Алгоритм достаточно простой:</w:t>
      </w:r>
    </w:p>
    <w:p w14:paraId="6DBF2124" w14:textId="77777777" w:rsidR="0072291B" w:rsidRPr="00657605" w:rsidRDefault="0072291B" w:rsidP="0072291B">
      <w:r w:rsidRPr="00657605">
        <w:t xml:space="preserve">Получить выписку из ИЛС. СФР предоставляет ее через свои сервисы, </w:t>
      </w:r>
      <w:proofErr w:type="spellStart"/>
      <w:r w:rsidRPr="00657605">
        <w:t>Госуслуги</w:t>
      </w:r>
      <w:proofErr w:type="spellEnd"/>
      <w:r w:rsidRPr="00657605">
        <w:t xml:space="preserve"> и в ряде случаев через МФЦ.</w:t>
      </w:r>
    </w:p>
    <w:p w14:paraId="586741D6" w14:textId="77777777" w:rsidR="0072291B" w:rsidRPr="00657605" w:rsidRDefault="0072291B" w:rsidP="0072291B">
      <w:r w:rsidRPr="00657605">
        <w:t>Сопоставить ее с трудовой книжкой. Нужно проверить периоды работы, даты и другие значимые сведения.</w:t>
      </w:r>
    </w:p>
    <w:p w14:paraId="0C55995E" w14:textId="77777777" w:rsidR="0072291B" w:rsidRPr="00657605" w:rsidRDefault="0072291B" w:rsidP="0072291B">
      <w:r w:rsidRPr="00657605">
        <w:t>Найти пропуски. Отдельно проверить социально значимые периоды и работу, дающую право на досрочную пенсию.</w:t>
      </w:r>
    </w:p>
    <w:p w14:paraId="4AE970D5" w14:textId="77777777" w:rsidR="0072291B" w:rsidRPr="00657605" w:rsidRDefault="0072291B" w:rsidP="0072291B">
      <w:r w:rsidRPr="00657605">
        <w:t>Подготовить подтверждающие документы. Если сведений в ИЛС недостаточно, нужно собрать документы, которые подтверждают правильные данные.</w:t>
      </w:r>
    </w:p>
    <w:p w14:paraId="789A725E" w14:textId="77777777" w:rsidR="0072291B" w:rsidRPr="00657605" w:rsidRDefault="0072291B" w:rsidP="0072291B">
      <w:r w:rsidRPr="00657605">
        <w:t xml:space="preserve">Подать заявление на корректировку. Сделать это можно через </w:t>
      </w:r>
      <w:proofErr w:type="spellStart"/>
      <w:r w:rsidRPr="00657605">
        <w:t>Госуслуги</w:t>
      </w:r>
      <w:proofErr w:type="spellEnd"/>
      <w:r w:rsidRPr="00657605">
        <w:t xml:space="preserve"> или обратиться в территориальный орган СФР.</w:t>
      </w:r>
    </w:p>
    <w:p w14:paraId="58227BEE" w14:textId="77777777" w:rsidR="0072291B" w:rsidRPr="00657605" w:rsidRDefault="0072291B" w:rsidP="0072291B">
      <w:r w:rsidRPr="00657605">
        <w:t>Такой порядок позволяет исправить проблему до назначения выплаты, а не выяснять отношения с документами уже после выхода на пенсию.</w:t>
      </w:r>
    </w:p>
    <w:p w14:paraId="3DF935FF" w14:textId="77777777" w:rsidR="0072291B" w:rsidRPr="00657605" w:rsidRDefault="0072291B" w:rsidP="0072291B">
      <w:r w:rsidRPr="00657605">
        <w:t>Что проверить перед оформлением пенсии: короткая памятка</w:t>
      </w:r>
    </w:p>
    <w:p w14:paraId="1C995DFE" w14:textId="77777777" w:rsidR="0072291B" w:rsidRPr="00657605" w:rsidRDefault="0072291B" w:rsidP="0072291B">
      <w:r w:rsidRPr="00657605">
        <w:t>Перед обращением за страховой пенсией стоит проверить:</w:t>
      </w:r>
    </w:p>
    <w:p w14:paraId="42B79165" w14:textId="77777777" w:rsidR="0072291B" w:rsidRPr="00657605" w:rsidRDefault="0072291B" w:rsidP="0072291B">
      <w:r w:rsidRPr="00657605">
        <w:lastRenderedPageBreak/>
        <w:t>стаж — все ли периоды работы отражены;</w:t>
      </w:r>
    </w:p>
    <w:p w14:paraId="1751AB68" w14:textId="77777777" w:rsidR="0072291B" w:rsidRPr="00657605" w:rsidRDefault="0072291B" w:rsidP="0072291B">
      <w:r w:rsidRPr="00657605">
        <w:t>ИПК — соответствует ли количество коэффициентов ожидаемому;</w:t>
      </w:r>
    </w:p>
    <w:p w14:paraId="332974D9" w14:textId="77777777" w:rsidR="0072291B" w:rsidRPr="00657605" w:rsidRDefault="0072291B" w:rsidP="0072291B">
      <w:r w:rsidRPr="00657605">
        <w:t>даты — нет ли расхождений в периодах работы;</w:t>
      </w:r>
    </w:p>
    <w:p w14:paraId="587467EC" w14:textId="77777777" w:rsidR="0072291B" w:rsidRPr="00657605" w:rsidRDefault="0072291B" w:rsidP="0072291B">
      <w:r w:rsidRPr="00657605">
        <w:t>фамилию и персональные данные;</w:t>
      </w:r>
    </w:p>
    <w:p w14:paraId="04C3A054" w14:textId="77777777" w:rsidR="0072291B" w:rsidRPr="00657605" w:rsidRDefault="0072291B" w:rsidP="0072291B">
      <w:r w:rsidRPr="00657605">
        <w:t>службу в армии и другие социально значимые периоды;</w:t>
      </w:r>
    </w:p>
    <w:p w14:paraId="5FEA76F4" w14:textId="77777777" w:rsidR="0072291B" w:rsidRPr="00657605" w:rsidRDefault="0072291B" w:rsidP="0072291B">
      <w:r w:rsidRPr="00657605">
        <w:t>работу во вредных условиях и на Севере, если она была;</w:t>
      </w:r>
    </w:p>
    <w:p w14:paraId="40E25092" w14:textId="77777777" w:rsidR="0072291B" w:rsidRPr="00657605" w:rsidRDefault="0072291B" w:rsidP="0072291B">
      <w:r w:rsidRPr="00657605">
        <w:t>сведения о заработке и страховых взносах;</w:t>
      </w:r>
    </w:p>
    <w:p w14:paraId="4539DA63" w14:textId="77777777" w:rsidR="0072291B" w:rsidRPr="00657605" w:rsidRDefault="0072291B" w:rsidP="0072291B">
      <w:r w:rsidRPr="00657605">
        <w:t>документы, подтверждающие отсутствующие в ИЛС сведения.</w:t>
      </w:r>
    </w:p>
    <w:p w14:paraId="577BF0A3" w14:textId="77777777" w:rsidR="0072291B" w:rsidRPr="00657605" w:rsidRDefault="0072291B" w:rsidP="0072291B">
      <w:r w:rsidRPr="00657605">
        <w:t>Главная ошибка при оформлении пенсии — впервые проверять свой стаж уже в момент подачи заявления. Выписку из ИЛС лучше изучить заранее: если обнаружится пропуск, останется время найти документы и внести изменения.</w:t>
      </w:r>
    </w:p>
    <w:p w14:paraId="48CB93E7" w14:textId="77777777" w:rsidR="0072291B" w:rsidRPr="00657605" w:rsidRDefault="0072291B" w:rsidP="0072291B">
      <w:r w:rsidRPr="00657605">
        <w:t>В 2026 году для обычной страховой пенсии по старости по-прежнему требуются минимум 15 лет стажа и 30 ИПК, поэтому важно убедиться, что все заработанные пенсионные права отражены в системе.</w:t>
      </w:r>
    </w:p>
    <w:p w14:paraId="350C5664" w14:textId="4AE84D72" w:rsidR="0072291B" w:rsidRPr="00984650" w:rsidRDefault="00445D0E" w:rsidP="0072291B">
      <w:hyperlink r:id="rId18" w:history="1">
        <w:r w:rsidR="0072291B" w:rsidRPr="00657605">
          <w:rPr>
            <w:rStyle w:val="a3"/>
          </w:rPr>
          <w:t>https://www.5-tv.ru/news/5083104/osibki-pri-oformlenii-pensii-cto-proverit-zaranee-ikak-ispravit-aii/</w:t>
        </w:r>
      </w:hyperlink>
      <w:r w:rsidR="0072291B" w:rsidRPr="00657605">
        <w:t xml:space="preserve"> </w:t>
      </w:r>
    </w:p>
    <w:p w14:paraId="335D8B0E" w14:textId="25E7F10F" w:rsidR="00F964BE" w:rsidRPr="00F964BE" w:rsidRDefault="00F964BE" w:rsidP="00F964BE">
      <w:pPr>
        <w:pStyle w:val="2"/>
      </w:pPr>
      <w:bookmarkStart w:id="66" w:name="_Toc238106524"/>
      <w:r w:rsidRPr="00F964BE">
        <w:t>РИА Новости, 20.08.2026</w:t>
      </w:r>
      <w:r w:rsidRPr="000A088E">
        <w:t xml:space="preserve">, </w:t>
      </w:r>
      <w:r w:rsidRPr="00F964BE">
        <w:t xml:space="preserve">Средняя пенсия неработающих россиян превысила 40 </w:t>
      </w:r>
      <w:proofErr w:type="spellStart"/>
      <w:r w:rsidRPr="00F964BE">
        <w:t>тыс</w:t>
      </w:r>
      <w:proofErr w:type="spellEnd"/>
      <w:r w:rsidRPr="00F964BE">
        <w:t xml:space="preserve"> </w:t>
      </w:r>
      <w:proofErr w:type="spellStart"/>
      <w:r w:rsidRPr="00F964BE">
        <w:t>руб</w:t>
      </w:r>
      <w:proofErr w:type="spellEnd"/>
      <w:r w:rsidRPr="00F964BE">
        <w:t xml:space="preserve"> в шести регионах</w:t>
      </w:r>
      <w:bookmarkEnd w:id="66"/>
    </w:p>
    <w:p w14:paraId="26AC621F" w14:textId="77777777" w:rsidR="00F964BE" w:rsidRPr="000A088E" w:rsidRDefault="00F964BE" w:rsidP="00F964BE">
      <w:pPr>
        <w:pStyle w:val="3"/>
      </w:pPr>
      <w:bookmarkStart w:id="67" w:name="_Toc238106525"/>
      <w:r w:rsidRPr="000A088E">
        <w:t>Средний размер пенсии по старости среди неработающего населения в 2026 году превысил 40 тысяч рублей в шести российских регионах, следует из данных Социального фонда России, с которыми ознакомилось РИА Новости.</w:t>
      </w:r>
      <w:bookmarkEnd w:id="67"/>
    </w:p>
    <w:p w14:paraId="3E3CF510" w14:textId="77777777" w:rsidR="00F964BE" w:rsidRPr="000A088E" w:rsidRDefault="00F964BE" w:rsidP="00F964BE">
      <w:r w:rsidRPr="000A088E">
        <w:t xml:space="preserve">Согласно данным ведомства, наибольший размер выплат установлен в Чукотском автономном округе, где средняя пенсия неработающих пенсионеров составляет 49 966 </w:t>
      </w:r>
      <w:proofErr w:type="gramStart"/>
      <w:r w:rsidRPr="000A088E">
        <w:t>рублей .</w:t>
      </w:r>
      <w:proofErr w:type="gramEnd"/>
    </w:p>
    <w:p w14:paraId="43922A53" w14:textId="77777777" w:rsidR="00F964BE" w:rsidRPr="000A088E" w:rsidRDefault="00F964BE" w:rsidP="00F964BE">
      <w:r w:rsidRPr="000A088E">
        <w:t>Одними из лидеров также являются Ненецкий автономный округ, где размер выплат составляет 44 280 рублей, и Камчатский край, где установлена пенсия в 42 698 рублей. Кроме того, высокие выплаты получают пенсионеры в Магаданской области (42 911 рублей) и Ямало-Ненецком автономном округе (41 255 рублей).</w:t>
      </w:r>
    </w:p>
    <w:p w14:paraId="596E7EE1" w14:textId="77777777" w:rsidR="00F964BE" w:rsidRPr="000A088E" w:rsidRDefault="00F964BE" w:rsidP="00F964BE">
      <w:r w:rsidRPr="000A088E">
        <w:t>Также отмечается, что пенсии по старости для неработающих россиян превысили отметку в 40 тысяч рублей в Ханты-Мансийском автономном округе. Так, например, в Югре установлена выплата в 40 932 рубля.</w:t>
      </w:r>
    </w:p>
    <w:p w14:paraId="2244B708" w14:textId="7F065793" w:rsidR="00F964BE" w:rsidRPr="000A088E" w:rsidRDefault="00F964BE" w:rsidP="00F964BE">
      <w:r w:rsidRPr="000A088E">
        <w:t xml:space="preserve">Согласно данным </w:t>
      </w:r>
      <w:proofErr w:type="spellStart"/>
      <w:r w:rsidRPr="000A088E">
        <w:t>Соцфонда</w:t>
      </w:r>
      <w:proofErr w:type="spellEnd"/>
      <w:r w:rsidRPr="000A088E">
        <w:t>, в целом по России на 1 июля 2026 года средний размер пенсии по старости среди неработающего населения составляет 27 850 рублей.</w:t>
      </w:r>
    </w:p>
    <w:p w14:paraId="3B74EB47" w14:textId="77777777" w:rsidR="005C5EF2" w:rsidRPr="00657605" w:rsidRDefault="005C5EF2" w:rsidP="005C5EF2">
      <w:pPr>
        <w:pStyle w:val="2"/>
      </w:pPr>
      <w:bookmarkStart w:id="68" w:name="_Toc238106526"/>
      <w:r w:rsidRPr="00657605">
        <w:lastRenderedPageBreak/>
        <w:t xml:space="preserve">РИА Новости, 19.08.2026, В </w:t>
      </w:r>
      <w:proofErr w:type="spellStart"/>
      <w:r w:rsidRPr="00657605">
        <w:t>Соцфонде</w:t>
      </w:r>
      <w:proofErr w:type="spellEnd"/>
      <w:r w:rsidRPr="00657605">
        <w:t xml:space="preserve"> рассказали, как дополнить сведения индивидуального лицевого счета</w:t>
      </w:r>
      <w:bookmarkEnd w:id="68"/>
    </w:p>
    <w:p w14:paraId="0F72DC30" w14:textId="589F36EA" w:rsidR="005C5EF2" w:rsidRPr="00657605" w:rsidRDefault="005C5EF2" w:rsidP="00CE359D">
      <w:pPr>
        <w:pStyle w:val="3"/>
      </w:pPr>
      <w:bookmarkStart w:id="69" w:name="_Toc238106527"/>
      <w:r w:rsidRPr="00657605">
        <w:t xml:space="preserve">Сведения на индивидуальном лицевом счете можно скорректировать, открыв заявление на портале </w:t>
      </w:r>
      <w:r w:rsidR="00F71F88">
        <w:t>«</w:t>
      </w:r>
      <w:proofErr w:type="spellStart"/>
      <w:r w:rsidRPr="00657605">
        <w:t>Госуслуги</w:t>
      </w:r>
      <w:proofErr w:type="spellEnd"/>
      <w:r w:rsidR="00F71F88">
        <w:t>»</w:t>
      </w:r>
      <w:r w:rsidRPr="00657605">
        <w:t xml:space="preserve">, сообщил Социальный фонд России на платформе </w:t>
      </w:r>
      <w:r w:rsidR="00F71F88">
        <w:t>«</w:t>
      </w:r>
      <w:r w:rsidRPr="00657605">
        <w:t>Макс</w:t>
      </w:r>
      <w:r w:rsidR="00F71F88">
        <w:t>»</w:t>
      </w:r>
      <w:r w:rsidRPr="00657605">
        <w:t>.</w:t>
      </w:r>
      <w:bookmarkEnd w:id="69"/>
    </w:p>
    <w:p w14:paraId="4475C54D" w14:textId="77777777" w:rsidR="005C5EF2" w:rsidRPr="00657605" w:rsidRDefault="005C5EF2" w:rsidP="005C5EF2">
      <w:proofErr w:type="spellStart"/>
      <w:r w:rsidRPr="00657605">
        <w:t>Соцфонд</w:t>
      </w:r>
      <w:proofErr w:type="spellEnd"/>
      <w:r w:rsidRPr="00657605">
        <w:t xml:space="preserve"> хранит данные о трудовой деятельности и жизненных периодах, влияющих на пенсию и другие выплаты, на индивидуальном лицевом счете.</w:t>
      </w:r>
    </w:p>
    <w:p w14:paraId="751EE6B9" w14:textId="0F0D6AD9" w:rsidR="005C5EF2" w:rsidRPr="00657605" w:rsidRDefault="00F71F88" w:rsidP="005C5EF2">
      <w:r>
        <w:t>«</w:t>
      </w:r>
      <w:r w:rsidR="005C5EF2" w:rsidRPr="00657605">
        <w:t xml:space="preserve">Если сведения на счете неполные или неточные, их можно скорректировать: откройте заявление на портале </w:t>
      </w:r>
      <w:proofErr w:type="spellStart"/>
      <w:r w:rsidR="005C5EF2" w:rsidRPr="00657605">
        <w:t>госуслуг</w:t>
      </w:r>
      <w:proofErr w:type="spellEnd"/>
      <w:r w:rsidR="005C5EF2" w:rsidRPr="00657605">
        <w:t xml:space="preserve">, выберите </w:t>
      </w:r>
      <w:r>
        <w:t>«</w:t>
      </w:r>
      <w:r w:rsidR="005C5EF2" w:rsidRPr="00657605">
        <w:t>Скорректировать ИЛС</w:t>
      </w:r>
      <w:r>
        <w:t>»</w:t>
      </w:r>
      <w:r w:rsidR="005C5EF2" w:rsidRPr="00657605">
        <w:t>, укажите период, который нужно изменить или дополнить: работу, уход за ребенком до 1,5 лет или другой, проверьте личные данные, заполните предложенные поля, например, сведения о ребенке, если корректируете период ухода за ним, прикрепите фото или скан-копию документа, если требуется</w:t>
      </w:r>
      <w:r>
        <w:t>»</w:t>
      </w:r>
      <w:r w:rsidR="005C5EF2" w:rsidRPr="00657605">
        <w:t>, - говорится в сообщении.</w:t>
      </w:r>
    </w:p>
    <w:p w14:paraId="3D86398C" w14:textId="77777777" w:rsidR="005C5EF2" w:rsidRPr="00657605" w:rsidRDefault="005C5EF2" w:rsidP="005C5EF2">
      <w:r w:rsidRPr="00657605">
        <w:t xml:space="preserve">Уточняется, что в некоторых случаях нужны оригиналы подтверждающих документов - </w:t>
      </w:r>
      <w:proofErr w:type="spellStart"/>
      <w:r w:rsidRPr="00657605">
        <w:t>Соцфонд</w:t>
      </w:r>
      <w:proofErr w:type="spellEnd"/>
      <w:r w:rsidRPr="00657605">
        <w:t xml:space="preserve"> сообщит об этом в уведомлении. Их нужно принести в клиентскую службу СФР в течение трех рабочих дней после получения уведомления.</w:t>
      </w:r>
    </w:p>
    <w:p w14:paraId="11309F34" w14:textId="6A755D48" w:rsidR="005C5EF2" w:rsidRPr="00657605" w:rsidRDefault="005C5EF2" w:rsidP="005C5EF2">
      <w:r w:rsidRPr="00657605">
        <w:t xml:space="preserve">Заявление рассматривается до 10 рабочих дней. При необходимости уточнения данных и направления межведомственных запросов срок может быть увеличен. </w:t>
      </w:r>
    </w:p>
    <w:p w14:paraId="20A82B55" w14:textId="77777777" w:rsidR="00497585" w:rsidRPr="00657605" w:rsidRDefault="00497585" w:rsidP="00497585">
      <w:pPr>
        <w:pStyle w:val="2"/>
      </w:pPr>
      <w:bookmarkStart w:id="70" w:name="ф7"/>
      <w:bookmarkStart w:id="71" w:name="_Toc238106528"/>
      <w:bookmarkEnd w:id="70"/>
      <w:proofErr w:type="spellStart"/>
      <w:r w:rsidRPr="00657605">
        <w:t>Банки.ру</w:t>
      </w:r>
      <w:proofErr w:type="spellEnd"/>
      <w:r w:rsidRPr="00657605">
        <w:t xml:space="preserve">, 19.08.2026, </w:t>
      </w:r>
      <w:proofErr w:type="gramStart"/>
      <w:r w:rsidRPr="00657605">
        <w:t>Что</w:t>
      </w:r>
      <w:proofErr w:type="gramEnd"/>
      <w:r w:rsidRPr="00657605">
        <w:t xml:space="preserve"> будет с пенсионными накоплениями, если не дожить до пенсии</w:t>
      </w:r>
      <w:bookmarkEnd w:id="71"/>
    </w:p>
    <w:p w14:paraId="6E933078" w14:textId="252C863E" w:rsidR="00497585" w:rsidRPr="00657605" w:rsidRDefault="00497585" w:rsidP="00CE359D">
      <w:pPr>
        <w:pStyle w:val="3"/>
      </w:pPr>
      <w:bookmarkStart w:id="72" w:name="_Toc238106529"/>
      <w:r w:rsidRPr="00657605">
        <w:t xml:space="preserve">Само понятие </w:t>
      </w:r>
      <w:r w:rsidR="00F71F88">
        <w:t>«</w:t>
      </w:r>
      <w:r w:rsidRPr="00657605">
        <w:t>накопительная часть пенсии</w:t>
      </w:r>
      <w:r w:rsidR="00F71F88">
        <w:t>»</w:t>
      </w:r>
      <w:r w:rsidRPr="00657605">
        <w:t xml:space="preserve"> появилось в России больше 20 лет назад, но до сих пор принципы действия программы у многих вызывают вопросы. И один из самых щепетильных связан с тем, что будет с пенсионными накоплениями, если их владелец уйдет из жизни раньше, чем успеет их получить. Разбираемся, как устроено наследование накопительной части пенсии, о чем стоит позаботиться ее обладателю при жизни и как действовать наследникам в случае смерти близкого, чтобы его накопления не пропали.</w:t>
      </w:r>
      <w:bookmarkEnd w:id="72"/>
    </w:p>
    <w:p w14:paraId="1FB76E92" w14:textId="3CAC6B29" w:rsidR="00497585" w:rsidRPr="00657605" w:rsidRDefault="00497585" w:rsidP="00497585">
      <w:r w:rsidRPr="00657605">
        <w:t xml:space="preserve">Справка: накопительная пенсия — ежемесячная денежная выплата гражданам, сформированная из средств пенсионных накоплений. С 2002 по 2013 год они формировались из отчислений, которые делали в пенсионный фонд работодатели. С 2014 года этот формат </w:t>
      </w:r>
      <w:r w:rsidR="00F71F88">
        <w:t>«</w:t>
      </w:r>
      <w:r w:rsidRPr="00657605">
        <w:t>заморожен</w:t>
      </w:r>
      <w:r w:rsidR="00F71F88">
        <w:t>»</w:t>
      </w:r>
      <w:r w:rsidRPr="00657605">
        <w:t>, но уже накопленные средства продолжают оставаться на специальных счетах, и, выходя на пенсию, люди могут их получить. Кроме того, накопительную пенсию сейчас можно формировать самостоятельно, делая добровольные взносы.</w:t>
      </w:r>
    </w:p>
    <w:p w14:paraId="5B199DFF" w14:textId="77777777" w:rsidR="00497585" w:rsidRPr="00657605" w:rsidRDefault="00497585" w:rsidP="00497585">
      <w:r w:rsidRPr="00657605">
        <w:t>Когда наследуется накопительная пенсия</w:t>
      </w:r>
    </w:p>
    <w:p w14:paraId="00CF1A01" w14:textId="5B40F2A6" w:rsidR="00497585" w:rsidRPr="00657605" w:rsidRDefault="00497585" w:rsidP="00497585">
      <w:r w:rsidRPr="00657605">
        <w:t xml:space="preserve">Главное, что нужно знать: если </w:t>
      </w:r>
      <w:r w:rsidR="00F71F88">
        <w:t>«</w:t>
      </w:r>
      <w:r w:rsidRPr="00657605">
        <w:t>обычную</w:t>
      </w:r>
      <w:r w:rsidR="00F71F88">
        <w:t>»</w:t>
      </w:r>
      <w:r w:rsidRPr="00657605">
        <w:t xml:space="preserve"> пенсию по возрасту, которая зависит от стажа и ИПК, может получить только тот, кто ее заработал, то средства пенсионных накоплений не исчезают бесследно в случае смерти владельца. Деньги могут перейти по наследству его правопреемникам — это либо те, кого он определит сам еще при жизни, </w:t>
      </w:r>
      <w:r w:rsidRPr="00657605">
        <w:lastRenderedPageBreak/>
        <w:t>либо ближайшие родственники. Право на пенсионные накопления возникает у них в двух случаях:</w:t>
      </w:r>
    </w:p>
    <w:p w14:paraId="24254E17" w14:textId="77777777" w:rsidR="00497585" w:rsidRPr="00657605" w:rsidRDefault="00497585" w:rsidP="00497585">
      <w:r w:rsidRPr="00657605">
        <w:t>Владелец не успел распорядиться пенсионными накоплениями (умер до назначения пенсии).</w:t>
      </w:r>
    </w:p>
    <w:p w14:paraId="463184E6" w14:textId="7ADAD122" w:rsidR="00497585" w:rsidRPr="00657605" w:rsidRDefault="00497585" w:rsidP="00497585">
      <w:r w:rsidRPr="00657605">
        <w:t xml:space="preserve">Владелец выбрал </w:t>
      </w:r>
      <w:r w:rsidR="00F71F88">
        <w:t>«</w:t>
      </w:r>
      <w:r w:rsidRPr="00657605">
        <w:t>срочную</w:t>
      </w:r>
      <w:r w:rsidR="00F71F88">
        <w:t>»</w:t>
      </w:r>
      <w:r w:rsidRPr="00657605">
        <w:t xml:space="preserve"> выплату и скончался раньше, чем ее срок завершился.</w:t>
      </w:r>
    </w:p>
    <w:p w14:paraId="74C447E7" w14:textId="49162E6B" w:rsidR="00497585" w:rsidRPr="00657605" w:rsidRDefault="00497585" w:rsidP="00497585">
      <w:r w:rsidRPr="00657605">
        <w:t xml:space="preserve">Справка: </w:t>
      </w:r>
      <w:r w:rsidR="00F71F88">
        <w:t>«</w:t>
      </w:r>
      <w:r w:rsidRPr="00657605">
        <w:t>срочной</w:t>
      </w:r>
      <w:r w:rsidR="00F71F88">
        <w:t>»</w:t>
      </w:r>
      <w:r w:rsidRPr="00657605">
        <w:t xml:space="preserve"> называется выплата накопительной пенсии частями в течение определенного срока, который устанавливает владелец накоплений. Этот срок должен составлять от 10 лет. При оформлении такой выплаты вся сумма накоплений делится на равные части и выплачивается вместе с </w:t>
      </w:r>
      <w:r w:rsidR="00F71F88">
        <w:t>«</w:t>
      </w:r>
      <w:r w:rsidRPr="00657605">
        <w:t>основной</w:t>
      </w:r>
      <w:r w:rsidR="00F71F88">
        <w:t>»</w:t>
      </w:r>
      <w:r w:rsidRPr="00657605">
        <w:t xml:space="preserve"> пенсией, а когда этот срок истекает — доплаты прекращаются. Альтернатива срочной выплате — пожизненная выплата, при которой накопленная сумма делится на потенциальный </w:t>
      </w:r>
      <w:r w:rsidR="00F71F88">
        <w:t>«</w:t>
      </w:r>
      <w:r w:rsidRPr="00657605">
        <w:t>период дожития</w:t>
      </w:r>
      <w:r w:rsidR="00F71F88">
        <w:t>»</w:t>
      </w:r>
      <w:r w:rsidRPr="00657605">
        <w:t xml:space="preserve"> — даже если на самом деле человек проживет намного дольше, выплаты он будет получать до конца жизни.</w:t>
      </w:r>
    </w:p>
    <w:p w14:paraId="29075112" w14:textId="77777777" w:rsidR="00497585" w:rsidRPr="00657605" w:rsidRDefault="00497585" w:rsidP="00497585">
      <w:r w:rsidRPr="00657605">
        <w:t>Кто может получить пенсионные накопления в случае смерти их владельца</w:t>
      </w:r>
    </w:p>
    <w:p w14:paraId="18BDE59A" w14:textId="77777777" w:rsidR="00497585" w:rsidRPr="00657605" w:rsidRDefault="00497585" w:rsidP="00497585">
      <w:r w:rsidRPr="00657605">
        <w:t>Владелец пенсионных накоплений может еще при жизни определить, кто получит деньги в случае его смерти. По большому счету здесь работает то же правило, что и с любым другим имуществом, разница лишь в том, что правопреемника нужно указать не в завещании, а в заявлении. Подается оно туда, где накопления хранятся, — в Социальный фонд России или негосударственный пенсионный фонд, который вы выбрали.</w:t>
      </w:r>
    </w:p>
    <w:p w14:paraId="481DF20D" w14:textId="77777777" w:rsidR="00497585" w:rsidRPr="00657605" w:rsidRDefault="00497585" w:rsidP="00497585">
      <w:r w:rsidRPr="00657605">
        <w:t>Если при жизни владелец пенсионных накоплений такое заявление не написал, то они наследуются в порядке очередности. К наследникам первой очереди относятся дети, супруги и родители или усыновители. Если таких родственников у умершего нет, то его пенсионные накопления могут получить наследники второй очереди — братья, сестры, дедушки, бабушки, внуки.</w:t>
      </w:r>
    </w:p>
    <w:p w14:paraId="3FDBC3E6" w14:textId="77777777" w:rsidR="00497585" w:rsidRPr="00657605" w:rsidRDefault="00497585" w:rsidP="00497585">
      <w:r w:rsidRPr="00657605">
        <w:t>Деньги между родственниками одной очереди делятся в равных долях. Например, если у мужчины остались вдова и двое детей, каждый из них получит треть от накопленной суммы.</w:t>
      </w:r>
    </w:p>
    <w:p w14:paraId="6CF72CF6" w14:textId="667C2295" w:rsidR="00497585" w:rsidRPr="00657605" w:rsidRDefault="00497585" w:rsidP="00497585">
      <w:r w:rsidRPr="00657605">
        <w:t xml:space="preserve">Сбережения или наследство невыгодно хранить </w:t>
      </w:r>
      <w:r w:rsidR="00F71F88">
        <w:t>«</w:t>
      </w:r>
      <w:r w:rsidRPr="00657605">
        <w:t>под матрасом</w:t>
      </w:r>
      <w:r w:rsidR="00F71F88">
        <w:t>»</w:t>
      </w:r>
      <w:r w:rsidRPr="00657605">
        <w:t>. Чтобы деньги не обесценились, положите их на вклад. Сейчас ставки по вкладам все еще двузначные, их можно зафиксировать на три, шесть или 12 месяцев. Деньги застрахованы до 1,4 млн рублей, доход заранее известен.</w:t>
      </w:r>
    </w:p>
    <w:p w14:paraId="6184D479" w14:textId="77777777" w:rsidR="00497585" w:rsidRPr="00657605" w:rsidRDefault="00497585" w:rsidP="00497585">
      <w:r w:rsidRPr="00657605">
        <w:t>Особые правила для пенсий с материнским капиталом</w:t>
      </w:r>
    </w:p>
    <w:p w14:paraId="3FD81095" w14:textId="77777777" w:rsidR="00497585" w:rsidRPr="00657605" w:rsidRDefault="00497585" w:rsidP="00497585">
      <w:r w:rsidRPr="00657605">
        <w:t xml:space="preserve">Помимо обязательных взносов (которых нет с 2014 года) и добровольных платежей, на формирование накопительной пенсии можно направить средства материнского капитала. До недавнего времени так могли поступать только матери, теперь, если женщина теряет право на </w:t>
      </w:r>
      <w:proofErr w:type="spellStart"/>
      <w:r w:rsidRPr="00657605">
        <w:t>маткапитал</w:t>
      </w:r>
      <w:proofErr w:type="spellEnd"/>
      <w:r w:rsidRPr="00657605">
        <w:t>, распорядиться им таким способом может и отец.</w:t>
      </w:r>
    </w:p>
    <w:p w14:paraId="5F00E9D0" w14:textId="77777777" w:rsidR="00497585" w:rsidRPr="00657605" w:rsidRDefault="00497585" w:rsidP="00497585">
      <w:r w:rsidRPr="00657605">
        <w:t xml:space="preserve">Для той части накопительной пенсии, которая была сформирована за счет средств </w:t>
      </w:r>
      <w:proofErr w:type="spellStart"/>
      <w:r w:rsidRPr="00657605">
        <w:t>маткапитала</w:t>
      </w:r>
      <w:proofErr w:type="spellEnd"/>
      <w:r w:rsidRPr="00657605">
        <w:t xml:space="preserve"> (сумма вложения и инвестиционный доход от нее), действуют особые правила. Унаследовать эти деньги могут либо дети до 18 лет (до 23 лет — если учатся очно), либо отец детей, в связи с рождением которых был выдан сертификат на материнский капитал. Например, если женщина родила детей в первом браке и полученный в связи с их рождением </w:t>
      </w:r>
      <w:proofErr w:type="spellStart"/>
      <w:r w:rsidRPr="00657605">
        <w:t>маткапитал</w:t>
      </w:r>
      <w:proofErr w:type="spellEnd"/>
      <w:r w:rsidRPr="00657605">
        <w:t xml:space="preserve"> направила на свою пенсию, а потом </w:t>
      </w:r>
      <w:r w:rsidRPr="00657605">
        <w:lastRenderedPageBreak/>
        <w:t>вышла замуж второй раз, то в случае ее смерти наследником этой части пенсии станет не вдовец, а отец детей — бывший супруг. Или сами дети.</w:t>
      </w:r>
    </w:p>
    <w:p w14:paraId="4116A78E" w14:textId="77777777" w:rsidR="00497585" w:rsidRPr="00657605" w:rsidRDefault="00497585" w:rsidP="00497585">
      <w:r w:rsidRPr="00657605">
        <w:t xml:space="preserve">Мать детей наследницей пенсии их отца в аналогичном случае стать не может — право на </w:t>
      </w:r>
      <w:proofErr w:type="spellStart"/>
      <w:r w:rsidRPr="00657605">
        <w:t>маткапитал</w:t>
      </w:r>
      <w:proofErr w:type="spellEnd"/>
      <w:r w:rsidRPr="00657605">
        <w:t xml:space="preserve"> переходит к нему, только если женщина это право утратила, умерла или он является единственным усыновителем ребенка. Грубо говоря, если </w:t>
      </w:r>
      <w:proofErr w:type="spellStart"/>
      <w:r w:rsidRPr="00657605">
        <w:t>маткапитал</w:t>
      </w:r>
      <w:proofErr w:type="spellEnd"/>
      <w:r w:rsidRPr="00657605">
        <w:t xml:space="preserve"> оказался в пенсии отца, то кроме детей наследовать такую пенсию уже некому.</w:t>
      </w:r>
    </w:p>
    <w:p w14:paraId="1D26C802" w14:textId="77777777" w:rsidR="00497585" w:rsidRPr="00657605" w:rsidRDefault="00497585" w:rsidP="00497585">
      <w:r w:rsidRPr="00657605">
        <w:t>Как назначить правопреемника: инструкция для владельца накоплений</w:t>
      </w:r>
    </w:p>
    <w:p w14:paraId="73D3AAE6" w14:textId="77777777" w:rsidR="00497585" w:rsidRPr="00657605" w:rsidRDefault="00497585" w:rsidP="00497585">
      <w:r w:rsidRPr="00657605">
        <w:t>Самый простой способ определить участь пенсионных накоплений в случае вашей смерти — написать заявление о назначении правопреемника еще при жизни. Это может быть один человек или несколько, во втором случае нужно будет определить также, в каких долях распределить между ними деньги.</w:t>
      </w:r>
    </w:p>
    <w:p w14:paraId="1A501FE9" w14:textId="28EBA1DC" w:rsidR="00497585" w:rsidRPr="00657605" w:rsidRDefault="00497585" w:rsidP="00497585">
      <w:r w:rsidRPr="00657605">
        <w:t xml:space="preserve">Заявление о назначении правопреемника можно подать в любой момент, ждать для этого наступления пенсионного возраста не нужно. Подается заявление туда, где хранятся накопления, — либо в негосударственный пенсионный фонд, либо в территориальный орган СФР по месту регистрации или фактического проживания. Если вы не помните, кому доверили свою накопительную пенсию, уточнить это можно через </w:t>
      </w:r>
      <w:r w:rsidR="00F71F88">
        <w:t>«</w:t>
      </w:r>
      <w:proofErr w:type="spellStart"/>
      <w:r w:rsidRPr="00657605">
        <w:t>Госуслуги</w:t>
      </w:r>
      <w:proofErr w:type="spellEnd"/>
      <w:r w:rsidR="00F71F88">
        <w:t>»</w:t>
      </w:r>
      <w:r w:rsidRPr="00657605">
        <w:t>. Для этого закажите выписку о состоянии лицевого счета в СФР.</w:t>
      </w:r>
    </w:p>
    <w:p w14:paraId="0EE4E5EB" w14:textId="77777777" w:rsidR="00497585" w:rsidRPr="00657605" w:rsidRDefault="00497585" w:rsidP="00497585">
      <w:r w:rsidRPr="00657605">
        <w:t>Как получить пенсионные накопления умершего: инструкция для наследников</w:t>
      </w:r>
    </w:p>
    <w:p w14:paraId="7E552BA7" w14:textId="77777777" w:rsidR="00497585" w:rsidRPr="00657605" w:rsidRDefault="00497585" w:rsidP="00497585">
      <w:r w:rsidRPr="00657605">
        <w:t>Как и в случае с обычным наследством, закон дает правопреемникам полгода — за шесть месяцев им нужно подать заявление о выплате средств пенсионных накоплений или отказе от них. Исключение делается для тех, кто участвовал в СВО и правопреемников погибших на СВО — они могут обратиться за выплатой по истечении этого срока. Все остальные, если не успели, восстановить сроки могут только через суд.</w:t>
      </w:r>
    </w:p>
    <w:p w14:paraId="2478AA38" w14:textId="20F32F4B" w:rsidR="00497585" w:rsidRPr="00657605" w:rsidRDefault="00497585" w:rsidP="00497585">
      <w:r w:rsidRPr="00657605">
        <w:t xml:space="preserve">Чтобы подать заявление о выплате, сначала нужно выяснить, где именно хранятся накопления — в СФР или негосударственном пенсионном фонде. Уточнить эти данные можно в СФР по месту жительства умершего. Если окажется, что средства находятся в НПФ, то придется обращаться в него, а если в Социальном фонде — подать заявление можно прямо там или через </w:t>
      </w:r>
      <w:r w:rsidR="00F71F88">
        <w:t>«</w:t>
      </w:r>
      <w:proofErr w:type="spellStart"/>
      <w:r w:rsidRPr="00657605">
        <w:t>Госуслуги</w:t>
      </w:r>
      <w:proofErr w:type="spellEnd"/>
      <w:r w:rsidR="00F71F88">
        <w:t>»</w:t>
      </w:r>
      <w:r w:rsidRPr="00657605">
        <w:t>. Решение о выплате принимается в течение 10 дней.</w:t>
      </w:r>
    </w:p>
    <w:p w14:paraId="4426E642" w14:textId="77777777" w:rsidR="00497585" w:rsidRPr="00657605" w:rsidRDefault="00497585" w:rsidP="00497585">
      <w:r w:rsidRPr="00657605">
        <w:t>Документы для подачи заявления о выплате пенсионных накоплений правопреемнику</w:t>
      </w:r>
    </w:p>
    <w:p w14:paraId="235C497F" w14:textId="77777777" w:rsidR="00497585" w:rsidRPr="00657605" w:rsidRDefault="00497585" w:rsidP="00497585">
      <w:r w:rsidRPr="00657605">
        <w:t>Паспорт или другой документ, удостоверяющий личность.</w:t>
      </w:r>
    </w:p>
    <w:p w14:paraId="267C469C" w14:textId="77777777" w:rsidR="00497585" w:rsidRPr="00657605" w:rsidRDefault="00497585" w:rsidP="00497585">
      <w:r w:rsidRPr="00657605">
        <w:t>Документ о родстве с умершим — например, свидетельство о рождении или о браке (не нужны, если правопреемник указан в заявлении умершего).</w:t>
      </w:r>
    </w:p>
    <w:p w14:paraId="08AD8E5D" w14:textId="77777777" w:rsidR="00497585" w:rsidRPr="00657605" w:rsidRDefault="00497585" w:rsidP="00497585">
      <w:r w:rsidRPr="00657605">
        <w:t>Свидетельство о смерти.</w:t>
      </w:r>
    </w:p>
    <w:p w14:paraId="053B4866" w14:textId="77777777" w:rsidR="00497585" w:rsidRPr="00657605" w:rsidRDefault="00497585" w:rsidP="00497585">
      <w:r w:rsidRPr="00657605">
        <w:t>Номер СНИЛС умершего (его можно узнать в отделении ЗАГС, которое регистрировало акт смерти).</w:t>
      </w:r>
    </w:p>
    <w:p w14:paraId="4E5536E3" w14:textId="77777777" w:rsidR="00497585" w:rsidRPr="00657605" w:rsidRDefault="00497585" w:rsidP="00497585">
      <w:r w:rsidRPr="00657605">
        <w:t>Что будет с пенсионными накоплениями после смерти их владельца: главное</w:t>
      </w:r>
    </w:p>
    <w:p w14:paraId="36278765" w14:textId="77777777" w:rsidR="00497585" w:rsidRPr="00657605" w:rsidRDefault="00497585" w:rsidP="00497585">
      <w:r w:rsidRPr="00657605">
        <w:t>Владелец пенсионных накоплений может сам определить правопреемника — для этого нужно подать заявление в свой пенсионный фонд.</w:t>
      </w:r>
    </w:p>
    <w:p w14:paraId="2581FADF" w14:textId="77777777" w:rsidR="00497585" w:rsidRPr="00657605" w:rsidRDefault="00497585" w:rsidP="00497585">
      <w:r w:rsidRPr="00657605">
        <w:t>Если владелец пенсионных накоплений не определил правопреемника при жизни, то правопреемниками становятся родственники в порядке очередности по степени родства.</w:t>
      </w:r>
    </w:p>
    <w:p w14:paraId="0681F3F0" w14:textId="77777777" w:rsidR="00497585" w:rsidRPr="00657605" w:rsidRDefault="00497585" w:rsidP="00497585">
      <w:r w:rsidRPr="00657605">
        <w:lastRenderedPageBreak/>
        <w:t xml:space="preserve">Правопреемниками накопительной пенсии, сформированной за счет средств материнского капитала, могут быть только несовершеннолетние дети или отец детей, рождение которых дало право на </w:t>
      </w:r>
      <w:proofErr w:type="spellStart"/>
      <w:r w:rsidRPr="00657605">
        <w:t>маткапитал</w:t>
      </w:r>
      <w:proofErr w:type="spellEnd"/>
      <w:r w:rsidRPr="00657605">
        <w:t>.</w:t>
      </w:r>
    </w:p>
    <w:p w14:paraId="4277F722" w14:textId="77777777" w:rsidR="00497585" w:rsidRPr="00657605" w:rsidRDefault="00497585" w:rsidP="00497585">
      <w:r w:rsidRPr="00657605">
        <w:t>Обращаться за выплатой пенсионных накоплений умершего правопреемникам нужно в тот пенсионный фонд, где хранятся средства.</w:t>
      </w:r>
    </w:p>
    <w:p w14:paraId="0F50AEFE" w14:textId="5A4D5F27" w:rsidR="00497585" w:rsidRPr="00657605" w:rsidRDefault="00497585" w:rsidP="00497585">
      <w:r w:rsidRPr="00657605">
        <w:t xml:space="preserve">Если средства пенсионных накоплений умершего хранятся в СФР, то заявление можно подать через </w:t>
      </w:r>
      <w:r w:rsidR="00F71F88">
        <w:t>«</w:t>
      </w:r>
      <w:proofErr w:type="spellStart"/>
      <w:r w:rsidRPr="00657605">
        <w:t>Госуслуги</w:t>
      </w:r>
      <w:proofErr w:type="spellEnd"/>
      <w:r w:rsidR="00F71F88">
        <w:t>»</w:t>
      </w:r>
      <w:r w:rsidRPr="00657605">
        <w:t>.</w:t>
      </w:r>
    </w:p>
    <w:p w14:paraId="2555FF5F" w14:textId="77777777" w:rsidR="00497585" w:rsidRPr="00657605" w:rsidRDefault="00497585" w:rsidP="00497585">
      <w:r w:rsidRPr="00657605">
        <w:t>Правопреемники могут обратиться за выплатой накоплений в течение полугода после смерти их владельца.</w:t>
      </w:r>
    </w:p>
    <w:p w14:paraId="7EA8F769" w14:textId="5FCF14E9" w:rsidR="00497585" w:rsidRPr="00657605" w:rsidRDefault="00445D0E" w:rsidP="00497585">
      <w:hyperlink r:id="rId19" w:history="1">
        <w:r w:rsidR="00497585" w:rsidRPr="00657605">
          <w:rPr>
            <w:rStyle w:val="a3"/>
          </w:rPr>
          <w:t>https://www.banki.ru/news/daytheme/?id=11026664</w:t>
        </w:r>
      </w:hyperlink>
      <w:r w:rsidR="00497585" w:rsidRPr="00657605">
        <w:t xml:space="preserve"> </w:t>
      </w:r>
    </w:p>
    <w:p w14:paraId="5D9146E0" w14:textId="77777777" w:rsidR="00E60925" w:rsidRPr="00657605" w:rsidRDefault="00E60925" w:rsidP="00E60925">
      <w:pPr>
        <w:pStyle w:val="2"/>
      </w:pPr>
      <w:bookmarkStart w:id="73" w:name="_Toc238106530"/>
      <w:r w:rsidRPr="00657605">
        <w:t>Комсомольская правда, 19.08.2026, В России средняя пенсия по инвалидности выросла почти на 2 тысячи рублей за год</w:t>
      </w:r>
      <w:bookmarkEnd w:id="73"/>
    </w:p>
    <w:p w14:paraId="2958DD7D" w14:textId="77777777" w:rsidR="00E60925" w:rsidRPr="00657605" w:rsidRDefault="00E60925" w:rsidP="00CE359D">
      <w:pPr>
        <w:pStyle w:val="3"/>
      </w:pPr>
      <w:bookmarkStart w:id="74" w:name="_Toc238106531"/>
      <w:r w:rsidRPr="00657605">
        <w:t>Средняя пенсия по инвалидности у россиян на 1 июля 2026 года составила 17 382 рубля в месяц. Об этом стало известно из данных Социального фонда России.</w:t>
      </w:r>
      <w:bookmarkEnd w:id="74"/>
    </w:p>
    <w:p w14:paraId="5135BD48" w14:textId="43D0A820" w:rsidR="00E60925" w:rsidRPr="00657605" w:rsidRDefault="00F71F88" w:rsidP="00E60925">
      <w:r>
        <w:t>«</w:t>
      </w:r>
      <w:r w:rsidR="00E60925" w:rsidRPr="00657605">
        <w:t>Средний размер назначенных пенсий по видам пенсионного обеспечения по состоянию на 1 июля 2026 года. Российская Федерация. По инвалидности - 17 382,5</w:t>
      </w:r>
      <w:r>
        <w:t>»</w:t>
      </w:r>
      <w:r w:rsidR="00E60925" w:rsidRPr="00657605">
        <w:t>, - следует из данных ведомства.</w:t>
      </w:r>
    </w:p>
    <w:p w14:paraId="15AB47D4" w14:textId="77777777" w:rsidR="00E60925" w:rsidRPr="00657605" w:rsidRDefault="00E60925" w:rsidP="00E60925">
      <w:r w:rsidRPr="00657605">
        <w:t xml:space="preserve">В </w:t>
      </w:r>
      <w:proofErr w:type="spellStart"/>
      <w:r w:rsidRPr="00657605">
        <w:t>Соцфонде</w:t>
      </w:r>
      <w:proofErr w:type="spellEnd"/>
      <w:r w:rsidRPr="00657605">
        <w:t xml:space="preserve"> уточнили, что за год показатель увеличился примерно на 1,6 тысячи рублей. В июле 2025 года средний размер такой выплаты составлял 15 734 рубля.</w:t>
      </w:r>
    </w:p>
    <w:p w14:paraId="66EF4D3B" w14:textId="77777777" w:rsidR="00E60925" w:rsidRPr="00657605" w:rsidRDefault="00E60925" w:rsidP="00E60925">
      <w:r w:rsidRPr="00657605">
        <w:t>Ранее KP.RU сообщал, что ближайшее повышение пенсий произойдет 1 октября 2026 года. Выплаты проиндексируют военным и бывшим сотрудникам силовых ведомств. Окончательный размер индексации пенсий станет известен в начале осени, пока речь идет о 4%.</w:t>
      </w:r>
    </w:p>
    <w:p w14:paraId="3D2EE0C6" w14:textId="456DA954" w:rsidR="00111D7C" w:rsidRPr="00657605" w:rsidRDefault="00445D0E" w:rsidP="00E60925">
      <w:hyperlink r:id="rId20" w:history="1">
        <w:r w:rsidR="00E60925" w:rsidRPr="00657605">
          <w:rPr>
            <w:rStyle w:val="a3"/>
          </w:rPr>
          <w:t>https://www.kp.ru/online/news/7129077/</w:t>
        </w:r>
      </w:hyperlink>
    </w:p>
    <w:p w14:paraId="75F50ABD" w14:textId="77777777" w:rsidR="00D87B56" w:rsidRPr="00657605" w:rsidRDefault="00D87B56" w:rsidP="00D87B56">
      <w:pPr>
        <w:pStyle w:val="2"/>
      </w:pPr>
      <w:bookmarkStart w:id="75" w:name="_Toc238106532"/>
      <w:r w:rsidRPr="00657605">
        <w:t>Общественная служба новостей, 19.08.2026, Пенсию могут пересчитать: какие годы советского стажа способны увеличить выплату россиянам</w:t>
      </w:r>
      <w:bookmarkEnd w:id="75"/>
    </w:p>
    <w:p w14:paraId="54A9DBC3" w14:textId="77777777" w:rsidR="00D87B56" w:rsidRPr="00657605" w:rsidRDefault="00D87B56" w:rsidP="00CE359D">
      <w:pPr>
        <w:pStyle w:val="3"/>
      </w:pPr>
      <w:bookmarkStart w:id="76" w:name="_Toc238106533"/>
      <w:r w:rsidRPr="00657605">
        <w:t>Дополнительные пенсионные коэффициенты за стаж, полученный в советский период, по-прежнему вызывают вопросы у многих российских пенсионеров. При этом распространенные сообщения о специальных единовременных выплатах или фиксированных надбавках для граждан, родившихся в определенные годы, не соответствуют действующему законодательству.</w:t>
      </w:r>
      <w:bookmarkEnd w:id="76"/>
    </w:p>
    <w:p w14:paraId="13609F49" w14:textId="77777777" w:rsidR="00D87B56" w:rsidRPr="00657605" w:rsidRDefault="00D87B56" w:rsidP="00D87B56">
      <w:r w:rsidRPr="00657605">
        <w:t>Учет советского стажа осуществляется в рамках валоризации расчетного пенсионного капитала. Перерасчет был проведен в 2010 году, поэтому соответствующая сумма уже включена в размер назначенной пенсии.</w:t>
      </w:r>
    </w:p>
    <w:p w14:paraId="7CCB6605" w14:textId="77777777" w:rsidR="00D87B56" w:rsidRPr="00657605" w:rsidRDefault="00D87B56" w:rsidP="00D87B56">
      <w:r w:rsidRPr="00657605">
        <w:lastRenderedPageBreak/>
        <w:t>Увеличение выплаты в настоящее время возможно, если при первоначальном назначении пенсии не были учтены отдельные периоды работы или произошла ошибка в документах. В таком случае пенсионер может обратиться за перерасчетом.</w:t>
      </w:r>
    </w:p>
    <w:p w14:paraId="2215B7FE" w14:textId="77777777" w:rsidR="00D87B56" w:rsidRPr="00657605" w:rsidRDefault="00D87B56" w:rsidP="00D87B56">
      <w:r w:rsidRPr="00657605">
        <w:t>Размер валоризации рассчитывается индивидуально. Базовая прибавка составляет 10% к расчетному пенсионному капиталу, сформированному до 1 января 2002 года, при наличии соответствующего стажа. Дополнительно начисляется по 1% за каждый полный год трудового стажа до 1 января 1991 года.</w:t>
      </w:r>
    </w:p>
    <w:p w14:paraId="36404D96" w14:textId="77777777" w:rsidR="00D87B56" w:rsidRPr="00657605" w:rsidRDefault="00D87B56" w:rsidP="00D87B56">
      <w:r w:rsidRPr="00657605">
        <w:t xml:space="preserve">Таким образом, при наличии 15 полных лет работы в советский период размер расчетного капитала увеличивается на 25%. Конкретный размер прибавки к пенсии зависит от индивидуальных параметров, в том числе от заработка, </w:t>
      </w:r>
      <w:proofErr w:type="spellStart"/>
      <w:r w:rsidRPr="00657605">
        <w:t>учитывавшегося</w:t>
      </w:r>
      <w:proofErr w:type="spellEnd"/>
      <w:r w:rsidRPr="00657605">
        <w:t xml:space="preserve"> при расчете пенсионного капитала.</w:t>
      </w:r>
    </w:p>
    <w:p w14:paraId="5BED43D0" w14:textId="77777777" w:rsidR="00D87B56" w:rsidRPr="00657605" w:rsidRDefault="00D87B56" w:rsidP="00D87B56">
      <w:r w:rsidRPr="00657605">
        <w:t>При проверке пенсионных прав также стоит обратить внимание на периоды, которые могут учитываться при формировании страхового стажа. К ним относятся, в частности, военная служба по призыву, уход за ребенком до достижения им полутора лет, а также уход за инвалидом I группы или гражданином старше 80 лет.</w:t>
      </w:r>
    </w:p>
    <w:p w14:paraId="384F77FA" w14:textId="77777777" w:rsidR="00D87B56" w:rsidRPr="00657605" w:rsidRDefault="00D87B56" w:rsidP="00D87B56">
      <w:r w:rsidRPr="00657605">
        <w:t xml:space="preserve">Чтобы проверить правильность учета сведений, пенсионер может получить выписку из индивидуального лицевого счета через портал </w:t>
      </w:r>
      <w:proofErr w:type="spellStart"/>
      <w:r w:rsidRPr="00657605">
        <w:t>госуслуг</w:t>
      </w:r>
      <w:proofErr w:type="spellEnd"/>
      <w:r w:rsidRPr="00657605">
        <w:t xml:space="preserve"> или Социальный фонд России. После этого данные рекомендуется сопоставить с записями в трудовой книжке и другими документами, подтверждающими периоды работы.</w:t>
      </w:r>
    </w:p>
    <w:p w14:paraId="5BBA7D7F" w14:textId="77777777" w:rsidR="00D87B56" w:rsidRPr="00657605" w:rsidRDefault="00D87B56" w:rsidP="00D87B56">
      <w:r w:rsidRPr="00657605">
        <w:t>Если обнаружены неучтенные периоды, необходимо обратиться в Социальный фонд с заявлением о перерасчете и предоставить документы, подтверждающие соответствующий стаж. В зависимости от ситуации это могут быть трудовая книжка, военный билет, архивные справки и другие официальные документы.</w:t>
      </w:r>
    </w:p>
    <w:p w14:paraId="1C6D5C83" w14:textId="77777777" w:rsidR="00D87B56" w:rsidRPr="00657605" w:rsidRDefault="00D87B56" w:rsidP="00D87B56">
      <w:r w:rsidRPr="00657605">
        <w:t>Ранее сообщалось, что на 1 июля 2026 года средний размер пенсии по инвалидности в России составил 17 382,5 рубля. Этот показатель увеличился почти на 2 тысячи рублей по сравнению с предыдущим годом. Подробности об этом читайте в материале Общественной службы новостей.</w:t>
      </w:r>
    </w:p>
    <w:p w14:paraId="4215AF82" w14:textId="629E767C" w:rsidR="00E60925" w:rsidRPr="00657605" w:rsidRDefault="00445D0E" w:rsidP="00D87B56">
      <w:hyperlink r:id="rId21" w:history="1">
        <w:r w:rsidR="00D87B56" w:rsidRPr="00657605">
          <w:rPr>
            <w:rStyle w:val="a3"/>
          </w:rPr>
          <w:t>https://www.osnmedia.ru/obshhestvo/pensiyu-mogut-pereschitat-kakie-gody-sovetskogo-stazha-sposobny-uvelichit-vyplatu-rossiyanam/</w:t>
        </w:r>
      </w:hyperlink>
    </w:p>
    <w:p w14:paraId="6C704533" w14:textId="77777777" w:rsidR="009235C8" w:rsidRPr="00657605" w:rsidRDefault="009235C8" w:rsidP="009235C8">
      <w:pPr>
        <w:pStyle w:val="2"/>
      </w:pPr>
      <w:bookmarkStart w:id="77" w:name="_Toc238106534"/>
      <w:r w:rsidRPr="00657605">
        <w:t xml:space="preserve">Финансы </w:t>
      </w:r>
      <w:proofErr w:type="spellStart"/>
      <w:r w:rsidRPr="00657605">
        <w:t>Mail</w:t>
      </w:r>
      <w:proofErr w:type="spellEnd"/>
      <w:r w:rsidRPr="00657605">
        <w:t>, 19.08.2026, Кому повысят пенсии с 1 сентября 2026 года</w:t>
      </w:r>
      <w:bookmarkEnd w:id="77"/>
    </w:p>
    <w:p w14:paraId="2A1BAD44" w14:textId="77777777" w:rsidR="009235C8" w:rsidRPr="00657605" w:rsidRDefault="009235C8" w:rsidP="00CE359D">
      <w:pPr>
        <w:pStyle w:val="3"/>
      </w:pPr>
      <w:bookmarkStart w:id="78" w:name="_Toc238106535"/>
      <w:r w:rsidRPr="00657605">
        <w:t xml:space="preserve">О том, кому увеличат пенсионные выплаты в сентябре 2026 года, рассказал Финансам </w:t>
      </w:r>
      <w:proofErr w:type="spellStart"/>
      <w:r w:rsidRPr="00657605">
        <w:t>Mail</w:t>
      </w:r>
      <w:proofErr w:type="spellEnd"/>
      <w:r w:rsidRPr="00657605">
        <w:t xml:space="preserve"> Игорь </w:t>
      </w:r>
      <w:proofErr w:type="spellStart"/>
      <w:r w:rsidRPr="00657605">
        <w:t>Балынин</w:t>
      </w:r>
      <w:proofErr w:type="spellEnd"/>
      <w:r w:rsidRPr="00657605">
        <w:t xml:space="preserve">, </w:t>
      </w:r>
      <w:proofErr w:type="spellStart"/>
      <w:r w:rsidRPr="00657605">
        <w:t>к.э.н</w:t>
      </w:r>
      <w:proofErr w:type="spellEnd"/>
      <w:r w:rsidRPr="00657605">
        <w:t>, доцент Финансового университета при Правительстве РФ.</w:t>
      </w:r>
      <w:bookmarkEnd w:id="78"/>
    </w:p>
    <w:p w14:paraId="02D2C760" w14:textId="13EF5A1E" w:rsidR="009235C8" w:rsidRPr="00657605" w:rsidRDefault="00F71F88" w:rsidP="009235C8">
      <w:r>
        <w:t>«</w:t>
      </w:r>
      <w:r w:rsidR="009235C8" w:rsidRPr="00657605">
        <w:t>Увеличение пенсий в сентябре 2026 года, затронет тех пенсионеров, кому в августе исполнилось 80 лет. Так, для данной категории пенсионеров предусмотрено, во-первых, двукратное увеличение фиксированной выплаты к страховой пенсии по старости, а, во-вторых, осуществляемое с 2025 года включение в нее надбавки за уход. Как это отразится на размере страховой пенсии? Приведу конкретный пример</w:t>
      </w:r>
      <w:r>
        <w:t>»</w:t>
      </w:r>
      <w:r w:rsidR="009235C8" w:rsidRPr="00657605">
        <w:t>, — сказал он.</w:t>
      </w:r>
    </w:p>
    <w:p w14:paraId="6B374DCB" w14:textId="77777777" w:rsidR="009235C8" w:rsidRPr="00657605" w:rsidRDefault="009235C8" w:rsidP="009235C8">
      <w:r w:rsidRPr="00657605">
        <w:t xml:space="preserve">Так, пояснил экономист, страховая пенсия по старости (включая фиксированную выплату к ней) у 80-летнего юбиляра составляла в августе 2026 года 34 198 рублей. В </w:t>
      </w:r>
      <w:r w:rsidRPr="00657605">
        <w:lastRenderedPageBreak/>
        <w:t>сентябре будет уже увеличение. Фиксированная выплата к страховой пенсии по старости с 01.01.2026 года составляет 9584,69 рубля, надбавка за уход — 1413,86 рубля.</w:t>
      </w:r>
    </w:p>
    <w:p w14:paraId="43B04D20" w14:textId="77777777" w:rsidR="009235C8" w:rsidRPr="00657605" w:rsidRDefault="009235C8" w:rsidP="009235C8">
      <w:r w:rsidRPr="00657605">
        <w:t>Поэтому в сентябре в связи с достижением 80-летнего возраста размер страховой пенсии с учетом указанных оснований для увеличений у данного пенсионера возрастет до 45196,55 рубля. Получается, что размер выплаты в сентябре 2026 года у пенсионера из рассмотренного примера будет на 32,16% выше зачислений в августе 2026 года.</w:t>
      </w:r>
    </w:p>
    <w:p w14:paraId="5D8B9014" w14:textId="77777777" w:rsidR="009235C8" w:rsidRPr="00657605" w:rsidRDefault="009235C8" w:rsidP="009235C8">
      <w:r w:rsidRPr="00657605">
        <w:t xml:space="preserve">Игорь </w:t>
      </w:r>
      <w:proofErr w:type="spellStart"/>
      <w:r w:rsidRPr="00657605">
        <w:t>Балынин</w:t>
      </w:r>
      <w:proofErr w:type="spellEnd"/>
      <w:r w:rsidRPr="00657605">
        <w:t xml:space="preserve"> подчеркнул, что увеличение размера пенсионных выплат будет произведено автоматически, никаких заявлений подавать не нужно, у Социального фонда России есть вся необходимая информация.</w:t>
      </w:r>
    </w:p>
    <w:p w14:paraId="4E2325BB" w14:textId="77777777" w:rsidR="009235C8" w:rsidRPr="00657605" w:rsidRDefault="009235C8" w:rsidP="009235C8">
      <w:r w:rsidRPr="00657605">
        <w:t>Отдельно эксперт напомнил о том, что в январе 2026 года суммы страховых пенсий работающих и неработающих пенсионеров были увеличена на 7,6%, темпами на 2 п.п. выше инфляции, которая составила в 2025 году 5,59%.</w:t>
      </w:r>
    </w:p>
    <w:p w14:paraId="356B684D" w14:textId="77777777" w:rsidR="009235C8" w:rsidRPr="00657605" w:rsidRDefault="009235C8" w:rsidP="009235C8">
      <w:r w:rsidRPr="00657605">
        <w:t>При этом у официально работавших в 2025 году пенсионеров в августе было еще одно увеличение, его размер определялся числом сформированных за прошлый год индивидуальных пенсионных коэффициентов. 470,28 рубля — это максимально возможная величина августовского увеличения (годом ранее такая величина была равна 437,07 рублям, т.е. в 2026 году сумма максимального увеличения оказалась примерно на 33 рубля выше прошлогоднего значения). Следует отметить, что данная прибавка не является разовой выплатой, а она сохраняется и в последующие месяцы.</w:t>
      </w:r>
    </w:p>
    <w:p w14:paraId="748D24FE" w14:textId="37A261BD" w:rsidR="009235C8" w:rsidRPr="00657605" w:rsidRDefault="00F71F88" w:rsidP="009235C8">
      <w:r>
        <w:t>«</w:t>
      </w:r>
      <w:r w:rsidR="009235C8" w:rsidRPr="00657605">
        <w:t>Также напомню, что если у получателей доплат к пенсиям членов летных экипажей воздушных судов гражданской авиации и работников организаций угольной промышленности есть неучтённые данные, то в случае подачи ими соответствующего заявления до 30 сентября 2026 года, размер доплаты будет скорректирован с 1 ноября 2026 года</w:t>
      </w:r>
      <w:r>
        <w:t>»</w:t>
      </w:r>
      <w:r w:rsidR="009235C8" w:rsidRPr="00657605">
        <w:t>, — подытожил экономист.</w:t>
      </w:r>
    </w:p>
    <w:p w14:paraId="113255CB" w14:textId="7146426B" w:rsidR="009235C8" w:rsidRPr="00657605" w:rsidRDefault="00445D0E" w:rsidP="009235C8">
      <w:hyperlink r:id="rId22" w:history="1">
        <w:r w:rsidR="009235C8" w:rsidRPr="00657605">
          <w:rPr>
            <w:rStyle w:val="a3"/>
          </w:rPr>
          <w:t>https://finance.mail.ru/article/komu-povysyat-pensii-s-1-sentyabrya-2026-69223227/</w:t>
        </w:r>
      </w:hyperlink>
      <w:r w:rsidR="009235C8" w:rsidRPr="00657605">
        <w:t xml:space="preserve"> </w:t>
      </w:r>
    </w:p>
    <w:p w14:paraId="599FAD61" w14:textId="77777777" w:rsidR="000F3D6C" w:rsidRPr="00657605" w:rsidRDefault="000F3D6C" w:rsidP="000F3D6C">
      <w:pPr>
        <w:pStyle w:val="2"/>
      </w:pPr>
      <w:bookmarkStart w:id="79" w:name="_Toc238106536"/>
      <w:r w:rsidRPr="00657605">
        <w:t>NEWS.ru, 19.08.2026, Юрист Решетникова: две пенсии положены некоторым участникам ВОВ</w:t>
      </w:r>
      <w:bookmarkEnd w:id="79"/>
    </w:p>
    <w:p w14:paraId="5DCB3BDA" w14:textId="14A615EE" w:rsidR="000F3D6C" w:rsidRPr="00657605" w:rsidRDefault="000F3D6C" w:rsidP="00CE359D">
      <w:pPr>
        <w:pStyle w:val="3"/>
      </w:pPr>
      <w:bookmarkStart w:id="80" w:name="_Toc238106537"/>
      <w:r w:rsidRPr="00657605">
        <w:t xml:space="preserve">Две пенсии положены участникам Великой Отечественной войны и гражданам, получившим знак </w:t>
      </w:r>
      <w:r w:rsidR="00F71F88">
        <w:t>«</w:t>
      </w:r>
      <w:r w:rsidRPr="00657605">
        <w:t>Жителю блокадного Ленинграда</w:t>
      </w:r>
      <w:r w:rsidR="00F71F88">
        <w:t>»</w:t>
      </w:r>
      <w:r w:rsidRPr="00657605">
        <w:t xml:space="preserve">, </w:t>
      </w:r>
      <w:r w:rsidR="00F71F88">
        <w:t>«</w:t>
      </w:r>
      <w:r w:rsidRPr="00657605">
        <w:t>Житель осажденного Севастополя</w:t>
      </w:r>
      <w:r w:rsidR="00F71F88">
        <w:t>»</w:t>
      </w:r>
      <w:r w:rsidRPr="00657605">
        <w:t xml:space="preserve"> или </w:t>
      </w:r>
      <w:r w:rsidR="00F71F88">
        <w:t>«</w:t>
      </w:r>
      <w:r w:rsidRPr="00657605">
        <w:t>Житель осажденного Сталинграда</w:t>
      </w:r>
      <w:r w:rsidR="00F71F88">
        <w:t>»</w:t>
      </w:r>
      <w:r w:rsidRPr="00657605">
        <w:t xml:space="preserve"> при наличии инвалидности I, II или III группы, напомнила юрист Анна Решетникова. По ее словам, переданным 360.ru, право на получение сразу нескольких выплат инвалиды вследствие военной травмы.</w:t>
      </w:r>
      <w:bookmarkEnd w:id="80"/>
    </w:p>
    <w:p w14:paraId="58C3FD53" w14:textId="77777777" w:rsidR="000F3D6C" w:rsidRPr="00657605" w:rsidRDefault="000F3D6C" w:rsidP="000F3D6C">
      <w:r w:rsidRPr="00657605">
        <w:t>Представители добровольческих формирований с ограничениями здоровья, полученными при исполнении обязанностей по контракту, также могут рассчитывать на две пенсии, отметила Решетникова. В отдельную категорию входят члены семей погибших военнослужащих, в частности, родители бойцов, погибших по призыву вследствие военной травмы, и вдовы, не вступившие в новый брак.</w:t>
      </w:r>
    </w:p>
    <w:p w14:paraId="71DA3EE7" w14:textId="77777777" w:rsidR="000F3D6C" w:rsidRPr="00657605" w:rsidRDefault="000F3D6C" w:rsidP="000F3D6C">
      <w:r w:rsidRPr="00657605">
        <w:t>Помимо этого, это особое право предоставляется детям-инвалидам погибших военнослужащих-призывников или граждан из добровольческих формирований. Ликвидаторам аварии на Чернобыльской АЭС и членам семей погибших космонавтов также полагается две пенсионные выплаты, заключила эксперт.</w:t>
      </w:r>
    </w:p>
    <w:p w14:paraId="5CAC1762" w14:textId="77777777" w:rsidR="000F3D6C" w:rsidRPr="00657605" w:rsidRDefault="000F3D6C" w:rsidP="000F3D6C">
      <w:r w:rsidRPr="00657605">
        <w:lastRenderedPageBreak/>
        <w:t>Ранее сообщалось, что, по данным Социального фонда России, средний размер пенсии по инвалидности достиг 17 382 рублей в месяц по состоянию на 1 июля 2026 года. За прошедший год сумма выплат увеличилась примерно на 1,6 тыс. рублей.</w:t>
      </w:r>
    </w:p>
    <w:p w14:paraId="15A6C2CA" w14:textId="532350CB" w:rsidR="000F3D6C" w:rsidRDefault="00445D0E" w:rsidP="000F3D6C">
      <w:hyperlink r:id="rId23" w:history="1">
        <w:r w:rsidR="000F3D6C" w:rsidRPr="00657605">
          <w:rPr>
            <w:rStyle w:val="a3"/>
          </w:rPr>
          <w:t>https://news.ru/society/yurist-napomnila-komu-iz-rossiyan-polozheny-dve-pensii</w:t>
        </w:r>
      </w:hyperlink>
      <w:r w:rsidR="000F3D6C" w:rsidRPr="00657605">
        <w:t xml:space="preserve"> </w:t>
      </w:r>
    </w:p>
    <w:p w14:paraId="7CEF22F6" w14:textId="2E65D398" w:rsidR="007C4C60" w:rsidRPr="007C4C60" w:rsidRDefault="007C4C60" w:rsidP="007C4C60">
      <w:pPr>
        <w:pStyle w:val="2"/>
      </w:pPr>
      <w:bookmarkStart w:id="81" w:name="_Toc238106538"/>
      <w:proofErr w:type="spellStart"/>
      <w:r w:rsidRPr="007C4C60">
        <w:t>Газета.ру</w:t>
      </w:r>
      <w:proofErr w:type="spellEnd"/>
      <w:r w:rsidRPr="007C4C60">
        <w:t xml:space="preserve">, 20.08.2026, </w:t>
      </w:r>
      <w:proofErr w:type="gramStart"/>
      <w:r w:rsidRPr="007C4C60">
        <w:t>Стало</w:t>
      </w:r>
      <w:proofErr w:type="gramEnd"/>
      <w:r w:rsidRPr="007C4C60">
        <w:t xml:space="preserve"> известно, как вырастет пенсия, если обратиться за ней на 10 лет позже</w:t>
      </w:r>
      <w:bookmarkEnd w:id="81"/>
    </w:p>
    <w:p w14:paraId="7D1D24FC" w14:textId="77777777" w:rsidR="007C4C60" w:rsidRPr="007C4C60" w:rsidRDefault="007C4C60" w:rsidP="007C4C60">
      <w:pPr>
        <w:pStyle w:val="3"/>
      </w:pPr>
      <w:bookmarkStart w:id="82" w:name="_Toc238106539"/>
      <w:r w:rsidRPr="007C4C60">
        <w:t>При отсрочке оформления на 10 лет страховая пенсия вырастет примерно в 2,26 раза, заявила «Газете.</w:t>
      </w:r>
      <w:r w:rsidRPr="007C4C60">
        <w:rPr>
          <w:lang w:val="en-US"/>
        </w:rPr>
        <w:t>Ru</w:t>
      </w:r>
      <w:r w:rsidRPr="007C4C60">
        <w:t>» генеральный директор «НПФ Ингосстрах», член Комитета по кадрам Совета финансового рынка Оксана Иванова.</w:t>
      </w:r>
      <w:bookmarkEnd w:id="82"/>
      <w:r w:rsidRPr="007C4C60">
        <w:t xml:space="preserve"> </w:t>
      </w:r>
    </w:p>
    <w:p w14:paraId="6220CDDB" w14:textId="77777777" w:rsidR="007C4C60" w:rsidRPr="007C4C60" w:rsidRDefault="007C4C60" w:rsidP="007C4C60">
      <w:r w:rsidRPr="007C4C60">
        <w:t xml:space="preserve">«Это достигается за счет повышающих коэффициентов: 2,32 к ИПК и 2,11 — к фиксированной выплате. Для пенсии в 25 тыс. рублей это означает около 56,5 тыс., для 30 тыс. — около 67,8 тыс., для 40 тыс. — около 90,4 тыс. рублей. Если в течение этих 10 лет человек продолжает официально работать, прибавка становится еще выше. При исходной пенсии в 30 тыс. рублей и зарплате 50 тыс. в месяц за 10 лет накапливается около 20 дополнительных баллов — пенсия вырастет примерно до 70 тыс. При зарплате 100 тыс. — до 73 тыс., при 150 тыс. — до 76 тыс., при 200 тыс. — до 79 тыс. рублей в месяц», — отметила Иванова. </w:t>
      </w:r>
    </w:p>
    <w:p w14:paraId="1F864392" w14:textId="77777777" w:rsidR="007C4C60" w:rsidRPr="00622F47" w:rsidRDefault="007C4C60" w:rsidP="007C4C60">
      <w:r w:rsidRPr="007C4C60">
        <w:t xml:space="preserve">По ее словам, для получения повышающих коэффициентов нужно полностью отказаться от пенсии на весь период отсрочки. Оформить ее раньше нельзя — как только вы обращаетесь за выплатой, отсрочка прекращается, предупредила эксперт. </w:t>
      </w:r>
      <w:r w:rsidRPr="00622F47">
        <w:t xml:space="preserve">Действующий пенсионер не может приостановить выплаты, чтобы потом получать больше — механизм работает только для тех, кто еще ни разу не обращался за пенсией, подчеркнула Иванова. Отложенная пенсия индексируется на общих основаниях, сказала эксперт. </w:t>
      </w:r>
    </w:p>
    <w:p w14:paraId="7CDAF8EC" w14:textId="77777777" w:rsidR="007C4C60" w:rsidRPr="00622F47" w:rsidRDefault="007C4C60" w:rsidP="007C4C60">
      <w:r w:rsidRPr="00622F47">
        <w:t>По ее словам, финансовая математика такова: человек с пенсией 30 тыс. рублей, отказавшись от нее на 10 лет, недополучит 3,6 млн рублей. После выхода на пенсию он будет получать на 37,8 тыс. рублей больше, уточнила Иванова. Чтобы компенсировать недополученные 3,6 млн, потребуется около 8 лет, сказала эксперт. Общий срок окупаемости с учетом 10 лет ожидания — 18 лет, то есть, дожить нужно как минимум до 78 лет для мужчин и до 73 лет для женщин, констатировала Иванова.</w:t>
      </w:r>
    </w:p>
    <w:p w14:paraId="778C8179" w14:textId="77777777" w:rsidR="007C4C60" w:rsidRPr="00622F47" w:rsidRDefault="007C4C60" w:rsidP="007C4C60">
      <w:r w:rsidRPr="00622F47">
        <w:t xml:space="preserve">«Так что отсрочка имеет смысл только для женщин с отличным здоровьем и высокой ожидаемой продолжительностью жизни, а также для людей с высоким доходом, которые могут позволить себе жить без пенсии. Мужчинам, людям со средним доходом и тем, кому пенсия нужна на текущие расходы, гораздо разумнее оформлять ее сразу», — подчеркнула Иванова. </w:t>
      </w:r>
    </w:p>
    <w:p w14:paraId="644FF604" w14:textId="77777777" w:rsidR="007C4C60" w:rsidRPr="00622F47" w:rsidRDefault="007C4C60" w:rsidP="007C4C60">
      <w:r w:rsidRPr="00622F47">
        <w:t>Вместо отсрочки эффективнее получать пенсию сразу и инвестировать полученные деньги — в долгосрочные сбережения, вклады или другие инструменты, считает эксперт. Тогда будет и гарантированная пенсия, и растущий капитал, который можно использовать в любой момент, не дожидаясь 18-летнего срока окупаемости, заключила Иванова.</w:t>
      </w:r>
    </w:p>
    <w:p w14:paraId="2A77DDE1" w14:textId="7894BC59" w:rsidR="007C4C60" w:rsidRPr="007C4C60" w:rsidRDefault="00445D0E" w:rsidP="007C4C60">
      <w:hyperlink r:id="rId24" w:history="1">
        <w:r w:rsidR="007C4C60" w:rsidRPr="00DA4E48">
          <w:rPr>
            <w:rStyle w:val="a3"/>
            <w:lang w:val="en-US"/>
          </w:rPr>
          <w:t>https</w:t>
        </w:r>
        <w:r w:rsidR="007C4C60" w:rsidRPr="00622F47">
          <w:rPr>
            <w:rStyle w:val="a3"/>
          </w:rPr>
          <w:t>://</w:t>
        </w:r>
        <w:r w:rsidR="007C4C60" w:rsidRPr="00DA4E48">
          <w:rPr>
            <w:rStyle w:val="a3"/>
            <w:lang w:val="en-US"/>
          </w:rPr>
          <w:t>www</w:t>
        </w:r>
        <w:r w:rsidR="007C4C60" w:rsidRPr="00622F47">
          <w:rPr>
            <w:rStyle w:val="a3"/>
          </w:rPr>
          <w:t>.</w:t>
        </w:r>
        <w:proofErr w:type="spellStart"/>
        <w:r w:rsidR="007C4C60" w:rsidRPr="00DA4E48">
          <w:rPr>
            <w:rStyle w:val="a3"/>
            <w:lang w:val="en-US"/>
          </w:rPr>
          <w:t>gazeta</w:t>
        </w:r>
        <w:proofErr w:type="spellEnd"/>
        <w:r w:rsidR="007C4C60" w:rsidRPr="00622F47">
          <w:rPr>
            <w:rStyle w:val="a3"/>
          </w:rPr>
          <w:t>.</w:t>
        </w:r>
        <w:proofErr w:type="spellStart"/>
        <w:r w:rsidR="007C4C60" w:rsidRPr="00DA4E48">
          <w:rPr>
            <w:rStyle w:val="a3"/>
            <w:lang w:val="en-US"/>
          </w:rPr>
          <w:t>ru</w:t>
        </w:r>
        <w:proofErr w:type="spellEnd"/>
        <w:r w:rsidR="007C4C60" w:rsidRPr="00622F47">
          <w:rPr>
            <w:rStyle w:val="a3"/>
          </w:rPr>
          <w:t>/</w:t>
        </w:r>
        <w:r w:rsidR="007C4C60" w:rsidRPr="00DA4E48">
          <w:rPr>
            <w:rStyle w:val="a3"/>
            <w:lang w:val="en-US"/>
          </w:rPr>
          <w:t>business</w:t>
        </w:r>
        <w:r w:rsidR="007C4C60" w:rsidRPr="00622F47">
          <w:rPr>
            <w:rStyle w:val="a3"/>
          </w:rPr>
          <w:t>/</w:t>
        </w:r>
        <w:r w:rsidR="007C4C60" w:rsidRPr="00DA4E48">
          <w:rPr>
            <w:rStyle w:val="a3"/>
            <w:lang w:val="en-US"/>
          </w:rPr>
          <w:t>news</w:t>
        </w:r>
        <w:r w:rsidR="007C4C60" w:rsidRPr="00622F47">
          <w:rPr>
            <w:rStyle w:val="a3"/>
          </w:rPr>
          <w:t>/2026/08/19/29135629.</w:t>
        </w:r>
        <w:proofErr w:type="spellStart"/>
        <w:r w:rsidR="007C4C60" w:rsidRPr="00DA4E48">
          <w:rPr>
            <w:rStyle w:val="a3"/>
            <w:lang w:val="en-US"/>
          </w:rPr>
          <w:t>shtml</w:t>
        </w:r>
        <w:proofErr w:type="spellEnd"/>
      </w:hyperlink>
      <w:r w:rsidR="007C4C60">
        <w:t xml:space="preserve"> </w:t>
      </w:r>
    </w:p>
    <w:p w14:paraId="3E4EDE89" w14:textId="33E3B5F0" w:rsidR="00DE007E" w:rsidRDefault="00DE007E" w:rsidP="00DE007E">
      <w:pPr>
        <w:pStyle w:val="2"/>
      </w:pPr>
      <w:bookmarkStart w:id="83" w:name="_Toc238106540"/>
      <w:r>
        <w:lastRenderedPageBreak/>
        <w:t>NEWS.ru, 20.08.2026</w:t>
      </w:r>
      <w:r w:rsidRPr="00EB069C">
        <w:t>,</w:t>
      </w:r>
      <w:r>
        <w:t xml:space="preserve"> Страховые пенсии в 2026 году: условия получения, способы набрать баллы</w:t>
      </w:r>
      <w:bookmarkEnd w:id="83"/>
    </w:p>
    <w:p w14:paraId="0E0611C5" w14:textId="77777777" w:rsidR="00DE007E" w:rsidRDefault="00DE007E" w:rsidP="00DE007E">
      <w:pPr>
        <w:pStyle w:val="3"/>
      </w:pPr>
      <w:bookmarkStart w:id="84" w:name="_Toc238106541"/>
      <w:r>
        <w:t>С 2026 года право на страховую пенсию по старости получат те граждане, кто накопил минимум 30 пенсионных баллов и 15 лет официального стажа. Однако, по оценкам экспертов, каждый третий россиянин не добирает этих показателей к пенсионному возрасту. Как быть, если до заветного рубежа не хватает баллов? NEWS.ru рассказывает, как сохранить право на страховую пенсию.</w:t>
      </w:r>
      <w:bookmarkEnd w:id="84"/>
    </w:p>
    <w:p w14:paraId="19E46A2A" w14:textId="77777777" w:rsidR="00DE007E" w:rsidRDefault="00DE007E" w:rsidP="00DE007E">
      <w:r>
        <w:t>Как проверить свои пенсионные баллы и стаж</w:t>
      </w:r>
    </w:p>
    <w:p w14:paraId="6AC99E8D" w14:textId="77777777" w:rsidR="00DE007E" w:rsidRDefault="00DE007E" w:rsidP="00DE007E">
      <w:r>
        <w:t>В 2026 году для выхода на страховую пенсию нужно одновременно выполнить три условия: достичь определенного возраста (59 лет для женщин или 64 года для мужчин), накопить минимум 15 лет официального стажа и иметь не менее 30 пенсионных баллов.</w:t>
      </w:r>
    </w:p>
    <w:p w14:paraId="53D48A7F" w14:textId="77777777" w:rsidR="00DE007E" w:rsidRDefault="00DE007E" w:rsidP="00DE007E">
      <w:r>
        <w:t xml:space="preserve">Специалисты рекомендуют запросить выписку из индивидуального лицевого счета в </w:t>
      </w:r>
      <w:proofErr w:type="spellStart"/>
      <w:r>
        <w:t>Соцфонде</w:t>
      </w:r>
      <w:proofErr w:type="spellEnd"/>
      <w:r>
        <w:t>. Сделать это можно через «</w:t>
      </w:r>
      <w:proofErr w:type="spellStart"/>
      <w:r>
        <w:t>Госуслуги</w:t>
      </w:r>
      <w:proofErr w:type="spellEnd"/>
      <w:r>
        <w:t>», сайт СФР, МФЦ или лично в отделении. Первый шаг - получить документ и внимательно его изучить.</w:t>
      </w:r>
    </w:p>
    <w:p w14:paraId="1BD20CF8" w14:textId="77777777" w:rsidR="00DE007E" w:rsidRDefault="00DE007E" w:rsidP="00DE007E">
      <w:r>
        <w:t xml:space="preserve">«В выписке будет видно, сколько лет официального стажа учтено и сколько пенсионных баллов уже накоплено. Именно эти цифры станут отправной точкой для дальнейших решений: без них любые планы будут строиться на догадках», - отметил в беседе с NEWS.ru ведущий аналитик </w:t>
      </w:r>
      <w:proofErr w:type="spellStart"/>
      <w:r>
        <w:t>АМаркетс</w:t>
      </w:r>
      <w:proofErr w:type="spellEnd"/>
      <w:r>
        <w:t xml:space="preserve"> Игорь Расторгуев.</w:t>
      </w:r>
    </w:p>
    <w:p w14:paraId="64484FF9" w14:textId="77777777" w:rsidR="00DE007E" w:rsidRDefault="00DE007E" w:rsidP="00DE007E">
      <w:r>
        <w:t>Какие нерабочие периоды тоже засчитываются в стаж</w:t>
      </w:r>
    </w:p>
    <w:p w14:paraId="4530E10B" w14:textId="77777777" w:rsidR="00DE007E" w:rsidRDefault="00DE007E" w:rsidP="00DE007E">
      <w:r>
        <w:t>В стаж засчитываются не только годы работы, но и социально значимые периоды: служба в армии, уход за ребенком до полутора лет, уход за инвалидом первой группы или пожилым человеком старше 80 лет, а также время получения пособия по безработице.</w:t>
      </w:r>
    </w:p>
    <w:p w14:paraId="7F3637D0" w14:textId="77777777" w:rsidR="00DE007E" w:rsidRDefault="00DE007E" w:rsidP="00DE007E">
      <w:r>
        <w:t>Часто люди забывают об этих льготах и считают, что их стаж меньше, чем на самом деле. Поэтому, изучив выписку, стоит проверить, все ли такие периоды учтены. Если обнаружите ошибку - соберите подтверждающие документы и обретитесь с ними в СФР.</w:t>
      </w:r>
    </w:p>
    <w:p w14:paraId="7790984B" w14:textId="77777777" w:rsidR="00DE007E" w:rsidRDefault="00DE007E" w:rsidP="00DE007E">
      <w:r>
        <w:t>Как подстраховаться и накопить баллы</w:t>
      </w:r>
    </w:p>
    <w:p w14:paraId="012F7E12" w14:textId="77777777" w:rsidR="00DE007E" w:rsidRDefault="00DE007E" w:rsidP="00DE007E">
      <w:r>
        <w:t>Если же до пенсии осталось еще несколько лет, самый надежный способ - работать официально. Пока работодатель платит страховые взносы, стаж и баллы растут автоматически.</w:t>
      </w:r>
    </w:p>
    <w:p w14:paraId="16041F94" w14:textId="77777777" w:rsidR="00DE007E" w:rsidRDefault="00DE007E" w:rsidP="00DE007E">
      <w:r>
        <w:t xml:space="preserve">«Случается, что человек трудится, но оформлен неофициально, и тогда пенсионные права не формируются. В такой ситуации имеет смысл поговорить с работодателем и оформить отношения так, чтобы отчисления шли в СФР, - это напрямую влияет на будущую пенсию», - рассказала NEWS.ru председатель совета директоров АО ХК «Сибирский деловой союз» Анастасия </w:t>
      </w:r>
      <w:proofErr w:type="spellStart"/>
      <w:r>
        <w:t>Горелкина</w:t>
      </w:r>
      <w:proofErr w:type="spellEnd"/>
      <w:r>
        <w:t>.</w:t>
      </w:r>
    </w:p>
    <w:p w14:paraId="373C3C98" w14:textId="77777777" w:rsidR="00DE007E" w:rsidRDefault="00DE007E" w:rsidP="00DE007E">
      <w:r>
        <w:t>Что делать, если возраст уже подошел, а стажа или баллов не хватает</w:t>
      </w:r>
    </w:p>
    <w:p w14:paraId="1CED71AB" w14:textId="77777777" w:rsidR="00DE007E" w:rsidRDefault="00DE007E" w:rsidP="00DE007E">
      <w:r>
        <w:t xml:space="preserve">Существует два пути. Во-первых, еще раз перепроверить выписку и удостовериться, что вам засчитали периоды декрета или военной службы. Во-вторых, можно вступить в добровольные правоотношения с </w:t>
      </w:r>
      <w:proofErr w:type="spellStart"/>
      <w:r>
        <w:t>Соцфондом</w:t>
      </w:r>
      <w:proofErr w:type="spellEnd"/>
      <w:r>
        <w:t xml:space="preserve"> и самостоятельно заплатить взносы - эта </w:t>
      </w:r>
      <w:r>
        <w:lastRenderedPageBreak/>
        <w:t>процедура в народе называется «докупить баллы». Но здесь важно понимать цену и ограничения.</w:t>
      </w:r>
    </w:p>
    <w:p w14:paraId="5C2E7234" w14:textId="77777777" w:rsidR="00DE007E" w:rsidRDefault="00DE007E" w:rsidP="00DE007E">
      <w:r>
        <w:t xml:space="preserve">По словам </w:t>
      </w:r>
      <w:proofErr w:type="gramStart"/>
      <w:r>
        <w:t>доцента Финансового университета</w:t>
      </w:r>
      <w:proofErr w:type="gramEnd"/>
      <w:r>
        <w:t xml:space="preserve"> при правительстве РФ Игоря </w:t>
      </w:r>
      <w:proofErr w:type="spellStart"/>
      <w:r>
        <w:t>Балынина</w:t>
      </w:r>
      <w:proofErr w:type="spellEnd"/>
      <w:r>
        <w:t>, минимальный взнос рассчитывается от нового МРОТ (27 093 рубля) и составляет примерно 71,5 тыс. рублей за год. За эти деньги вы получите чуть больше одного пенсионного балла (1,09) и один год стажа. Если заплатить в восемь раз больше (максимум около 572 тыс. рублей), то можно получить сразу 8,7 балла. Для сравнения, в 2025 году минимальный платеж был около 59 тыс. и давал меньше баллов. Так что в 2026-м докупать выгоднее - и баллы, и стаж будут выше.</w:t>
      </w:r>
    </w:p>
    <w:p w14:paraId="7CE020DC" w14:textId="77777777" w:rsidR="00DE007E" w:rsidRDefault="00DE007E" w:rsidP="00DE007E">
      <w:r>
        <w:t xml:space="preserve">Однако есть нюансы: за один календарный год вам засчитают только один год стажа, а всего за всю жизнь можно докупить не больше 7,5 лет. Исключение сделано только для </w:t>
      </w:r>
      <w:proofErr w:type="spellStart"/>
      <w:r>
        <w:t>самозанятых</w:t>
      </w:r>
      <w:proofErr w:type="spellEnd"/>
      <w:r>
        <w:t xml:space="preserve"> - им разрешено закрыть весь недостающий стаж целиком. Кроме того, если перечислите меньше минимальной суммы, то год зачтут, но не полностью, а пропорционально уплаченной сумме.</w:t>
      </w:r>
    </w:p>
    <w:p w14:paraId="3D598E4F" w14:textId="77777777" w:rsidR="00DE007E" w:rsidRDefault="00DE007E" w:rsidP="00DE007E">
      <w:r>
        <w:t xml:space="preserve">Фото: </w:t>
      </w:r>
      <w:proofErr w:type="spellStart"/>
      <w:r>
        <w:t>Shutterstock</w:t>
      </w:r>
      <w:proofErr w:type="spellEnd"/>
      <w:r>
        <w:t>/FOTODOM</w:t>
      </w:r>
    </w:p>
    <w:p w14:paraId="2FB5463D" w14:textId="77777777" w:rsidR="00DE007E" w:rsidRDefault="00DE007E" w:rsidP="00DE007E">
      <w:r>
        <w:t>Какие главные ошибки могут лишить страховой пенсии</w:t>
      </w:r>
    </w:p>
    <w:p w14:paraId="58546E52" w14:textId="77777777" w:rsidR="00DE007E" w:rsidRDefault="00DE007E" w:rsidP="00DE007E">
      <w:r>
        <w:t>Директор по персоналу SBS Анастасия Усанова категорически не советует соглашаться на зарплату «в конверте».</w:t>
      </w:r>
    </w:p>
    <w:p w14:paraId="3A1929AA" w14:textId="77777777" w:rsidR="00DE007E" w:rsidRDefault="00DE007E" w:rsidP="00DE007E">
      <w:r>
        <w:t>«Серая зарплата означает нулевые страховые взносы. Нужно настаивать на официальном трудоустройстве. При поиске новой работы оценивать вакансию не по обещанной сумме, а по той части, которая прописана в трудовом договоре», - сказала собеседница NEWS.ru.</w:t>
      </w:r>
    </w:p>
    <w:p w14:paraId="72602B7B" w14:textId="77777777" w:rsidR="00DE007E" w:rsidRDefault="00DE007E" w:rsidP="00DE007E">
      <w:r>
        <w:t xml:space="preserve">Также она рекомендует избегать длительных периодов без официального статуса - домохозяйство или неоформленный </w:t>
      </w:r>
      <w:proofErr w:type="spellStart"/>
      <w:r>
        <w:t>фриланс</w:t>
      </w:r>
      <w:proofErr w:type="spellEnd"/>
      <w:r>
        <w:t xml:space="preserve"> на протяжении 10-15 лет создают такую «дыру» в стаже, которую под старость уже не залатать.</w:t>
      </w:r>
    </w:p>
    <w:p w14:paraId="6E710DE2" w14:textId="77777777" w:rsidR="00DE007E" w:rsidRDefault="00DE007E" w:rsidP="00DE007E">
      <w:r>
        <w:t>Что можно сделать прямо сейчас, чтобы не остаться с социальной пенсией</w:t>
      </w:r>
    </w:p>
    <w:p w14:paraId="022E8F37" w14:textId="77777777" w:rsidR="00DE007E" w:rsidRDefault="00DE007E" w:rsidP="00DE007E">
      <w:r>
        <w:t xml:space="preserve">Главный совет - перевести все свои доходы в легальное поле прямо сейчас. Установите для себя минимальный порог официальной зарплаты, требуйте белый договор, а если работаете на себя - зарегистрируйтесь как </w:t>
      </w:r>
      <w:proofErr w:type="spellStart"/>
      <w:r>
        <w:t>самозанятый</w:t>
      </w:r>
      <w:proofErr w:type="spellEnd"/>
      <w:r>
        <w:t xml:space="preserve"> или платите добровольные взносы. Один раз переведя свои доходы в прозрачную плоскость, вы снимаете риск остаться к пенсии с социальной выплатой, которая назначается на пять лет позже (в 2026 году для женщин в 64, мужчин в 69 лет).</w:t>
      </w:r>
    </w:p>
    <w:p w14:paraId="4F38EB0D" w14:textId="77777777" w:rsidR="00DE007E" w:rsidRDefault="00DE007E" w:rsidP="00DE007E">
      <w:r>
        <w:t>И наконец, не забывайте о дополнительных источниках. Страховая пенсия - это база, но можно присмотреться к программе долгосрочных сбережений или продолжить работать после достижения пенсионного возраста, если здоровье позволяет. Это даст и текущий доход, и добавочные баллы.</w:t>
      </w:r>
    </w:p>
    <w:p w14:paraId="5C2031F7" w14:textId="612790B9" w:rsidR="00DE007E" w:rsidRPr="00DE007E" w:rsidRDefault="00445D0E" w:rsidP="00DE007E">
      <w:hyperlink r:id="rId25" w:history="1">
        <w:r w:rsidR="00DE007E" w:rsidRPr="00DA4E48">
          <w:rPr>
            <w:rStyle w:val="a3"/>
          </w:rPr>
          <w:t>https://news.ru/economics/strahovye-pensii-v-2026-godu-usloviya-polucheniya-sposoby-nabrat-bally</w:t>
        </w:r>
      </w:hyperlink>
      <w:r w:rsidR="00DE007E" w:rsidRPr="00DE007E">
        <w:t xml:space="preserve"> </w:t>
      </w:r>
    </w:p>
    <w:p w14:paraId="52FFBE8E" w14:textId="77777777" w:rsidR="00435B05" w:rsidRPr="00657605" w:rsidRDefault="00435B05" w:rsidP="00435B05">
      <w:pPr>
        <w:pStyle w:val="2"/>
      </w:pPr>
      <w:bookmarkStart w:id="85" w:name="_Toc238106542"/>
      <w:r w:rsidRPr="00657605">
        <w:lastRenderedPageBreak/>
        <w:t>Царьград, 19.08.2026, Кому увеличат пенсии осенью 2026 года: проверьте, попали ли вы в список</w:t>
      </w:r>
      <w:bookmarkEnd w:id="85"/>
    </w:p>
    <w:p w14:paraId="383E38F5" w14:textId="77777777" w:rsidR="00435B05" w:rsidRPr="00657605" w:rsidRDefault="00435B05" w:rsidP="00CE359D">
      <w:pPr>
        <w:pStyle w:val="3"/>
      </w:pPr>
      <w:bookmarkStart w:id="86" w:name="_Toc238106543"/>
      <w:r w:rsidRPr="00657605">
        <w:t>Осенью запланирован пересчёт выплат нескольким категориям пенсионеров. Кому-то добавят по возрасту, кому-то - по роду деятельности в годы работы, а уволившимся пересчитают старые индексации. Разбираемся, кто может ждать прибавку и нужно ли собрать документы.</w:t>
      </w:r>
      <w:bookmarkEnd w:id="86"/>
    </w:p>
    <w:p w14:paraId="461BF402" w14:textId="77777777" w:rsidR="00435B05" w:rsidRPr="00657605" w:rsidRDefault="00435B05" w:rsidP="00435B05">
      <w:r w:rsidRPr="00657605">
        <w:t>Военные пенсионеры</w:t>
      </w:r>
    </w:p>
    <w:p w14:paraId="396CC4DF" w14:textId="77777777" w:rsidR="00435B05" w:rsidRPr="00657605" w:rsidRDefault="00435B05" w:rsidP="00435B05">
      <w:r w:rsidRPr="00657605">
        <w:t>С 1 октября 2026 года пенсии у военных пенсионеров и приравненных к ним категорий вырастут. Это связано с повышением денежного довольствия действующих сотрудников силовых ведомств.</w:t>
      </w:r>
    </w:p>
    <w:p w14:paraId="1CC9782E" w14:textId="77777777" w:rsidR="00435B05" w:rsidRPr="00657605" w:rsidRDefault="00435B05" w:rsidP="00435B05">
      <w:r w:rsidRPr="00657605">
        <w:t xml:space="preserve">Кого касается: </w:t>
      </w:r>
    </w:p>
    <w:p w14:paraId="78143607" w14:textId="77777777" w:rsidR="00435B05" w:rsidRPr="00657605" w:rsidRDefault="00435B05" w:rsidP="00435B05">
      <w:r w:rsidRPr="00657605">
        <w:t>•</w:t>
      </w:r>
      <w:r w:rsidRPr="00657605">
        <w:tab/>
        <w:t xml:space="preserve">военнослужащие, вышедшие на пенсию по выслуге лет; </w:t>
      </w:r>
    </w:p>
    <w:p w14:paraId="3A69A906" w14:textId="77777777" w:rsidR="00435B05" w:rsidRPr="00657605" w:rsidRDefault="00435B05" w:rsidP="00435B05">
      <w:r w:rsidRPr="00657605">
        <w:t>•</w:t>
      </w:r>
      <w:r w:rsidRPr="00657605">
        <w:tab/>
        <w:t xml:space="preserve">сотрудники МВД, </w:t>
      </w:r>
      <w:proofErr w:type="spellStart"/>
      <w:r w:rsidRPr="00657605">
        <w:t>Росгвардии</w:t>
      </w:r>
      <w:proofErr w:type="spellEnd"/>
      <w:r w:rsidRPr="00657605">
        <w:t xml:space="preserve">, ФСИН, МЧС, ФСБ; </w:t>
      </w:r>
    </w:p>
    <w:p w14:paraId="0286160A" w14:textId="77777777" w:rsidR="00435B05" w:rsidRPr="00657605" w:rsidRDefault="00435B05" w:rsidP="00435B05">
      <w:r w:rsidRPr="00657605">
        <w:t>•</w:t>
      </w:r>
      <w:r w:rsidRPr="00657605">
        <w:tab/>
        <w:t xml:space="preserve">приравненные к ним категории. </w:t>
      </w:r>
    </w:p>
    <w:p w14:paraId="6D081C5A" w14:textId="77777777" w:rsidR="00435B05" w:rsidRPr="00657605" w:rsidRDefault="00435B05" w:rsidP="00435B05">
      <w:r w:rsidRPr="00657605">
        <w:t>Размер повышения зависит от решения правительства. Точный коэффициент станет известен в конце августа или в сентябре, но сам факт индексации уже утвердили.</w:t>
      </w:r>
    </w:p>
    <w:p w14:paraId="6B3494AB" w14:textId="77777777" w:rsidR="00435B05" w:rsidRPr="00657605" w:rsidRDefault="00435B05" w:rsidP="00435B05">
      <w:r w:rsidRPr="00657605">
        <w:t>Шахтёры и лётчики</w:t>
      </w:r>
    </w:p>
    <w:p w14:paraId="5B384B25" w14:textId="77777777" w:rsidR="00435B05" w:rsidRPr="00657605" w:rsidRDefault="00435B05" w:rsidP="00435B05">
      <w:r w:rsidRPr="00657605">
        <w:t>Бывшим работникам угольной промышленности и членам лётных экипажей гражданской авиации доплаты пересчитывают четыре раза в год: 1 февраля, 1 мая, 1 августа и 1 ноября.</w:t>
      </w:r>
    </w:p>
    <w:p w14:paraId="19A7C15B" w14:textId="77777777" w:rsidR="00435B05" w:rsidRPr="00657605" w:rsidRDefault="00435B05" w:rsidP="00435B05">
      <w:r w:rsidRPr="00657605">
        <w:t>Размер доплаты с 1 ноября не одинаковый для всех - он зависит от стажа пенсионера и его заработка во время трудовой деятельности. Заявление и другие документы подавать не нужно, всё происходит автоматически.</w:t>
      </w:r>
    </w:p>
    <w:p w14:paraId="53B17DA6" w14:textId="77777777" w:rsidR="00435B05" w:rsidRPr="00657605" w:rsidRDefault="00435B05" w:rsidP="00435B05">
      <w:r w:rsidRPr="00657605">
        <w:t>80-летние юбиляры</w:t>
      </w:r>
    </w:p>
    <w:p w14:paraId="5B2E2EFB" w14:textId="77777777" w:rsidR="00435B05" w:rsidRPr="00657605" w:rsidRDefault="00435B05" w:rsidP="00435B05">
      <w:r w:rsidRPr="00657605">
        <w:t>Если вам исполнилось 80 лет в августе или осенью 2026 года, со следующего месяца вы получите удвоенную фиксированную выплату к страховой пенсии.</w:t>
      </w:r>
    </w:p>
    <w:p w14:paraId="15CD3FAF" w14:textId="77777777" w:rsidR="00435B05" w:rsidRPr="00657605" w:rsidRDefault="00435B05" w:rsidP="00435B05">
      <w:r w:rsidRPr="00657605">
        <w:t>В 2026 году базовая фиксированная выплата составляет 9500 рублей, а после 80 лет - 19 000 рублей. Дополнительно будет приходить надбавка на уход - 1400 рублей в месяц.</w:t>
      </w:r>
    </w:p>
    <w:p w14:paraId="7E10D0A5" w14:textId="77777777" w:rsidR="00435B05" w:rsidRPr="00657605" w:rsidRDefault="00435B05" w:rsidP="00435B05">
      <w:r w:rsidRPr="00657605">
        <w:t>Здесь всё тоже назначается автоматически и обращаться в Социальный фонд не нужно.</w:t>
      </w:r>
    </w:p>
    <w:p w14:paraId="6621535C" w14:textId="77777777" w:rsidR="00435B05" w:rsidRPr="00657605" w:rsidRDefault="00435B05" w:rsidP="00435B05">
      <w:r w:rsidRPr="00657605">
        <w:t>Инвалиды I группы</w:t>
      </w:r>
    </w:p>
    <w:p w14:paraId="2787CF5C" w14:textId="77777777" w:rsidR="00435B05" w:rsidRPr="00657605" w:rsidRDefault="00435B05" w:rsidP="00435B05">
      <w:r w:rsidRPr="00657605">
        <w:t>Если инвалидность I группы установлена осенью 2026 года, фиксированная выплата будет удвоена и её сумма составит 19 000 рублей. Это касается и тех, кому инвалидность установили впервые, и тех, кому группу повысили до первой.</w:t>
      </w:r>
    </w:p>
    <w:p w14:paraId="202AB538" w14:textId="77777777" w:rsidR="00435B05" w:rsidRPr="00657605" w:rsidRDefault="00435B05" w:rsidP="00435B05">
      <w:r w:rsidRPr="00657605">
        <w:t>Повышенная выплата назначается с даты установления инвалидности, указанной в справке МСЭ. Деньги придут в ближайшую дату выплаты пенсии. Отдельно обращаться в СФР не нужно: данные подтянутся автоматически.</w:t>
      </w:r>
    </w:p>
    <w:p w14:paraId="2176F30C" w14:textId="77777777" w:rsidR="00435B05" w:rsidRPr="00657605" w:rsidRDefault="00435B05" w:rsidP="00435B05">
      <w:r w:rsidRPr="00657605">
        <w:t>Пенсионеры при увольнении</w:t>
      </w:r>
    </w:p>
    <w:p w14:paraId="6B56D4B2" w14:textId="77777777" w:rsidR="00435B05" w:rsidRPr="00657605" w:rsidRDefault="00435B05" w:rsidP="00435B05">
      <w:r w:rsidRPr="00657605">
        <w:lastRenderedPageBreak/>
        <w:t>Если работающий пенсионер увольняется осенью 2026 года, пенсия пересчитывается с учётом всех индексаций, которые были пропущены за время работы.</w:t>
      </w:r>
    </w:p>
    <w:p w14:paraId="7D2A997C" w14:textId="77777777" w:rsidR="00435B05" w:rsidRPr="00657605" w:rsidRDefault="00435B05" w:rsidP="00435B05">
      <w:r w:rsidRPr="00657605">
        <w:t xml:space="preserve">Как это работает: </w:t>
      </w:r>
    </w:p>
    <w:p w14:paraId="664F2EBE" w14:textId="77777777" w:rsidR="00435B05" w:rsidRPr="00657605" w:rsidRDefault="00435B05" w:rsidP="00435B05">
      <w:r w:rsidRPr="00657605">
        <w:t>•</w:t>
      </w:r>
      <w:r w:rsidRPr="00657605">
        <w:tab/>
        <w:t xml:space="preserve">перерасчёт происходит с 1-го числа месяца, следующего за месяцем увольнения; </w:t>
      </w:r>
    </w:p>
    <w:p w14:paraId="06C1233E" w14:textId="77777777" w:rsidR="00435B05" w:rsidRPr="00657605" w:rsidRDefault="00435B05" w:rsidP="00435B05">
      <w:r w:rsidRPr="00657605">
        <w:t>•</w:t>
      </w:r>
      <w:r w:rsidRPr="00657605">
        <w:tab/>
        <w:t xml:space="preserve">пенсия повышается автоматически по данным, которые есть у </w:t>
      </w:r>
      <w:proofErr w:type="spellStart"/>
      <w:r w:rsidRPr="00657605">
        <w:t>Соцфонда</w:t>
      </w:r>
      <w:proofErr w:type="spellEnd"/>
      <w:r w:rsidRPr="00657605">
        <w:t xml:space="preserve">; </w:t>
      </w:r>
    </w:p>
    <w:p w14:paraId="3A71AA6F" w14:textId="77777777" w:rsidR="00435B05" w:rsidRPr="00657605" w:rsidRDefault="00435B05" w:rsidP="00435B05">
      <w:r w:rsidRPr="00657605">
        <w:t>•</w:t>
      </w:r>
      <w:r w:rsidRPr="00657605">
        <w:tab/>
        <w:t xml:space="preserve">доплата за прошлые месяцы не начисляется, но дальше пенсия идёт уже в повышенном размере. </w:t>
      </w:r>
    </w:p>
    <w:p w14:paraId="35A444E8" w14:textId="77777777" w:rsidR="00435B05" w:rsidRPr="00657605" w:rsidRDefault="00435B05" w:rsidP="00435B05">
      <w:r w:rsidRPr="00657605">
        <w:t>Допустим, вы уволились в августе. Пенсию пересчитают с учётом фактического стажа и баллов 1 сентября и первые деньги в повышенном размере придут в сентябре, а вот за август доплаты не будет.</w:t>
      </w:r>
    </w:p>
    <w:p w14:paraId="79F4574A" w14:textId="77777777" w:rsidR="00435B05" w:rsidRPr="00657605" w:rsidRDefault="00435B05" w:rsidP="00435B05">
      <w:r w:rsidRPr="00657605">
        <w:t>Что делать, если доплата не пришла?</w:t>
      </w:r>
    </w:p>
    <w:p w14:paraId="2DC59803" w14:textId="77777777" w:rsidR="00435B05" w:rsidRPr="00657605" w:rsidRDefault="00435B05" w:rsidP="00435B05">
      <w:r w:rsidRPr="00657605">
        <w:t>Если выплата не изменилась, хотя должна была, - позвоните на горячую линию СФР по телефону 8-800-100-00-01, чтобы узнать причину.</w:t>
      </w:r>
    </w:p>
    <w:p w14:paraId="106574BF" w14:textId="6F4D221A" w:rsidR="00435B05" w:rsidRPr="00657605" w:rsidRDefault="00435B05" w:rsidP="00435B05">
      <w:r w:rsidRPr="00657605">
        <w:t xml:space="preserve">При обнаружении ошибки (например, нет необходимого документа или его не учли) подайте обращение через </w:t>
      </w:r>
      <w:r w:rsidR="00F71F88">
        <w:t>«</w:t>
      </w:r>
      <w:proofErr w:type="spellStart"/>
      <w:r w:rsidRPr="00657605">
        <w:t>Госуслуги</w:t>
      </w:r>
      <w:proofErr w:type="spellEnd"/>
      <w:r w:rsidR="00F71F88">
        <w:t>»</w:t>
      </w:r>
      <w:r w:rsidRPr="00657605">
        <w:t xml:space="preserve"> или лично в отделении СФР.</w:t>
      </w:r>
    </w:p>
    <w:p w14:paraId="1F3C8C12" w14:textId="77777777" w:rsidR="00435B05" w:rsidRPr="00657605" w:rsidRDefault="00435B05" w:rsidP="00435B05">
      <w:r w:rsidRPr="00657605">
        <w:t>Что в итоге?</w:t>
      </w:r>
    </w:p>
    <w:p w14:paraId="70D6495B" w14:textId="77777777" w:rsidR="00435B05" w:rsidRPr="00657605" w:rsidRDefault="00435B05" w:rsidP="00435B05">
      <w:r w:rsidRPr="00657605">
        <w:t>Осенью 2026 года перерасчёт затронет несколько категорий: военных пенсионеров, шахтёров, лётчиков, 80-летних, инвалидов I группы и работающих пенсионеров при увольнении. Если вы в списке - ждите прибавку. Если нет - значит, ваши выплаты уже пересматривали в другие месяцы этого года.</w:t>
      </w:r>
    </w:p>
    <w:p w14:paraId="67C91873" w14:textId="77777777" w:rsidR="00435B05" w:rsidRPr="00657605" w:rsidRDefault="00435B05" w:rsidP="00435B05">
      <w:r w:rsidRPr="00657605">
        <w:t>А вы или ваши близкие сталкивались с ситуацией, что после увольнения или 80-летия выплаты не были пересчитаны автоматически? Как быстро удалось разобраться в вопросе и получить положенные деньги?</w:t>
      </w:r>
    </w:p>
    <w:p w14:paraId="5A2CBA6E" w14:textId="0C6CC5F5" w:rsidR="00435B05" w:rsidRPr="00657605" w:rsidRDefault="00445D0E" w:rsidP="00435B05">
      <w:hyperlink r:id="rId26" w:history="1">
        <w:r w:rsidR="00435B05" w:rsidRPr="00657605">
          <w:rPr>
            <w:rStyle w:val="a3"/>
          </w:rPr>
          <w:t>https://kemerovo.tsargrad.tv/articles/komu-uvelichat-pensii-osenju-2026-goda-proverte-popali-li-vy-v-spisok_1829514</w:t>
        </w:r>
      </w:hyperlink>
      <w:r w:rsidR="00435B05" w:rsidRPr="00657605">
        <w:t xml:space="preserve"> </w:t>
      </w:r>
    </w:p>
    <w:p w14:paraId="1295E97E" w14:textId="77777777" w:rsidR="00B1461C" w:rsidRPr="00657605" w:rsidRDefault="00B1461C" w:rsidP="00B1461C">
      <w:pPr>
        <w:pStyle w:val="2"/>
      </w:pPr>
      <w:bookmarkStart w:id="87" w:name="_Toc238106544"/>
      <w:r w:rsidRPr="00657605">
        <w:t>URA.RU, 19.08.2026, Россиянам объяснили, сколько пенсионных баллов они могут накопить за жизнь</w:t>
      </w:r>
      <w:bookmarkEnd w:id="87"/>
    </w:p>
    <w:p w14:paraId="1C2B541A" w14:textId="30B01F10" w:rsidR="00B1461C" w:rsidRPr="00657605" w:rsidRDefault="00B1461C" w:rsidP="00CE359D">
      <w:pPr>
        <w:pStyle w:val="3"/>
      </w:pPr>
      <w:bookmarkStart w:id="88" w:name="_Toc238106545"/>
      <w:r w:rsidRPr="00657605">
        <w:t xml:space="preserve">За 30 лет работы россиянин теоретически может накопить до 300 пенсионных баллов, а за 40 лет — 400. Однако получить такое количество индивидуальных пенсионных коэффициентов (ИПК) на практике удается не всем: для максимального начисления в 2026 году требуется официальная зарплата не менее 248 250 рублей в месяц. Рассказала генеральный директор </w:t>
      </w:r>
      <w:r w:rsidR="00F71F88">
        <w:t>«</w:t>
      </w:r>
      <w:r w:rsidRPr="00657605">
        <w:t>НПФ Ингосстрах</w:t>
      </w:r>
      <w:r w:rsidR="00F71F88">
        <w:t>»</w:t>
      </w:r>
      <w:r w:rsidRPr="00657605">
        <w:t xml:space="preserve"> Оксана Иванова.</w:t>
      </w:r>
      <w:bookmarkEnd w:id="88"/>
      <w:r w:rsidRPr="00657605">
        <w:t xml:space="preserve"> </w:t>
      </w:r>
    </w:p>
    <w:p w14:paraId="45462E4E" w14:textId="6F32B8FB" w:rsidR="00B1461C" w:rsidRPr="00657605" w:rsidRDefault="00F71F88" w:rsidP="00B1461C">
      <w:r>
        <w:t>«</w:t>
      </w:r>
      <w:r w:rsidR="00B1461C" w:rsidRPr="00657605">
        <w:t>При действующих правилах за 30 лет работы теоретически можно получить 300 ИПК, за 40 лет — 400. Однако такой расчет условен: до 2021 года годовые ограничения были ниже, а пенсионные права, сформированные до 2015 года, впоследствии конвертировали в баллы</w:t>
      </w:r>
      <w:r>
        <w:t>»</w:t>
      </w:r>
      <w:r w:rsidR="00B1461C" w:rsidRPr="00657605">
        <w:t xml:space="preserve">, — объяснила Иванова. Об этом она рассказала в беседе с </w:t>
      </w:r>
      <w:r>
        <w:t>«</w:t>
      </w:r>
      <w:r w:rsidR="00B1461C" w:rsidRPr="00657605">
        <w:t>Газетой</w:t>
      </w:r>
      <w:r>
        <w:t>»</w:t>
      </w:r>
      <w:r w:rsidR="00B1461C" w:rsidRPr="00657605">
        <w:t xml:space="preserve">. </w:t>
      </w:r>
    </w:p>
    <w:p w14:paraId="306B3D67" w14:textId="77777777" w:rsidR="00B1461C" w:rsidRPr="00657605" w:rsidRDefault="00B1461C" w:rsidP="00B1461C">
      <w:r w:rsidRPr="00657605">
        <w:t xml:space="preserve">Стоимость одного пенсионного коэффициента в 2026 году составляет 156,76 рубля, а фиксированная выплата к страховой пенсии — 9584,69 рубля. При 200 ИПК страховая </w:t>
      </w:r>
      <w:r w:rsidRPr="00657605">
        <w:lastRenderedPageBreak/>
        <w:t xml:space="preserve">пенсия по упрощенной формуле составит около 40,9 тыс. рублей, при 300 баллах — 56,6 тыс., при 400 — примерно 72,3 тыс. рублей. При этом фактический размер выплаты может отличаться. На него влияют повышающие коэффициенты, надбавки и другие обстоятельства. </w:t>
      </w:r>
    </w:p>
    <w:p w14:paraId="1D1F74CF" w14:textId="77777777" w:rsidR="00B1461C" w:rsidRPr="00657605" w:rsidRDefault="00B1461C" w:rsidP="00B1461C">
      <w:r w:rsidRPr="00657605">
        <w:t xml:space="preserve">Пенсионные баллы могут начисляться и после достижения пенсионного возраста. Если человек уже получает пенсию, при ежегодном перерасчете учитывается не более трех новых ИПК. При отсрочке оформления пенсии можно продолжать получать до 10 баллов в год, а будущая выплата увеличивается за счет повышающих коэффициентов. </w:t>
      </w:r>
    </w:p>
    <w:p w14:paraId="5AD0DB40" w14:textId="77777777" w:rsidR="00B1461C" w:rsidRPr="00657605" w:rsidRDefault="00B1461C" w:rsidP="00B1461C">
      <w:r w:rsidRPr="00657605">
        <w:t xml:space="preserve">Ранее доцент Финансового университета при правительстве РФ Игорь </w:t>
      </w:r>
      <w:proofErr w:type="spellStart"/>
      <w:r w:rsidRPr="00657605">
        <w:t>Балынин</w:t>
      </w:r>
      <w:proofErr w:type="spellEnd"/>
      <w:r w:rsidRPr="00657605">
        <w:t xml:space="preserve"> отмечал, что работающим пенсионерам для начисления максимального числа ИПК (3 балла в год) нужна зарплата от 74 475 рублей в месяц. Также он сообщал, что в августе 2027 года пройдет </w:t>
      </w:r>
      <w:proofErr w:type="spellStart"/>
      <w:r w:rsidRPr="00657605">
        <w:t>беззаявительная</w:t>
      </w:r>
      <w:proofErr w:type="spellEnd"/>
      <w:r w:rsidRPr="00657605">
        <w:t xml:space="preserve"> корректировка страховых пенсий с учетом ИПК, сформированных в 2026 году.</w:t>
      </w:r>
    </w:p>
    <w:p w14:paraId="1783065C" w14:textId="2FC37E67" w:rsidR="00B1461C" w:rsidRPr="00657605" w:rsidRDefault="00445D0E" w:rsidP="00B1461C">
      <w:hyperlink r:id="rId27" w:history="1">
        <w:r w:rsidR="00B1461C" w:rsidRPr="00657605">
          <w:rPr>
            <w:rStyle w:val="a3"/>
          </w:rPr>
          <w:t>https://ura.news/news/1053119620</w:t>
        </w:r>
      </w:hyperlink>
      <w:r w:rsidR="00B1461C" w:rsidRPr="00657605">
        <w:t xml:space="preserve"> </w:t>
      </w:r>
    </w:p>
    <w:p w14:paraId="51002E24" w14:textId="72AF40B3" w:rsidR="004C5AF3" w:rsidRPr="004C5AF3" w:rsidRDefault="004C5AF3" w:rsidP="004C5AF3">
      <w:pPr>
        <w:pStyle w:val="2"/>
      </w:pPr>
      <w:bookmarkStart w:id="89" w:name="_Toc238106546"/>
      <w:proofErr w:type="spellStart"/>
      <w:r w:rsidRPr="004C5AF3">
        <w:t>Банки.Ру</w:t>
      </w:r>
      <w:proofErr w:type="spellEnd"/>
      <w:r w:rsidRPr="004C5AF3">
        <w:t>, 19.08.2026</w:t>
      </w:r>
      <w:r w:rsidRPr="006E303E">
        <w:t xml:space="preserve">, </w:t>
      </w:r>
      <w:r w:rsidRPr="004C5AF3">
        <w:t>Кому повысят пенсию в сентябре 2026 года и когда придут деньги</w:t>
      </w:r>
      <w:bookmarkEnd w:id="89"/>
    </w:p>
    <w:p w14:paraId="318C3F26" w14:textId="77777777" w:rsidR="004C5AF3" w:rsidRPr="004C5AF3" w:rsidRDefault="004C5AF3" w:rsidP="004C5AF3">
      <w:pPr>
        <w:pStyle w:val="3"/>
      </w:pPr>
      <w:bookmarkStart w:id="90" w:name="_Toc238106547"/>
      <w:r w:rsidRPr="004C5AF3">
        <w:t>В сентябре 2026 года общей индексации пенсий не будет. Большинство пенсионеров получит обычную сумму в привычную дату, если эта дата не выпала на выходной день. Но некоторым выплаты все-таки увеличат, например, тем, кому в августе исполнилось 80 лет.</w:t>
      </w:r>
      <w:bookmarkEnd w:id="90"/>
    </w:p>
    <w:p w14:paraId="6C5F6FB1" w14:textId="77777777" w:rsidR="004C5AF3" w:rsidRPr="004C5AF3" w:rsidRDefault="004C5AF3" w:rsidP="004C5AF3">
      <w:r w:rsidRPr="004C5AF3">
        <w:t>Разберемся, когда придет пенсия в сентябре и кто может рассчитывать на прибавку.</w:t>
      </w:r>
    </w:p>
    <w:p w14:paraId="244CBFCE" w14:textId="77777777" w:rsidR="004C5AF3" w:rsidRPr="004C5AF3" w:rsidRDefault="004C5AF3" w:rsidP="004C5AF3">
      <w:r w:rsidRPr="004C5AF3">
        <w:t>Когда выплатят пенсию в сентябре 2026 года</w:t>
      </w:r>
    </w:p>
    <w:p w14:paraId="2F6707E5" w14:textId="77777777" w:rsidR="004C5AF3" w:rsidRPr="004C5AF3" w:rsidRDefault="004C5AF3" w:rsidP="004C5AF3">
      <w:r w:rsidRPr="004C5AF3">
        <w:t>Одной даты для выплаты пенсий по всей стране нет. Даты зависят от региона, банка, работы почты и графика для каждого пенсионера.</w:t>
      </w:r>
    </w:p>
    <w:p w14:paraId="1EA6AFAA" w14:textId="77777777" w:rsidR="004C5AF3" w:rsidRPr="006E303E" w:rsidRDefault="004C5AF3" w:rsidP="004C5AF3">
      <w:r w:rsidRPr="006E303E">
        <w:t>Если пенсию переводят на счет или карту, дату устанавливает СФР. Если дата выплат выпала на выходной, пенсию выплачивают заранее, в последний рабочий день.</w:t>
      </w:r>
    </w:p>
    <w:p w14:paraId="7BADCD91" w14:textId="77777777" w:rsidR="004C5AF3" w:rsidRPr="006E303E" w:rsidRDefault="004C5AF3" w:rsidP="004C5AF3">
      <w:r w:rsidRPr="006E303E">
        <w:t>Официальных праздничных выходных в сентябре нет. Обычными выходными будут 5-6, 12-13 и 19-20 сентября. Поэтому для пенсионеров возможны такие переносы:</w:t>
      </w:r>
    </w:p>
    <w:p w14:paraId="55B43873" w14:textId="77777777" w:rsidR="004C5AF3" w:rsidRPr="006E303E" w:rsidRDefault="004C5AF3" w:rsidP="004C5AF3">
      <w:r w:rsidRPr="006E303E">
        <w:t xml:space="preserve">   Если обычная дата выплаты</w:t>
      </w:r>
      <w:r w:rsidRPr="006E303E">
        <w:tab/>
        <w:t xml:space="preserve">   Деньги могут прийти</w:t>
      </w:r>
    </w:p>
    <w:p w14:paraId="7DE66885" w14:textId="77777777" w:rsidR="004C5AF3" w:rsidRPr="006E303E" w:rsidRDefault="004C5AF3" w:rsidP="004C5AF3">
      <w:r w:rsidRPr="006E303E">
        <w:t xml:space="preserve">   5 или 6 сентября</w:t>
      </w:r>
      <w:r w:rsidRPr="006E303E">
        <w:tab/>
        <w:t xml:space="preserve">   4 сентября, пятница</w:t>
      </w:r>
    </w:p>
    <w:p w14:paraId="0B44A0DE" w14:textId="77777777" w:rsidR="004C5AF3" w:rsidRPr="006E303E" w:rsidRDefault="004C5AF3" w:rsidP="004C5AF3">
      <w:r w:rsidRPr="006E303E">
        <w:t xml:space="preserve">   12 или 13 сентября</w:t>
      </w:r>
      <w:r w:rsidRPr="006E303E">
        <w:tab/>
        <w:t xml:space="preserve">   11 сентября, пятница</w:t>
      </w:r>
    </w:p>
    <w:p w14:paraId="62DC235D" w14:textId="77777777" w:rsidR="004C5AF3" w:rsidRPr="006E303E" w:rsidRDefault="004C5AF3" w:rsidP="004C5AF3">
      <w:r w:rsidRPr="006E303E">
        <w:t xml:space="preserve">   19 или 20 сентября</w:t>
      </w:r>
      <w:r w:rsidRPr="006E303E">
        <w:tab/>
        <w:t xml:space="preserve">   18 сентября, пятница</w:t>
      </w:r>
    </w:p>
    <w:p w14:paraId="324581E6" w14:textId="77777777" w:rsidR="004C5AF3" w:rsidRPr="006E303E" w:rsidRDefault="004C5AF3" w:rsidP="004C5AF3">
      <w:r w:rsidRPr="006E303E">
        <w:t>Обратите внимание! Это не универсальный график для всех. Все зависит от субъекта РФ. Например, в Санкт-Петербурге основная дата для выплат пенсий - 17 сентября, дополнительные дни - 7, 14, 21 и 28 сентября. Поэтому точную дату лучше проверять на странице СФР вашего региона.</w:t>
      </w:r>
    </w:p>
    <w:p w14:paraId="2F95299A" w14:textId="77777777" w:rsidR="004C5AF3" w:rsidRPr="006E303E" w:rsidRDefault="004C5AF3" w:rsidP="004C5AF3">
      <w:r w:rsidRPr="006E303E">
        <w:t>Если пенсию приносит почтальон или пенсионер сам получает ее на почте, график зависит от работы конкретного отделения.</w:t>
      </w:r>
    </w:p>
    <w:p w14:paraId="0869B2A5" w14:textId="77777777" w:rsidR="004C5AF3" w:rsidRPr="006E303E" w:rsidRDefault="004C5AF3" w:rsidP="004C5AF3">
      <w:r w:rsidRPr="006E303E">
        <w:lastRenderedPageBreak/>
        <w:t xml:space="preserve">Пенсию можно получать на карту с бесплатным обслуживанием, </w:t>
      </w:r>
      <w:proofErr w:type="spellStart"/>
      <w:r w:rsidRPr="006E303E">
        <w:t>кэшбэком</w:t>
      </w:r>
      <w:proofErr w:type="spellEnd"/>
      <w:r w:rsidRPr="006E303E">
        <w:t xml:space="preserve"> или процентом на остаток. При выборе стоит сравнивать не только бонусы, но и условия снятия наличных и переводов.</w:t>
      </w:r>
    </w:p>
    <w:p w14:paraId="59F7122C" w14:textId="77777777" w:rsidR="004C5AF3" w:rsidRPr="006E303E" w:rsidRDefault="004C5AF3" w:rsidP="004C5AF3">
      <w:r w:rsidRPr="006E303E">
        <w:t>Получите 1000 бонусов</w:t>
      </w:r>
    </w:p>
    <w:p w14:paraId="7680FE98" w14:textId="77777777" w:rsidR="004C5AF3" w:rsidRPr="006E303E" w:rsidRDefault="004C5AF3" w:rsidP="004C5AF3">
      <w:r w:rsidRPr="006E303E">
        <w:t xml:space="preserve">Дарим бонусы за оформление дебетовой карты в приложении </w:t>
      </w:r>
      <w:proofErr w:type="spellStart"/>
      <w:r w:rsidRPr="006E303E">
        <w:t>Банки.ру</w:t>
      </w:r>
      <w:proofErr w:type="spellEnd"/>
    </w:p>
    <w:p w14:paraId="4DB3FA8A" w14:textId="77777777" w:rsidR="004C5AF3" w:rsidRPr="006E303E" w:rsidRDefault="004C5AF3" w:rsidP="004C5AF3">
      <w:r w:rsidRPr="006E303E">
        <w:t>Подробнее об акции</w:t>
      </w:r>
    </w:p>
    <w:p w14:paraId="0C9F5A93" w14:textId="77777777" w:rsidR="004C5AF3" w:rsidRPr="006E303E" w:rsidRDefault="004C5AF3" w:rsidP="004C5AF3">
      <w:r w:rsidRPr="006E303E">
        <w:t>Кому повысят пенсию в сентябре 2026 года</w:t>
      </w:r>
    </w:p>
    <w:p w14:paraId="58627618" w14:textId="77777777" w:rsidR="004C5AF3" w:rsidRPr="006E303E" w:rsidRDefault="004C5AF3" w:rsidP="004C5AF3">
      <w:r w:rsidRPr="006E303E">
        <w:t>Страховые пенсии в 2026 году уже проиндексировали с 1 января на 7,6%, социальные - с 1 апреля на 6,8%. С 1 августа работающим пенсионерам дополнительно пересчитали страховые пенсии за взносы в 2025 году. Дополнительной индексации для всех в сентябре не предполагается.</w:t>
      </w:r>
    </w:p>
    <w:p w14:paraId="54595581" w14:textId="77777777" w:rsidR="004C5AF3" w:rsidRPr="006E303E" w:rsidRDefault="004C5AF3" w:rsidP="004C5AF3">
      <w:r w:rsidRPr="006E303E">
        <w:t>Однако в определенных ситуациях пенсионер может все-таки получить прибавку в сентябре.</w:t>
      </w:r>
    </w:p>
    <w:p w14:paraId="02320717" w14:textId="77777777" w:rsidR="004C5AF3" w:rsidRPr="006E303E" w:rsidRDefault="004C5AF3" w:rsidP="004C5AF3">
      <w:r w:rsidRPr="006E303E">
        <w:t>Пенсионеры, которым в августе исполнилось 80 лет</w:t>
      </w:r>
    </w:p>
    <w:p w14:paraId="5446ACEF" w14:textId="77777777" w:rsidR="004C5AF3" w:rsidRPr="006E303E" w:rsidRDefault="004C5AF3" w:rsidP="004C5AF3">
      <w:r w:rsidRPr="006E303E">
        <w:t>Если в августе пенсионеру исполнилось 80 лет, фиксированную выплату увеличивают в два раза. В 2026 году обычная фиксированная выплата составляет 9584,69 рубля, а после 80-летия - 19 169,38 рубля. Дополнительно назначают 1413,86 рубля в месяц на уход.</w:t>
      </w:r>
    </w:p>
    <w:p w14:paraId="366533C7" w14:textId="77777777" w:rsidR="004C5AF3" w:rsidRPr="006E303E" w:rsidRDefault="004C5AF3" w:rsidP="004C5AF3">
      <w:r w:rsidRPr="006E303E">
        <w:t>Важно! Если пенсионер имеет первую группу инвалидности и уже получает повышенную фиксированную выплату, после 80-летия пенсию не удвоят.</w:t>
      </w:r>
    </w:p>
    <w:p w14:paraId="638039CC" w14:textId="77777777" w:rsidR="004C5AF3" w:rsidRPr="006E303E" w:rsidRDefault="004C5AF3" w:rsidP="004C5AF3">
      <w:r w:rsidRPr="006E303E">
        <w:t>Пенсионеры, которым установили инвалидность первой группы</w:t>
      </w:r>
    </w:p>
    <w:p w14:paraId="49364583" w14:textId="77777777" w:rsidR="004C5AF3" w:rsidRPr="006E303E" w:rsidRDefault="004C5AF3" w:rsidP="004C5AF3">
      <w:r w:rsidRPr="006E303E">
        <w:t>При установлении первой группы инвалидности в августе получателю страховой пенсии фиксированную выплату увеличивают в два раза, а также назначат надбавку на уход уже с сентября.</w:t>
      </w:r>
    </w:p>
    <w:p w14:paraId="42159CD7" w14:textId="77777777" w:rsidR="004C5AF3" w:rsidRPr="006E303E" w:rsidRDefault="004C5AF3" w:rsidP="004C5AF3">
      <w:r w:rsidRPr="006E303E">
        <w:t>Пенсионеры с иждивенцами</w:t>
      </w:r>
    </w:p>
    <w:p w14:paraId="522EAD4F" w14:textId="77777777" w:rsidR="004C5AF3" w:rsidRPr="006E303E" w:rsidRDefault="004C5AF3" w:rsidP="004C5AF3">
      <w:r w:rsidRPr="006E303E">
        <w:t>Повышенную фиксированную выплату в сентябре могут получать пенсионеры, у которых на иждивении появились нетрудоспособные родственники, например, несовершеннолетние дети или дети до 23 лет, которые учатся очно.</w:t>
      </w:r>
    </w:p>
    <w:p w14:paraId="63BB9B4B" w14:textId="77777777" w:rsidR="004C5AF3" w:rsidRPr="006E303E" w:rsidRDefault="004C5AF3" w:rsidP="004C5AF3">
      <w:r w:rsidRPr="006E303E">
        <w:t>В 2026 году доплата составляет:</w:t>
      </w:r>
    </w:p>
    <w:p w14:paraId="2F418628" w14:textId="77777777" w:rsidR="004C5AF3" w:rsidRPr="006E303E" w:rsidRDefault="004C5AF3" w:rsidP="004C5AF3">
      <w:r w:rsidRPr="006E303E">
        <w:t>•</w:t>
      </w:r>
      <w:r w:rsidRPr="006E303E">
        <w:tab/>
        <w:t xml:space="preserve"> 3194,90 рубля за одного иждивенца;</w:t>
      </w:r>
    </w:p>
    <w:p w14:paraId="7FC4744F" w14:textId="77777777" w:rsidR="004C5AF3" w:rsidRPr="006E303E" w:rsidRDefault="004C5AF3" w:rsidP="004C5AF3">
      <w:r w:rsidRPr="006E303E">
        <w:t>•</w:t>
      </w:r>
      <w:r w:rsidRPr="006E303E">
        <w:tab/>
        <w:t xml:space="preserve"> 6389,80 рубля за двух;</w:t>
      </w:r>
    </w:p>
    <w:p w14:paraId="2EAEFB5A" w14:textId="77777777" w:rsidR="004C5AF3" w:rsidRPr="006E303E" w:rsidRDefault="004C5AF3" w:rsidP="004C5AF3">
      <w:r w:rsidRPr="006E303E">
        <w:t>•</w:t>
      </w:r>
      <w:r w:rsidRPr="006E303E">
        <w:tab/>
        <w:t xml:space="preserve"> 9584,69 рубля за трех и более.</w:t>
      </w:r>
    </w:p>
    <w:p w14:paraId="09ED80E4" w14:textId="77777777" w:rsidR="004C5AF3" w:rsidRPr="006E303E" w:rsidRDefault="004C5AF3" w:rsidP="004C5AF3">
      <w:r w:rsidRPr="006E303E">
        <w:t>Доплаты возможны максимум за трех иждивенцев.</w:t>
      </w:r>
    </w:p>
    <w:p w14:paraId="77767275" w14:textId="77777777" w:rsidR="004C5AF3" w:rsidRPr="006E303E" w:rsidRDefault="004C5AF3" w:rsidP="004C5AF3">
      <w:r w:rsidRPr="006E303E">
        <w:t>Как узнать точную дату выплаты пенсии</w:t>
      </w:r>
    </w:p>
    <w:p w14:paraId="1611E539" w14:textId="77777777" w:rsidR="004C5AF3" w:rsidRPr="006E303E" w:rsidRDefault="004C5AF3" w:rsidP="004C5AF3">
      <w:r w:rsidRPr="006E303E">
        <w:t>Проверить график можно на сайте регионального отделения Социального фонда. Если пенсия приходит через почту, дату также можно уточнить в своем почтовом отделении.</w:t>
      </w:r>
    </w:p>
    <w:p w14:paraId="479372C7" w14:textId="77777777" w:rsidR="004C5AF3" w:rsidRPr="006E303E" w:rsidRDefault="004C5AF3" w:rsidP="004C5AF3">
      <w:r w:rsidRPr="006E303E">
        <w:t>Если привычный день выплаты приходится на субботу или воскресенье, стоит проверить региональный график заранее, потому что деньги могут перечислить накануне.</w:t>
      </w:r>
    </w:p>
    <w:p w14:paraId="7EA72989" w14:textId="77777777" w:rsidR="004C5AF3" w:rsidRPr="006E303E" w:rsidRDefault="004C5AF3" w:rsidP="004C5AF3">
      <w:r w:rsidRPr="006E303E">
        <w:lastRenderedPageBreak/>
        <w:t>Если после повышения пенсии часть денег остается на счете, на них можно зарабатывать. Накопительный счет позволяет получать доход на сбережения и при этом снимать деньги или пополнять счет при необходимости. Перед открытием стоит проверить, на какую сумму и в течение какого срока действует повышенная ставка.</w:t>
      </w:r>
    </w:p>
    <w:p w14:paraId="4293B7AB" w14:textId="29BBBE74" w:rsidR="004C5AF3" w:rsidRPr="006E303E" w:rsidRDefault="00445D0E" w:rsidP="004C5AF3">
      <w:hyperlink r:id="rId28" w:history="1">
        <w:r w:rsidR="004C5AF3" w:rsidRPr="00C83D74">
          <w:rPr>
            <w:rStyle w:val="a3"/>
            <w:lang w:val="en-US"/>
          </w:rPr>
          <w:t>https</w:t>
        </w:r>
        <w:r w:rsidR="004C5AF3" w:rsidRPr="006E303E">
          <w:rPr>
            <w:rStyle w:val="a3"/>
          </w:rPr>
          <w:t>://</w:t>
        </w:r>
        <w:r w:rsidR="004C5AF3" w:rsidRPr="00C83D74">
          <w:rPr>
            <w:rStyle w:val="a3"/>
            <w:lang w:val="en-US"/>
          </w:rPr>
          <w:t>www</w:t>
        </w:r>
        <w:r w:rsidR="004C5AF3" w:rsidRPr="006E303E">
          <w:rPr>
            <w:rStyle w:val="a3"/>
          </w:rPr>
          <w:t>.</w:t>
        </w:r>
        <w:proofErr w:type="spellStart"/>
        <w:r w:rsidR="004C5AF3" w:rsidRPr="00C83D74">
          <w:rPr>
            <w:rStyle w:val="a3"/>
            <w:lang w:val="en-US"/>
          </w:rPr>
          <w:t>banki</w:t>
        </w:r>
        <w:proofErr w:type="spellEnd"/>
        <w:r w:rsidR="004C5AF3" w:rsidRPr="006E303E">
          <w:rPr>
            <w:rStyle w:val="a3"/>
          </w:rPr>
          <w:t>.</w:t>
        </w:r>
        <w:proofErr w:type="spellStart"/>
        <w:r w:rsidR="004C5AF3" w:rsidRPr="00C83D74">
          <w:rPr>
            <w:rStyle w:val="a3"/>
            <w:lang w:val="en-US"/>
          </w:rPr>
          <w:t>ru</w:t>
        </w:r>
        <w:proofErr w:type="spellEnd"/>
        <w:r w:rsidR="004C5AF3" w:rsidRPr="006E303E">
          <w:rPr>
            <w:rStyle w:val="a3"/>
          </w:rPr>
          <w:t>/</w:t>
        </w:r>
        <w:r w:rsidR="004C5AF3" w:rsidRPr="00C83D74">
          <w:rPr>
            <w:rStyle w:val="a3"/>
            <w:lang w:val="en-US"/>
          </w:rPr>
          <w:t>news</w:t>
        </w:r>
        <w:r w:rsidR="004C5AF3" w:rsidRPr="006E303E">
          <w:rPr>
            <w:rStyle w:val="a3"/>
          </w:rPr>
          <w:t>/</w:t>
        </w:r>
        <w:proofErr w:type="spellStart"/>
        <w:r w:rsidR="004C5AF3" w:rsidRPr="00C83D74">
          <w:rPr>
            <w:rStyle w:val="a3"/>
            <w:lang w:val="en-US"/>
          </w:rPr>
          <w:t>daytheme</w:t>
        </w:r>
        <w:proofErr w:type="spellEnd"/>
        <w:r w:rsidR="004C5AF3" w:rsidRPr="006E303E">
          <w:rPr>
            <w:rStyle w:val="a3"/>
          </w:rPr>
          <w:t>/?</w:t>
        </w:r>
        <w:r w:rsidR="004C5AF3" w:rsidRPr="00C83D74">
          <w:rPr>
            <w:rStyle w:val="a3"/>
            <w:lang w:val="en-US"/>
          </w:rPr>
          <w:t>id</w:t>
        </w:r>
        <w:r w:rsidR="004C5AF3" w:rsidRPr="006E303E">
          <w:rPr>
            <w:rStyle w:val="a3"/>
          </w:rPr>
          <w:t>=11026659</w:t>
        </w:r>
      </w:hyperlink>
      <w:r w:rsidR="004C5AF3" w:rsidRPr="006E303E">
        <w:t xml:space="preserve"> </w:t>
      </w:r>
    </w:p>
    <w:p w14:paraId="0C87798E" w14:textId="75CF551A" w:rsidR="004B38C7" w:rsidRPr="00657605" w:rsidRDefault="004B38C7" w:rsidP="004B38C7">
      <w:pPr>
        <w:pStyle w:val="2"/>
      </w:pPr>
      <w:bookmarkStart w:id="91" w:name="_Toc238106548"/>
      <w:r w:rsidRPr="00657605">
        <w:t>PNZ.ru, 19.08.2026, С 2027 года правила получения пенсии упростят, а возраст пересмотрят</w:t>
      </w:r>
      <w:bookmarkEnd w:id="91"/>
    </w:p>
    <w:p w14:paraId="444EE592" w14:textId="77777777" w:rsidR="004B38C7" w:rsidRPr="00657605" w:rsidRDefault="004B38C7" w:rsidP="00CE359D">
      <w:pPr>
        <w:pStyle w:val="3"/>
      </w:pPr>
      <w:bookmarkStart w:id="92" w:name="_Toc238106549"/>
      <w:r w:rsidRPr="00657605">
        <w:t xml:space="preserve">С 1 января 2027 года процедура назначения страховой пенсии по старости может стать значительно проще. Минтруд подготовил проект федерального закона, согласно которому выплаты планируется назначать в </w:t>
      </w:r>
      <w:proofErr w:type="spellStart"/>
      <w:r w:rsidRPr="00657605">
        <w:t>беззаявительном</w:t>
      </w:r>
      <w:proofErr w:type="spellEnd"/>
      <w:r w:rsidRPr="00657605">
        <w:t xml:space="preserve"> порядке.</w:t>
      </w:r>
      <w:bookmarkEnd w:id="92"/>
    </w:p>
    <w:p w14:paraId="21C9F998" w14:textId="77777777" w:rsidR="004B38C7" w:rsidRPr="00657605" w:rsidRDefault="004B38C7" w:rsidP="004B38C7">
      <w:r w:rsidRPr="00657605">
        <w:t>Если у гражданина возникнет право на страховую пенсию, Социальный фонд сможет оформить ее автоматически, без отдельного обращения человека, рассказал главный редактор портала PNZ.RU, эксперт в сфере социального и пенсионного законодательства Владимир Белов.</w:t>
      </w:r>
    </w:p>
    <w:p w14:paraId="5C78F0BE" w14:textId="0068AB31" w:rsidR="004B38C7" w:rsidRPr="00657605" w:rsidRDefault="004B38C7" w:rsidP="004B38C7">
      <w:r w:rsidRPr="00657605">
        <w:t xml:space="preserve">Сейчас будущему пенсионеру необходимо самостоятельно подать заявление через </w:t>
      </w:r>
      <w:r w:rsidR="00F71F88">
        <w:t>«</w:t>
      </w:r>
      <w:proofErr w:type="spellStart"/>
      <w:r w:rsidRPr="00657605">
        <w:t>Госуслуги</w:t>
      </w:r>
      <w:proofErr w:type="spellEnd"/>
      <w:r w:rsidR="00F71F88">
        <w:t>»</w:t>
      </w:r>
      <w:r w:rsidRPr="00657605">
        <w:t>, МФЦ или непосредственно в Социальный фонд. Такая процедура нередко становится дополнительным бюрократическим препятствием. Часть граждан может не знать о необходимости обращения, кто-то пропускает установленный момент, а у кого-то возникают сложности с подтверждением необходимых сведений.</w:t>
      </w:r>
    </w:p>
    <w:p w14:paraId="26B88F87" w14:textId="77777777" w:rsidR="004B38C7" w:rsidRPr="00657605" w:rsidRDefault="004B38C7" w:rsidP="004B38C7">
      <w:r w:rsidRPr="00657605">
        <w:t>В результате человек рискует не получить вовремя деньги, которые ему положены по закону. Предлагаемый Минтрудом механизм должен убрать эту проблему. Основные сведения для назначения пенсии уже находятся в информационных системах Социального фонда: там есть данные о возрасте, страховом стаже и накопленных пенсионных коэффициентах.</w:t>
      </w:r>
    </w:p>
    <w:p w14:paraId="1166F41B" w14:textId="77777777" w:rsidR="004B38C7" w:rsidRPr="00657605" w:rsidRDefault="004B38C7" w:rsidP="004B38C7">
      <w:r w:rsidRPr="00657605">
        <w:t>После наступления права на пенсию фонду останется проверить имеющуюся информацию и сообщить гражданину о результатах. Если данные верны, человеку потребуется подтвердить согласие. При обнаружении неточностей можно будет представить дополнительные документы или сведения.</w:t>
      </w:r>
    </w:p>
    <w:p w14:paraId="35AF5CEB" w14:textId="77777777" w:rsidR="004B38C7" w:rsidRPr="00657605" w:rsidRDefault="004B38C7" w:rsidP="004B38C7">
      <w:proofErr w:type="spellStart"/>
      <w:r w:rsidRPr="00657605">
        <w:t>Беззаявительный</w:t>
      </w:r>
      <w:proofErr w:type="spellEnd"/>
      <w:r w:rsidRPr="00657605">
        <w:t xml:space="preserve"> принцип уже применяется в отношении ряда выплат. В частности, автоматически назначаются некоторые пенсии по инвалидности, пенсии детям до 18 лет в связи с потерей кормильца, а также соответствующие выплаты гражданам, которые получали пенсию по инвалидности и достигли пенсионного возраста. Минтруд предлагает распространить этот подход на страховые пенсии по старости для всех граждан, имеющих право на такую выплату.</w:t>
      </w:r>
    </w:p>
    <w:p w14:paraId="238C6430" w14:textId="77777777" w:rsidR="004B38C7" w:rsidRPr="00657605" w:rsidRDefault="004B38C7" w:rsidP="004B38C7">
      <w:r w:rsidRPr="00657605">
        <w:t>Законопроект предусматривает и другое важное изменение. Социальный фонд должен будет предоставлять гражданам больше информации о сформированных пенсионных правах и возможностях увеличить будущую выплату.</w:t>
      </w:r>
    </w:p>
    <w:p w14:paraId="5BEC3D7C" w14:textId="77777777" w:rsidR="004B38C7" w:rsidRPr="00657605" w:rsidRDefault="004B38C7" w:rsidP="004B38C7">
      <w:r w:rsidRPr="00657605">
        <w:t xml:space="preserve">В частности, россиянам будут подробнее разъяснять, как продолжение трудовой деятельности без назначения пенсии влияет на размер индивидуального пенсионного коэффициента (ИПК) и фиксированной выплаты. Возможность отложить оформление </w:t>
      </w:r>
      <w:r w:rsidRPr="00657605">
        <w:lastRenderedPageBreak/>
        <w:t>пенсии уже предусмотрена законодательством, однако далеко не все знают, насколько существенно это может изменить размер будущей выплаты.</w:t>
      </w:r>
    </w:p>
    <w:p w14:paraId="10FF92CB" w14:textId="77777777" w:rsidR="004B38C7" w:rsidRPr="00657605" w:rsidRDefault="004B38C7" w:rsidP="004B38C7">
      <w:r w:rsidRPr="00657605">
        <w:t>За каждый полный год более позднего обращения за страховой пенсией применяются повышающие коэффициенты. При отсрочке на один год коэффициент увеличения ИПК составляет 1,07, а фиксированной выплаты — 1,056. Если отложить оформление на пять лет, показатели достигают соответственно 1,45 и 1,36.</w:t>
      </w:r>
    </w:p>
    <w:p w14:paraId="37AF39EF" w14:textId="77777777" w:rsidR="004B38C7" w:rsidRPr="00657605" w:rsidRDefault="004B38C7" w:rsidP="004B38C7">
      <w:r w:rsidRPr="00657605">
        <w:t>Максимальные значения предусмотрены при десятилетней отсрочке. В этом случае коэффициент для ИПК составляет 2,32, а для фиксированной выплаты — 2,11. В результате размер пенсии теоретически может увеличиться более чем вдвое по сравнению с выплатой при своевременном обращении.</w:t>
      </w:r>
    </w:p>
    <w:p w14:paraId="584E448A" w14:textId="630D0412" w:rsidR="004B38C7" w:rsidRPr="00657605" w:rsidRDefault="00F71F88" w:rsidP="004B38C7">
      <w:r>
        <w:t>«</w:t>
      </w:r>
      <w:r w:rsidR="004B38C7" w:rsidRPr="00657605">
        <w:t>Таким образом, предлагаемые изменения направлены не только на сокращение бюрократии, но и на повышение пенсионной грамотности. Гражданам планируют предоставлять более полную информацию о том, какую выплату они могут получить сейчас и насколько она способна вырасти при более позднем обращении</w:t>
      </w:r>
      <w:r>
        <w:t>»</w:t>
      </w:r>
      <w:r w:rsidR="004B38C7" w:rsidRPr="00657605">
        <w:t>, — объяснил Владимир Белов.</w:t>
      </w:r>
    </w:p>
    <w:p w14:paraId="4DA83D3F" w14:textId="77777777" w:rsidR="004B38C7" w:rsidRPr="00657605" w:rsidRDefault="004B38C7" w:rsidP="004B38C7">
      <w:r w:rsidRPr="00657605">
        <w:t>При этом решение продолжать работать и откладывать назначение пенсии останется добровольным. Если законопроект будет принят, с 1 января 2027 года оформление страховой пенсии по старости станет заметно проще. Вместо самостоятельного сбора документов и подачи заявления основная работа перейдет к Социальному фонду, а гражданину останется подтвердить корректность уже имеющихся данных.</w:t>
      </w:r>
    </w:p>
    <w:p w14:paraId="4A426EEE" w14:textId="77777777" w:rsidR="004B38C7" w:rsidRPr="00657605" w:rsidRDefault="004B38C7" w:rsidP="004B38C7">
      <w:r w:rsidRPr="00657605">
        <w:t>Также с 2027 года произойдут изменения, связанные с правилами выхода на пенсию. В России стартует последний переходный этап по повышению пенсионного возраста. В 2027 году мужчины, достигшие 64 лет, и женщины, которым исполнилось 59 лет, не смогут выйти на пенсию на общих основаниях.</w:t>
      </w:r>
    </w:p>
    <w:p w14:paraId="71A68084" w14:textId="77777777" w:rsidR="004B38C7" w:rsidRPr="00657605" w:rsidRDefault="004B38C7" w:rsidP="004B38C7">
      <w:r w:rsidRPr="00657605">
        <w:t>Такое право у них появится лишь спустя год – в 2028 году, когда будут установлены окончательные параметры пенсионный реформы: 65 лет для мужчин и 60 лет для женщин, заключил эксперт.</w:t>
      </w:r>
    </w:p>
    <w:p w14:paraId="0D1B2000" w14:textId="69D57316" w:rsidR="004B38C7" w:rsidRPr="00657605" w:rsidRDefault="00445D0E" w:rsidP="004B38C7">
      <w:hyperlink r:id="rId29" w:history="1">
        <w:r w:rsidR="004B38C7" w:rsidRPr="00657605">
          <w:rPr>
            <w:rStyle w:val="a3"/>
          </w:rPr>
          <w:t>https://pnz.ru/pens/s-2027-goda-pravila-polucheniya-pensii-uprostyat-a-vozrast-peresmotryat/</w:t>
        </w:r>
      </w:hyperlink>
      <w:r w:rsidR="004B38C7" w:rsidRPr="00657605">
        <w:t xml:space="preserve"> </w:t>
      </w:r>
    </w:p>
    <w:p w14:paraId="5845B45C" w14:textId="77777777" w:rsidR="005B58E1" w:rsidRPr="00657605" w:rsidRDefault="005B58E1" w:rsidP="005B58E1">
      <w:pPr>
        <w:pStyle w:val="2"/>
      </w:pPr>
      <w:bookmarkStart w:id="93" w:name="_Toc238106550"/>
      <w:r w:rsidRPr="00657605">
        <w:t xml:space="preserve">Банки </w:t>
      </w:r>
      <w:proofErr w:type="spellStart"/>
      <w:r w:rsidRPr="00657605">
        <w:t>Юга.ру</w:t>
      </w:r>
      <w:proofErr w:type="spellEnd"/>
      <w:r w:rsidRPr="00657605">
        <w:t xml:space="preserve">, 19.08.2026, </w:t>
      </w:r>
      <w:proofErr w:type="gramStart"/>
      <w:r w:rsidRPr="00657605">
        <w:t>Выйти</w:t>
      </w:r>
      <w:proofErr w:type="gramEnd"/>
      <w:r w:rsidRPr="00657605">
        <w:t xml:space="preserve"> на пенсию на 10 лет раньше реально: какие категории россиян имеют такое право и как его подтвердить</w:t>
      </w:r>
      <w:bookmarkEnd w:id="93"/>
    </w:p>
    <w:p w14:paraId="05250937" w14:textId="77777777" w:rsidR="005B58E1" w:rsidRPr="00657605" w:rsidRDefault="005B58E1" w:rsidP="00CE359D">
      <w:pPr>
        <w:pStyle w:val="3"/>
      </w:pPr>
      <w:bookmarkStart w:id="94" w:name="_Toc238106551"/>
      <w:r w:rsidRPr="00657605">
        <w:t>Большинство уверено: досрочная пенсия — удел шахтёров, металлургов и жителей Крайнего Севера.</w:t>
      </w:r>
      <w:bookmarkEnd w:id="94"/>
    </w:p>
    <w:p w14:paraId="78DF23A5" w14:textId="77777777" w:rsidR="005B58E1" w:rsidRPr="00657605" w:rsidRDefault="005B58E1" w:rsidP="005B58E1">
      <w:r w:rsidRPr="00657605">
        <w:t>Отчасти это правда. Но список оснований заметно шире, чем принято думать. В него попадают многодетные матери, родители детей-инвалидов, пострадавшие от радиации и даже жители определённых территорий.</w:t>
      </w:r>
    </w:p>
    <w:p w14:paraId="236778A3" w14:textId="77777777" w:rsidR="005B58E1" w:rsidRPr="00657605" w:rsidRDefault="005B58E1" w:rsidP="005B58E1">
      <w:r w:rsidRPr="00657605">
        <w:t>Разберём, кто имеет право уйти на заслуженный отдых раньше общепринятого срока и что для этого нужно.</w:t>
      </w:r>
    </w:p>
    <w:p w14:paraId="538BDD41" w14:textId="77777777" w:rsidR="005B58E1" w:rsidRPr="00657605" w:rsidRDefault="005B58E1" w:rsidP="005B58E1">
      <w:r w:rsidRPr="00657605">
        <w:t>Базовые требования для всех</w:t>
      </w:r>
    </w:p>
    <w:p w14:paraId="37B3F0DD" w14:textId="77777777" w:rsidR="005B58E1" w:rsidRPr="00657605" w:rsidRDefault="005B58E1" w:rsidP="005B58E1">
      <w:r w:rsidRPr="00657605">
        <w:lastRenderedPageBreak/>
        <w:t>Одного желания недостаточно. Для досрочного назначения пенсии придётся подтвердить сразу несколько условий.</w:t>
      </w:r>
    </w:p>
    <w:p w14:paraId="0D2C177E" w14:textId="77777777" w:rsidR="005B58E1" w:rsidRPr="00657605" w:rsidRDefault="005B58E1" w:rsidP="005B58E1">
      <w:r w:rsidRPr="00657605">
        <w:t>Страховой стаж. Его минимальная продолжительность устанавливается отдельно для каждой категории, но без него не обойтись никому.</w:t>
      </w:r>
    </w:p>
    <w:p w14:paraId="6F8E0201" w14:textId="77777777" w:rsidR="005B58E1" w:rsidRPr="00657605" w:rsidRDefault="005B58E1" w:rsidP="005B58E1">
      <w:r w:rsidRPr="00657605">
        <w:t>Пенсионные баллы. Индивидуальный пенсионный коэффициент должен быть не меньше 30. Он формируется на протяжении всей трудовой жизни.</w:t>
      </w:r>
    </w:p>
    <w:p w14:paraId="35EFDA46" w14:textId="77777777" w:rsidR="005B58E1" w:rsidRPr="00657605" w:rsidRDefault="005B58E1" w:rsidP="005B58E1">
      <w:r w:rsidRPr="00657605">
        <w:t>Специальные условия. Это может быть работа на вредном производстве, проживание в северных районах или на территориях с особым статусом.</w:t>
      </w:r>
    </w:p>
    <w:p w14:paraId="4D957749" w14:textId="77777777" w:rsidR="005B58E1" w:rsidRPr="00657605" w:rsidRDefault="005B58E1" w:rsidP="005B58E1">
      <w:r w:rsidRPr="00657605">
        <w:t>Документы. Трудовая книжка, справки о периодах работы, бумаги о местах проживания, свидетельства о рождении детей. Чем полнее пакет, тем выше шанс на положительное решение.</w:t>
      </w:r>
    </w:p>
    <w:p w14:paraId="7A0E0CC6" w14:textId="77777777" w:rsidR="005B58E1" w:rsidRPr="00657605" w:rsidRDefault="005B58E1" w:rsidP="005B58E1">
      <w:r w:rsidRPr="00657605">
        <w:t>Территории с радиационным загрязнением</w:t>
      </w:r>
    </w:p>
    <w:p w14:paraId="080CFF4B" w14:textId="77777777" w:rsidR="005B58E1" w:rsidRPr="00657605" w:rsidRDefault="005B58E1" w:rsidP="005B58E1">
      <w:r w:rsidRPr="00657605">
        <w:t>Отдельная категория — люди, жившие или работавшие в зонах, пострадавших после аварии на Чернобыльской АЭС. Перечень таких населённых пунктов периодически обновляется. Последняя актуализация закреплена распоряжением правительства от 28 марта 2023 года.</w:t>
      </w:r>
    </w:p>
    <w:p w14:paraId="75AAA15B" w14:textId="77777777" w:rsidR="005B58E1" w:rsidRPr="00657605" w:rsidRDefault="005B58E1" w:rsidP="005B58E1">
      <w:r w:rsidRPr="00657605">
        <w:t>Закон выделяет четыре зоны:</w:t>
      </w:r>
    </w:p>
    <w:p w14:paraId="2DFD1A58" w14:textId="77777777" w:rsidR="005B58E1" w:rsidRPr="00657605" w:rsidRDefault="005B58E1" w:rsidP="005B58E1">
      <w:r w:rsidRPr="00657605">
        <w:t>зона отчуждения;</w:t>
      </w:r>
    </w:p>
    <w:p w14:paraId="61E8663A" w14:textId="77777777" w:rsidR="005B58E1" w:rsidRPr="00657605" w:rsidRDefault="005B58E1" w:rsidP="005B58E1">
      <w:r w:rsidRPr="00657605">
        <w:t>зона отселения;</w:t>
      </w:r>
    </w:p>
    <w:p w14:paraId="2BA6AB1E" w14:textId="77777777" w:rsidR="005B58E1" w:rsidRPr="00657605" w:rsidRDefault="005B58E1" w:rsidP="005B58E1">
      <w:r w:rsidRPr="00657605">
        <w:t>зона проживания с правом на отселение;</w:t>
      </w:r>
    </w:p>
    <w:p w14:paraId="33FF74E4" w14:textId="77777777" w:rsidR="005B58E1" w:rsidRPr="00657605" w:rsidRDefault="005B58E1" w:rsidP="005B58E1">
      <w:r w:rsidRPr="00657605">
        <w:t>зона с льготным социально-экономическим статусом.</w:t>
      </w:r>
    </w:p>
    <w:p w14:paraId="6A34243E" w14:textId="77777777" w:rsidR="005B58E1" w:rsidRPr="00657605" w:rsidRDefault="005B58E1" w:rsidP="005B58E1">
      <w:r w:rsidRPr="00657605">
        <w:t>Льготы зависят от конкретной зоны. Жители территории с льготным статусом могут выйти на пенсию на год раньше. Если работа и проживание продолжались, возраст снижается ещё на год за каждые четыре года, но не более чем на три года суммарно.</w:t>
      </w:r>
    </w:p>
    <w:p w14:paraId="6D5F616C" w14:textId="77777777" w:rsidR="005B58E1" w:rsidRPr="00657605" w:rsidRDefault="005B58E1" w:rsidP="005B58E1">
      <w:r w:rsidRPr="00657605">
        <w:t>Тем, кто жил в зоне отселения или с правом на отселение, пенсионный возраст уменьшают на пять или даже семь лет. А эвакуированные из зоны отчуждения получают максимальную льготу — минус десять лет.</w:t>
      </w:r>
    </w:p>
    <w:p w14:paraId="7F295295" w14:textId="77777777" w:rsidR="005B58E1" w:rsidRPr="00657605" w:rsidRDefault="005B58E1" w:rsidP="005B58E1">
      <w:r w:rsidRPr="00657605">
        <w:t>Многодетные и родители детей-инвалидов</w:t>
      </w:r>
    </w:p>
    <w:p w14:paraId="6F522320" w14:textId="77777777" w:rsidR="005B58E1" w:rsidRPr="00657605" w:rsidRDefault="005B58E1" w:rsidP="005B58E1">
      <w:r w:rsidRPr="00657605">
        <w:t>Женщины, родившие и воспитавшие до восьмилетнего возраста троих и более детей, имеют право на досрочную пенсию. То же касается одного из родителей или опекуна ребёнка-инвалида, воспитывавшего его до восьми лет.</w:t>
      </w:r>
    </w:p>
    <w:p w14:paraId="3D1A6C59" w14:textId="77777777" w:rsidR="005B58E1" w:rsidRPr="00657605" w:rsidRDefault="005B58E1" w:rsidP="005B58E1">
      <w:r w:rsidRPr="00657605">
        <w:t xml:space="preserve">Сюда же относятся инвалиды вследствие военной травмы, инвалиды первой группы по зрению и люди с редкими диагнозами, </w:t>
      </w:r>
      <w:proofErr w:type="gramStart"/>
      <w:r w:rsidRPr="00657605">
        <w:t>например</w:t>
      </w:r>
      <w:proofErr w:type="gramEnd"/>
      <w:r w:rsidRPr="00657605">
        <w:t xml:space="preserve"> гипофизарным нанизмом.</w:t>
      </w:r>
    </w:p>
    <w:p w14:paraId="39BB7790" w14:textId="77777777" w:rsidR="005B58E1" w:rsidRPr="00657605" w:rsidRDefault="005B58E1" w:rsidP="005B58E1">
      <w:r w:rsidRPr="00657605">
        <w:t>Для всех этих групп обязателен нужный страховой стаж и не менее 30 пенсионных баллов.</w:t>
      </w:r>
    </w:p>
    <w:p w14:paraId="67E691FF" w14:textId="77777777" w:rsidR="005B58E1" w:rsidRPr="00657605" w:rsidRDefault="005B58E1" w:rsidP="005B58E1">
      <w:r w:rsidRPr="00657605">
        <w:t>Вредные производства: списки № 1 и № 2</w:t>
      </w:r>
    </w:p>
    <w:p w14:paraId="137BD6CE" w14:textId="77777777" w:rsidR="005B58E1" w:rsidRPr="00657605" w:rsidRDefault="005B58E1" w:rsidP="005B58E1">
      <w:r w:rsidRPr="00657605">
        <w:t>Самый известный путь к досрочной пенсии — работа на вредных и тяжёлых производствах. Здесь действуют два списка профессий.</w:t>
      </w:r>
    </w:p>
    <w:p w14:paraId="10EC5749" w14:textId="77777777" w:rsidR="005B58E1" w:rsidRPr="00657605" w:rsidRDefault="005B58E1" w:rsidP="005B58E1">
      <w:r w:rsidRPr="00657605">
        <w:lastRenderedPageBreak/>
        <w:t>Список № 1. Мужчины выходят на пенсию с 50 лет при общем стаже 20 лет и специальном не менее 10 лет. Женщины — с 45 лет при общем стаже 15 лет и вредном от 7 лет 6 месяцев.</w:t>
      </w:r>
    </w:p>
    <w:p w14:paraId="55DD32B5" w14:textId="77777777" w:rsidR="005B58E1" w:rsidRPr="00657605" w:rsidRDefault="005B58E1" w:rsidP="005B58E1">
      <w:r w:rsidRPr="00657605">
        <w:t>Список № 2. Мужчины — с 55 лет при общем стаже 25 лет и специальном от 12 лет 6 месяцев. Женщины — с 50 лет при общем стаже 20 лет и вредном от 10 лет.</w:t>
      </w:r>
    </w:p>
    <w:p w14:paraId="21EF2385" w14:textId="77777777" w:rsidR="005B58E1" w:rsidRPr="00657605" w:rsidRDefault="005B58E1" w:rsidP="005B58E1">
      <w:r w:rsidRPr="00657605">
        <w:t>Речь о шахтёрах, химиках, сталеварах, работниках асбестовых производств и тяжёлого машиностроения. Списки регулярно уточняются, поэтому перед оформлением стоит свериться с актуальной версией.</w:t>
      </w:r>
    </w:p>
    <w:p w14:paraId="6E327004" w14:textId="77777777" w:rsidR="005B58E1" w:rsidRPr="00657605" w:rsidRDefault="005B58E1" w:rsidP="005B58E1">
      <w:r w:rsidRPr="00657605">
        <w:t>Северяне и приравненные территории</w:t>
      </w:r>
    </w:p>
    <w:p w14:paraId="20004D54" w14:textId="77777777" w:rsidR="005B58E1" w:rsidRPr="00657605" w:rsidRDefault="005B58E1" w:rsidP="005B58E1">
      <w:r w:rsidRPr="00657605">
        <w:t xml:space="preserve">Традиционно в список </w:t>
      </w:r>
      <w:proofErr w:type="spellStart"/>
      <w:r w:rsidRPr="00657605">
        <w:t>досрочников</w:t>
      </w:r>
      <w:proofErr w:type="spellEnd"/>
      <w:r w:rsidRPr="00657605">
        <w:t xml:space="preserve"> входят жители Крайнего Севера и местностей, к ним приравненных. Для них пенсионный возраст снижается в зависимости от продолжительности северного стажа.</w:t>
      </w:r>
    </w:p>
    <w:p w14:paraId="46A35D5E" w14:textId="77777777" w:rsidR="005B58E1" w:rsidRPr="00657605" w:rsidRDefault="005B58E1" w:rsidP="005B58E1">
      <w:r w:rsidRPr="00657605">
        <w:t>Общий принцип: чем дольше работал на Севере, тем раньше уйдёшь на пенсию. При этом общий страховой стаж должен соответствовать установленным нормативам.</w:t>
      </w:r>
    </w:p>
    <w:p w14:paraId="0441AE6D" w14:textId="77777777" w:rsidR="005B58E1" w:rsidRPr="00657605" w:rsidRDefault="005B58E1" w:rsidP="005B58E1">
      <w:r w:rsidRPr="00657605">
        <w:t>Почему система такая строгая</w:t>
      </w:r>
    </w:p>
    <w:p w14:paraId="66CD45D1" w14:textId="77777777" w:rsidR="005B58E1" w:rsidRPr="00657605" w:rsidRDefault="005B58E1" w:rsidP="005B58E1">
      <w:r w:rsidRPr="00657605">
        <w:t>Досрочные выплаты — нагрузка на бюджет. Поэтому государство проверяет каждый случай внимательно. Любое послабление сопровождается ревизией документов, и подходить к этому нужно ответственно.</w:t>
      </w:r>
    </w:p>
    <w:p w14:paraId="6BFC41EF" w14:textId="77777777" w:rsidR="005B58E1" w:rsidRPr="00657605" w:rsidRDefault="005B58E1" w:rsidP="005B58E1">
      <w:r w:rsidRPr="00657605">
        <w:t>Если вы считаете, что имеете право на досрочную пенсию, начните подготовку заранее:</w:t>
      </w:r>
    </w:p>
    <w:p w14:paraId="477A53F4" w14:textId="77777777" w:rsidR="005B58E1" w:rsidRPr="00657605" w:rsidRDefault="005B58E1" w:rsidP="005B58E1">
      <w:r w:rsidRPr="00657605">
        <w:t>изучите законодательство;</w:t>
      </w:r>
    </w:p>
    <w:p w14:paraId="3AF3814C" w14:textId="77777777" w:rsidR="005B58E1" w:rsidRPr="00657605" w:rsidRDefault="005B58E1" w:rsidP="005B58E1">
      <w:r w:rsidRPr="00657605">
        <w:t>проконсультируйтесь в отделении СФР или МФЦ;</w:t>
      </w:r>
    </w:p>
    <w:p w14:paraId="2AB4094B" w14:textId="77777777" w:rsidR="005B58E1" w:rsidRPr="00657605" w:rsidRDefault="005B58E1" w:rsidP="005B58E1">
      <w:r w:rsidRPr="00657605">
        <w:t>соберите все подтверждающие документы;</w:t>
      </w:r>
    </w:p>
    <w:p w14:paraId="57D53D10" w14:textId="6E1D5D16" w:rsidR="005B58E1" w:rsidRPr="00657605" w:rsidRDefault="005B58E1" w:rsidP="005B58E1">
      <w:r w:rsidRPr="00657605">
        <w:t xml:space="preserve">проверьте свой лицевой счёт на </w:t>
      </w:r>
      <w:r w:rsidR="00F71F88">
        <w:t>«</w:t>
      </w:r>
      <w:proofErr w:type="spellStart"/>
      <w:r w:rsidRPr="00657605">
        <w:t>Госуслугах</w:t>
      </w:r>
      <w:proofErr w:type="spellEnd"/>
      <w:r w:rsidR="00F71F88">
        <w:t>»</w:t>
      </w:r>
      <w:r w:rsidRPr="00657605">
        <w:t>.</w:t>
      </w:r>
    </w:p>
    <w:p w14:paraId="2A947F35" w14:textId="77777777" w:rsidR="005B58E1" w:rsidRPr="00657605" w:rsidRDefault="005B58E1" w:rsidP="005B58E1">
      <w:r w:rsidRPr="00657605">
        <w:t>Не откладывайте на последний момент. Восстановление справок и архивных документов может занять месяцы. Лучше начать за год-два до планируемой даты выхода.</w:t>
      </w:r>
    </w:p>
    <w:p w14:paraId="1DE0D96A" w14:textId="77777777" w:rsidR="005B58E1" w:rsidRPr="00657605" w:rsidRDefault="005B58E1" w:rsidP="005B58E1">
      <w:r w:rsidRPr="00657605">
        <w:t>Досрочная пенсия — реальная возможность для тех, кто оказался в особых обстоятельствах. Главное — знать свои права и вовремя их подтвердить.</w:t>
      </w:r>
    </w:p>
    <w:p w14:paraId="69F3CDCE" w14:textId="63128F21" w:rsidR="00D87B56" w:rsidRPr="00657605" w:rsidRDefault="00445D0E" w:rsidP="005B58E1">
      <w:hyperlink r:id="rId30" w:history="1">
        <w:r w:rsidR="005B58E1" w:rsidRPr="00657605">
          <w:rPr>
            <w:rStyle w:val="a3"/>
          </w:rPr>
          <w:t>https://bank.yuga.ru/newsfeed/amp/8516/</w:t>
        </w:r>
      </w:hyperlink>
    </w:p>
    <w:p w14:paraId="4242FB0F" w14:textId="77777777" w:rsidR="00843B31" w:rsidRPr="00657605" w:rsidRDefault="00843B31" w:rsidP="00843B31">
      <w:pPr>
        <w:pStyle w:val="2"/>
      </w:pPr>
      <w:bookmarkStart w:id="95" w:name="_Toc238106552"/>
      <w:r w:rsidRPr="00657605">
        <w:t xml:space="preserve">Банки </w:t>
      </w:r>
      <w:proofErr w:type="spellStart"/>
      <w:r w:rsidRPr="00657605">
        <w:t>Юга.ру</w:t>
      </w:r>
      <w:proofErr w:type="spellEnd"/>
      <w:r w:rsidRPr="00657605">
        <w:t>, 19.08.2026, Стаж больше не главное? Эксперт раскрыл, что на самом деле определяет размер пенсии в 2026 году</w:t>
      </w:r>
      <w:bookmarkEnd w:id="95"/>
    </w:p>
    <w:p w14:paraId="6CE24889" w14:textId="5B553CE7" w:rsidR="00843B31" w:rsidRPr="00657605" w:rsidRDefault="00843B31" w:rsidP="00CE359D">
      <w:pPr>
        <w:pStyle w:val="3"/>
      </w:pPr>
      <w:bookmarkStart w:id="96" w:name="_Toc238106553"/>
      <w:r w:rsidRPr="00657605">
        <w:t xml:space="preserve">Вы честно отпахали четыре десятилетия. Каждый день вставали в шесть утра, ездили на общественном транспорте, терпели начальников. А сосед, который устроился на работу всего 15 лет назад, получает от государства почти столько же. В чём здесь справедливость? И где та самая </w:t>
      </w:r>
      <w:r w:rsidR="00F71F88">
        <w:t>«</w:t>
      </w:r>
      <w:r w:rsidRPr="00657605">
        <w:t>надбавка за долголетний труд</w:t>
      </w:r>
      <w:r w:rsidR="00F71F88">
        <w:t>»</w:t>
      </w:r>
      <w:r w:rsidRPr="00657605">
        <w:t>, о которой говорили наши родители?</w:t>
      </w:r>
      <w:bookmarkEnd w:id="96"/>
    </w:p>
    <w:p w14:paraId="40059632" w14:textId="4F784091" w:rsidR="00843B31" w:rsidRPr="00657605" w:rsidRDefault="00843B31" w:rsidP="00843B31">
      <w:r w:rsidRPr="00657605">
        <w:t xml:space="preserve">Привычная логика </w:t>
      </w:r>
      <w:r w:rsidR="00F71F88">
        <w:t>«</w:t>
      </w:r>
      <w:r w:rsidRPr="00657605">
        <w:t>чем больше отработал — тем выше пенсия</w:t>
      </w:r>
      <w:r w:rsidR="00F71F88">
        <w:t>»</w:t>
      </w:r>
      <w:r w:rsidRPr="00657605">
        <w:t xml:space="preserve"> в 2026 году уже не работает. Система поменялась кардинально, и многие об этом даже не догадываются. </w:t>
      </w:r>
      <w:r w:rsidRPr="00657605">
        <w:lastRenderedPageBreak/>
        <w:t>Давайте разбираться, на что на самом деле влияет стаж и какой фактор сегодня решает всё.</w:t>
      </w:r>
    </w:p>
    <w:p w14:paraId="315FE1B1" w14:textId="77777777" w:rsidR="00843B31" w:rsidRPr="00657605" w:rsidRDefault="00843B31" w:rsidP="00843B31">
      <w:r w:rsidRPr="00657605">
        <w:t>Формула-2026: три кита, на которых держится пенсия</w:t>
      </w:r>
    </w:p>
    <w:p w14:paraId="466221DC" w14:textId="77777777" w:rsidR="00843B31" w:rsidRPr="00657605" w:rsidRDefault="00843B31" w:rsidP="00843B31">
      <w:r w:rsidRPr="00657605">
        <w:t>Страховая пенсия по старости в России считается по единой формуле, где участвуют три компонента:</w:t>
      </w:r>
    </w:p>
    <w:p w14:paraId="3DB9D79A" w14:textId="77777777" w:rsidR="00843B31" w:rsidRPr="00657605" w:rsidRDefault="00843B31" w:rsidP="00843B31">
      <w:r w:rsidRPr="00657605">
        <w:t>Пенсия = (ИПК × стоимость одного балла) + фиксированная выплата</w:t>
      </w:r>
    </w:p>
    <w:p w14:paraId="1D911141" w14:textId="77777777" w:rsidR="00843B31" w:rsidRPr="00657605" w:rsidRDefault="00843B31" w:rsidP="00843B31">
      <w:r w:rsidRPr="00657605">
        <w:t>В 2026 году параметры такие:</w:t>
      </w:r>
    </w:p>
    <w:p w14:paraId="614FAA13" w14:textId="77777777" w:rsidR="00843B31" w:rsidRPr="00657605" w:rsidRDefault="00843B31" w:rsidP="00843B31">
      <w:r w:rsidRPr="00657605">
        <w:t>Показатель</w:t>
      </w:r>
      <w:r w:rsidRPr="00657605">
        <w:tab/>
        <w:t>Значение</w:t>
      </w:r>
    </w:p>
    <w:p w14:paraId="483C9556" w14:textId="77777777" w:rsidR="00843B31" w:rsidRPr="00657605" w:rsidRDefault="00843B31" w:rsidP="00843B31">
      <w:r w:rsidRPr="00657605">
        <w:t>Стоимость одного пенсионного балла (ИПК)</w:t>
      </w:r>
      <w:r w:rsidRPr="00657605">
        <w:tab/>
        <w:t>156,76 руб.</w:t>
      </w:r>
    </w:p>
    <w:p w14:paraId="5739D670" w14:textId="77777777" w:rsidR="00843B31" w:rsidRPr="00657605" w:rsidRDefault="00843B31" w:rsidP="00843B31">
      <w:r w:rsidRPr="00657605">
        <w:t>Фиксированная выплата</w:t>
      </w:r>
      <w:r w:rsidRPr="00657605">
        <w:tab/>
        <w:t>9 584,69 руб.</w:t>
      </w:r>
    </w:p>
    <w:p w14:paraId="60E46A7E" w14:textId="77777777" w:rsidR="00843B31" w:rsidRPr="00657605" w:rsidRDefault="00843B31" w:rsidP="00843B31">
      <w:r w:rsidRPr="00657605">
        <w:t>Предельная база для начисления взносов</w:t>
      </w:r>
      <w:r w:rsidRPr="00657605">
        <w:tab/>
        <w:t>2 979 000 руб. в год</w:t>
      </w:r>
    </w:p>
    <w:p w14:paraId="35D63B84" w14:textId="77777777" w:rsidR="00843B31" w:rsidRPr="00657605" w:rsidRDefault="00843B31" w:rsidP="00843B31">
      <w:r w:rsidRPr="00657605">
        <w:t>Казалось бы, всё прозрачно: больше лет работы = больше баллов = выше пенсия. Но это только на первый взгляд. В реальности долгие годы труда за пределами минимального порога дают лишь копеечную прибавку.</w:t>
      </w:r>
    </w:p>
    <w:p w14:paraId="76B60553" w14:textId="77777777" w:rsidR="00843B31" w:rsidRPr="00657605" w:rsidRDefault="00843B31" w:rsidP="00843B31">
      <w:r w:rsidRPr="00657605">
        <w:t>Стаж — это пропуск, а не источник богатства</w:t>
      </w:r>
    </w:p>
    <w:p w14:paraId="3FF74135" w14:textId="77777777" w:rsidR="00843B31" w:rsidRPr="00657605" w:rsidRDefault="00843B31" w:rsidP="00843B31">
      <w:r w:rsidRPr="00657605">
        <w:t>Главная функция стажа в новой системе — дать вам право вообще получать страховую пенсию. Это как пропуск в элитный клуб: без него вас просто не пустят.</w:t>
      </w:r>
    </w:p>
    <w:p w14:paraId="0B8D5211" w14:textId="77777777" w:rsidR="00843B31" w:rsidRPr="00657605" w:rsidRDefault="00843B31" w:rsidP="00843B31">
      <w:r w:rsidRPr="00657605">
        <w:t>В 2026 году минимальные требования:</w:t>
      </w:r>
    </w:p>
    <w:p w14:paraId="4792186A" w14:textId="77777777" w:rsidR="00843B31" w:rsidRPr="00657605" w:rsidRDefault="00843B31" w:rsidP="00843B31">
      <w:r w:rsidRPr="00657605">
        <w:t>не менее 15 лет официального стажа;</w:t>
      </w:r>
    </w:p>
    <w:p w14:paraId="4ABF63DD" w14:textId="77777777" w:rsidR="00843B31" w:rsidRPr="00657605" w:rsidRDefault="00843B31" w:rsidP="00843B31">
      <w:r w:rsidRPr="00657605">
        <w:t>не менее 30 накопленных пенсионных баллов.</w:t>
      </w:r>
    </w:p>
    <w:p w14:paraId="2B66E875" w14:textId="77777777" w:rsidR="00843B31" w:rsidRPr="00657605" w:rsidRDefault="00843B31" w:rsidP="00843B31">
      <w:r w:rsidRPr="00657605">
        <w:t>Всё, что сверх этих цифр — уже практически не влияет на размер выплат. Да, каждый дополнительный год добавляет баллы, но их вклад в итоговую сумму настолько мал, что вы его даже не заметите.</w:t>
      </w:r>
    </w:p>
    <w:p w14:paraId="25F09BCF" w14:textId="77777777" w:rsidR="00843B31" w:rsidRPr="00657605" w:rsidRDefault="00843B31" w:rsidP="00843B31">
      <w:r w:rsidRPr="00657605">
        <w:t xml:space="preserve">Как поясняет доцент Финансового университета Игорь </w:t>
      </w:r>
      <w:proofErr w:type="spellStart"/>
      <w:r w:rsidRPr="00657605">
        <w:t>Балынин</w:t>
      </w:r>
      <w:proofErr w:type="spellEnd"/>
      <w:r w:rsidRPr="00657605">
        <w:t>, после достижения установленного минимума трудовой стаж продолжает учитываться, однако дополнительное увеличение количества лет работы практически не отражается на размерах выплат — ежегодный прирост становится минимальным.</w:t>
      </w:r>
    </w:p>
    <w:p w14:paraId="1A961CBB" w14:textId="019BA6A0" w:rsidR="00843B31" w:rsidRPr="00657605" w:rsidRDefault="00843B31" w:rsidP="00843B31">
      <w:r w:rsidRPr="00657605">
        <w:t xml:space="preserve">Решающий фактор: ваша </w:t>
      </w:r>
      <w:r w:rsidR="00F71F88">
        <w:t>«</w:t>
      </w:r>
      <w:r w:rsidRPr="00657605">
        <w:t>белая</w:t>
      </w:r>
      <w:r w:rsidR="00F71F88">
        <w:t>»</w:t>
      </w:r>
      <w:r w:rsidRPr="00657605">
        <w:t xml:space="preserve"> зарплата</w:t>
      </w:r>
    </w:p>
    <w:p w14:paraId="0BD9052F" w14:textId="77777777" w:rsidR="00843B31" w:rsidRPr="00657605" w:rsidRDefault="00843B31" w:rsidP="00843B31">
      <w:r w:rsidRPr="00657605">
        <w:t>С 2002 года пенсионная система в России перешла на страховую модель. И здесь ключевую роль играет не то, сколько вы работали, а то, сколько за вас заплатили.</w:t>
      </w:r>
    </w:p>
    <w:p w14:paraId="1FA887FC" w14:textId="2175A3E8" w:rsidR="00843B31" w:rsidRPr="00657605" w:rsidRDefault="00843B31" w:rsidP="00843B31">
      <w:r w:rsidRPr="00657605">
        <w:t xml:space="preserve">Страховые взносы, которые работодатель перечисляет в Социальный фонд, напрямую зависят от уровня вашей официальной зарплаты. Чем выше </w:t>
      </w:r>
      <w:r w:rsidR="00F71F88">
        <w:t>«</w:t>
      </w:r>
      <w:r w:rsidRPr="00657605">
        <w:t>белый</w:t>
      </w:r>
      <w:r w:rsidR="00F71F88">
        <w:t>»</w:t>
      </w:r>
      <w:r w:rsidRPr="00657605">
        <w:t xml:space="preserve"> доход — тем больше взносов — тем больше баллов начисляется за каждый отработанный год.</w:t>
      </w:r>
    </w:p>
    <w:p w14:paraId="1F7592F5" w14:textId="77777777" w:rsidR="00843B31" w:rsidRPr="00657605" w:rsidRDefault="00843B31" w:rsidP="00843B31">
      <w:r w:rsidRPr="00657605">
        <w:t>Вот два противоположных сценария:</w:t>
      </w:r>
    </w:p>
    <w:p w14:paraId="7C93949F" w14:textId="77777777" w:rsidR="00843B31" w:rsidRPr="00657605" w:rsidRDefault="00843B31" w:rsidP="00843B31">
      <w:r w:rsidRPr="00657605">
        <w:t>Сценарий</w:t>
      </w:r>
      <w:r w:rsidRPr="00657605">
        <w:tab/>
        <w:t>Стаж</w:t>
      </w:r>
      <w:r w:rsidRPr="00657605">
        <w:tab/>
        <w:t>Зарплата</w:t>
      </w:r>
      <w:r w:rsidRPr="00657605">
        <w:tab/>
        <w:t>Результат</w:t>
      </w:r>
    </w:p>
    <w:p w14:paraId="44B98CE0" w14:textId="77777777" w:rsidR="00843B31" w:rsidRPr="00657605" w:rsidRDefault="00843B31" w:rsidP="00843B31">
      <w:r w:rsidRPr="00657605">
        <w:t>Честный труженик</w:t>
      </w:r>
      <w:r w:rsidRPr="00657605">
        <w:tab/>
        <w:t>40 лет</w:t>
      </w:r>
      <w:r w:rsidRPr="00657605">
        <w:tab/>
      </w:r>
      <w:proofErr w:type="gramStart"/>
      <w:r w:rsidRPr="00657605">
        <w:t>На</w:t>
      </w:r>
      <w:proofErr w:type="gramEnd"/>
      <w:r w:rsidRPr="00657605">
        <w:t xml:space="preserve"> уровне МРОТ</w:t>
      </w:r>
      <w:r w:rsidRPr="00657605">
        <w:tab/>
        <w:t>Мало баллов, низкая пенсия</w:t>
      </w:r>
    </w:p>
    <w:p w14:paraId="1D5E439F" w14:textId="7D49DF99" w:rsidR="00843B31" w:rsidRPr="00657605" w:rsidRDefault="00843B31" w:rsidP="00843B31">
      <w:r w:rsidRPr="00657605">
        <w:lastRenderedPageBreak/>
        <w:t>Удачливый менеджер</w:t>
      </w:r>
      <w:r w:rsidRPr="00657605">
        <w:tab/>
        <w:t>20 лет</w:t>
      </w:r>
      <w:r w:rsidRPr="00657605">
        <w:tab/>
        <w:t xml:space="preserve">Максимальная </w:t>
      </w:r>
      <w:r w:rsidR="00F71F88">
        <w:t>«</w:t>
      </w:r>
      <w:r w:rsidRPr="00657605">
        <w:t>белая</w:t>
      </w:r>
      <w:r w:rsidR="00F71F88">
        <w:t>»</w:t>
      </w:r>
      <w:r w:rsidRPr="00657605">
        <w:tab/>
        <w:t>Много баллов, высокая пенсия</w:t>
      </w:r>
    </w:p>
    <w:p w14:paraId="4454E0DC" w14:textId="77777777" w:rsidR="00843B31" w:rsidRPr="00657605" w:rsidRDefault="00843B31" w:rsidP="00843B31">
      <w:r w:rsidRPr="00657605">
        <w:t>Парадокс? Нет, новая реальность. Депутат Госдумы Сергей Гаврилов подтверждает: наличие длительного стажа при низком уровне официального дохода не гарантирует получение значительной пенсии. В свою очередь, граждане с меньшим стажем, но с более высокими официальными доходами могут претендовать на более солидные выплаты.</w:t>
      </w:r>
    </w:p>
    <w:p w14:paraId="0743374F" w14:textId="77777777" w:rsidR="00843B31" w:rsidRPr="00657605" w:rsidRDefault="00843B31" w:rsidP="00843B31">
      <w:r w:rsidRPr="00657605">
        <w:t>Сколько баллов можно заработать за год</w:t>
      </w:r>
    </w:p>
    <w:p w14:paraId="38AD8DF1" w14:textId="77777777" w:rsidR="00843B31" w:rsidRPr="00657605" w:rsidRDefault="00843B31" w:rsidP="00843B31">
      <w:r w:rsidRPr="00657605">
        <w:t>Даже если вы получаете космическую зарплату, есть потолок — максимум 10 пенсионных баллов в год. Чтобы достичь этого максимума в 2026 году, ваш ежемесячный официальный доход должен составлять не менее 248 250 рублей (до вычета НДФЛ). Именно столько нужно, чтобы годовой доход достиг предельной базы в 2 979 000 рублей.</w:t>
      </w:r>
    </w:p>
    <w:p w14:paraId="752B31E3" w14:textId="77777777" w:rsidR="00843B31" w:rsidRPr="00657605" w:rsidRDefault="00843B31" w:rsidP="00843B31">
      <w:r w:rsidRPr="00657605">
        <w:t>Если ваша зарплата выше — взносы всё равно считают только с этой суммы. Больше 10 баллов за год система не начислит.</w:t>
      </w:r>
    </w:p>
    <w:p w14:paraId="1525BB6B" w14:textId="77777777" w:rsidR="00843B31" w:rsidRPr="00657605" w:rsidRDefault="00843B31" w:rsidP="00843B31">
      <w:r w:rsidRPr="00657605">
        <w:t>Какие ещё факторы могут увеличить пенсию</w:t>
      </w:r>
    </w:p>
    <w:p w14:paraId="6393A55A" w14:textId="77777777" w:rsidR="00843B31" w:rsidRPr="00657605" w:rsidRDefault="00843B31" w:rsidP="00843B31">
      <w:r w:rsidRPr="00657605">
        <w:t>Помимо зарплаты и стажа, есть несколько дополнительных способов повысить будущие выплаты.</w:t>
      </w:r>
    </w:p>
    <w:p w14:paraId="323B515A" w14:textId="77777777" w:rsidR="00843B31" w:rsidRPr="00657605" w:rsidRDefault="00843B31" w:rsidP="00843B31">
      <w:proofErr w:type="spellStart"/>
      <w:r w:rsidRPr="00657605">
        <w:t>Нестраховые</w:t>
      </w:r>
      <w:proofErr w:type="spellEnd"/>
      <w:r w:rsidRPr="00657605">
        <w:t xml:space="preserve"> периоды. За время, когда вы не работали, но занимались социально значимыми делами, тоже начисляют баллы:</w:t>
      </w:r>
    </w:p>
    <w:p w14:paraId="28ACB380" w14:textId="77777777" w:rsidR="00843B31" w:rsidRPr="00657605" w:rsidRDefault="00843B31" w:rsidP="00843B31">
      <w:r w:rsidRPr="00657605">
        <w:t>служба в армии по призыву;</w:t>
      </w:r>
    </w:p>
    <w:p w14:paraId="046F0C1F" w14:textId="77777777" w:rsidR="00843B31" w:rsidRPr="00657605" w:rsidRDefault="00843B31" w:rsidP="00843B31">
      <w:r w:rsidRPr="00657605">
        <w:t>уход за ребёнком до полутора лет (но не более 6 лет в сумме);</w:t>
      </w:r>
    </w:p>
    <w:p w14:paraId="3330B3D7" w14:textId="77777777" w:rsidR="00843B31" w:rsidRPr="00657605" w:rsidRDefault="00843B31" w:rsidP="00843B31">
      <w:r w:rsidRPr="00657605">
        <w:t>уход за инвалидом I группы или пожилым человеком старше 80 лет.</w:t>
      </w:r>
    </w:p>
    <w:p w14:paraId="6E7009E2" w14:textId="6A95A578" w:rsidR="00843B31" w:rsidRPr="00657605" w:rsidRDefault="00F71F88" w:rsidP="00843B31">
      <w:r>
        <w:t>«</w:t>
      </w:r>
      <w:r w:rsidR="00843B31" w:rsidRPr="00657605">
        <w:t>Советский</w:t>
      </w:r>
      <w:r>
        <w:t>»</w:t>
      </w:r>
      <w:r w:rsidR="00843B31" w:rsidRPr="00657605">
        <w:t xml:space="preserve"> стаж. Периоды работы до 2002 года не сгорают. Они конвертируются в пенсионный капитал и дают право на валоризацию — дополнительную прибавку. Это особенно важно для тех, у кого есть длительный стаж в советское время.</w:t>
      </w:r>
    </w:p>
    <w:p w14:paraId="5B380794" w14:textId="77777777" w:rsidR="00843B31" w:rsidRPr="00657605" w:rsidRDefault="00843B31" w:rsidP="00843B31">
      <w:r w:rsidRPr="00657605">
        <w:t>Отложенный выход. Если вы достигли пенсионного возраста, но продолжаете работать и не обращаетесь за назначением пенсии, государство начисляет повышающие коэффициенты. И к фиксированной выплате, и к баллам. Это один из немногих реальных способов серьёзно увеличить ежемесячный доход.</w:t>
      </w:r>
    </w:p>
    <w:p w14:paraId="0F87A8F0" w14:textId="77777777" w:rsidR="00843B31" w:rsidRPr="00657605" w:rsidRDefault="00843B31" w:rsidP="00843B31">
      <w:r w:rsidRPr="00657605">
        <w:t>Региональные надбавки. Для жителей Крайнего Севера действуют районные коэффициенты. Неработающим пенсионерам полагается социальная доплата до прожиточного минимума в регионе.</w:t>
      </w:r>
    </w:p>
    <w:p w14:paraId="6268AF71" w14:textId="77777777" w:rsidR="00843B31" w:rsidRPr="00657605" w:rsidRDefault="00843B31" w:rsidP="00843B31">
      <w:r w:rsidRPr="00657605">
        <w:t>Главная рекомендация: контролируйте свой счёт</w:t>
      </w:r>
    </w:p>
    <w:p w14:paraId="651F5AFD" w14:textId="3EAF3783" w:rsidR="00843B31" w:rsidRPr="00657605" w:rsidRDefault="00843B31" w:rsidP="00843B31">
      <w:r w:rsidRPr="00657605">
        <w:t xml:space="preserve">Лучшее, что вы можете сделать для своей будущей пенсии — следить за своим индивидуальным лицевым счётом в Социальном фонде. Зайдите на </w:t>
      </w:r>
      <w:r w:rsidR="00F71F88">
        <w:t>«</w:t>
      </w:r>
      <w:proofErr w:type="spellStart"/>
      <w:r w:rsidRPr="00657605">
        <w:t>Госуслуги</w:t>
      </w:r>
      <w:proofErr w:type="spellEnd"/>
      <w:r w:rsidR="00F71F88">
        <w:t>»</w:t>
      </w:r>
      <w:r w:rsidRPr="00657605">
        <w:t>, закажите выписку. Там видно:</w:t>
      </w:r>
    </w:p>
    <w:p w14:paraId="7EF28D0C" w14:textId="77777777" w:rsidR="00843B31" w:rsidRPr="00657605" w:rsidRDefault="00843B31" w:rsidP="00843B31">
      <w:r w:rsidRPr="00657605">
        <w:t>сколько стажа уже учтено;</w:t>
      </w:r>
    </w:p>
    <w:p w14:paraId="3A1A1034" w14:textId="77777777" w:rsidR="00843B31" w:rsidRPr="00657605" w:rsidRDefault="00843B31" w:rsidP="00843B31">
      <w:r w:rsidRPr="00657605">
        <w:t>сколько баллов накоплено;</w:t>
      </w:r>
    </w:p>
    <w:p w14:paraId="14EC64B3" w14:textId="77777777" w:rsidR="00843B31" w:rsidRPr="00657605" w:rsidRDefault="00843B31" w:rsidP="00843B31">
      <w:r w:rsidRPr="00657605">
        <w:t>какие периоды работы зафиксированы.</w:t>
      </w:r>
    </w:p>
    <w:p w14:paraId="4BDFD748" w14:textId="77777777" w:rsidR="00843B31" w:rsidRPr="00657605" w:rsidRDefault="00843B31" w:rsidP="00843B31">
      <w:r w:rsidRPr="00657605">
        <w:lastRenderedPageBreak/>
        <w:t>Если обнаружили ошибки или пропуски — не ждите пенсии. Собирайте документы и обращайтесь в Социальный фонд.</w:t>
      </w:r>
    </w:p>
    <w:p w14:paraId="6552BE18" w14:textId="77777777" w:rsidR="00843B31" w:rsidRPr="00657605" w:rsidRDefault="00843B31" w:rsidP="00843B31">
      <w:r w:rsidRPr="00657605">
        <w:t>Итог: что нужно запомнить</w:t>
      </w:r>
    </w:p>
    <w:p w14:paraId="32538FDD" w14:textId="77777777" w:rsidR="00843B31" w:rsidRPr="00657605" w:rsidRDefault="00843B31" w:rsidP="00843B31">
      <w:r w:rsidRPr="00657605">
        <w:t>В современной пенсионной системе стаж — это лишь пропуск к получению выплат. Главное — ваша официальная зарплата. Именно она определяет количество накопленных баллов, а значит, и размер будущей пенсии.</w:t>
      </w:r>
    </w:p>
    <w:p w14:paraId="4AC2CF66" w14:textId="77777777" w:rsidR="00843B31" w:rsidRPr="00657605" w:rsidRDefault="00843B31" w:rsidP="00843B31">
      <w:r w:rsidRPr="00657605">
        <w:t>Три простых правила на будущее:</w:t>
      </w:r>
    </w:p>
    <w:p w14:paraId="2E9B6C26" w14:textId="5673AEC0" w:rsidR="00843B31" w:rsidRPr="00657605" w:rsidRDefault="00843B31" w:rsidP="00843B31">
      <w:r w:rsidRPr="00657605">
        <w:t xml:space="preserve">Требуйте официального оформления. </w:t>
      </w:r>
      <w:r w:rsidR="00F71F88">
        <w:t>«</w:t>
      </w:r>
      <w:r w:rsidRPr="00657605">
        <w:t>Серая</w:t>
      </w:r>
      <w:r w:rsidR="00F71F88">
        <w:t>»</w:t>
      </w:r>
      <w:r w:rsidRPr="00657605">
        <w:t xml:space="preserve"> зарплата — это потерянные баллы.</w:t>
      </w:r>
    </w:p>
    <w:p w14:paraId="1B90BD75" w14:textId="77777777" w:rsidR="00843B31" w:rsidRPr="00657605" w:rsidRDefault="00843B31" w:rsidP="00843B31">
      <w:r w:rsidRPr="00657605">
        <w:t>Контролируйте свой лицевой счёт. Ошибки случаются, и лучше их найти заранее.</w:t>
      </w:r>
    </w:p>
    <w:p w14:paraId="1AC0E834" w14:textId="77777777" w:rsidR="00843B31" w:rsidRPr="00657605" w:rsidRDefault="00843B31" w:rsidP="00843B31">
      <w:r w:rsidRPr="00657605">
        <w:t>Не полагайтесь только на государство. Добровольные накопления в НПФ, индивидуальные инвестиционные счета и программы долгосрочных сбережений — всё это может стать хорошим подспорьем.</w:t>
      </w:r>
    </w:p>
    <w:p w14:paraId="7598DD4B" w14:textId="70C85F14" w:rsidR="00843B31" w:rsidRPr="00657605" w:rsidRDefault="00843B31" w:rsidP="00843B31">
      <w:r w:rsidRPr="00657605">
        <w:t xml:space="preserve">Планировать пенсию нужно не за год до выхода, а с первых дней карьеры. Ваше будущее — в ваших руках. И сегодняшний выбор между </w:t>
      </w:r>
      <w:r w:rsidR="00F71F88">
        <w:t>«</w:t>
      </w:r>
      <w:r w:rsidRPr="00657605">
        <w:t>белой</w:t>
      </w:r>
      <w:r w:rsidR="00F71F88">
        <w:t>»</w:t>
      </w:r>
      <w:r w:rsidRPr="00657605">
        <w:t xml:space="preserve"> и </w:t>
      </w:r>
      <w:r w:rsidR="00F71F88">
        <w:t>«</w:t>
      </w:r>
      <w:r w:rsidRPr="00657605">
        <w:t>серой</w:t>
      </w:r>
      <w:r w:rsidR="00F71F88">
        <w:t>»</w:t>
      </w:r>
      <w:r w:rsidRPr="00657605">
        <w:t xml:space="preserve"> зарплатой — это выбор между достойной старостью и вечным подсчётом копеек.</w:t>
      </w:r>
    </w:p>
    <w:p w14:paraId="58534A7E" w14:textId="7EAA567F" w:rsidR="005B58E1" w:rsidRPr="00657605" w:rsidRDefault="00445D0E" w:rsidP="00843B31">
      <w:hyperlink r:id="rId31" w:history="1">
        <w:r w:rsidR="00843B31" w:rsidRPr="00657605">
          <w:rPr>
            <w:rStyle w:val="a3"/>
          </w:rPr>
          <w:t>https://bank.yuga.ru/newsfeed/amp/8534/</w:t>
        </w:r>
      </w:hyperlink>
    </w:p>
    <w:p w14:paraId="479DD6F6" w14:textId="77777777" w:rsidR="00105D96" w:rsidRPr="00657605" w:rsidRDefault="00105D96" w:rsidP="00105D96">
      <w:pPr>
        <w:pStyle w:val="2"/>
      </w:pPr>
      <w:bookmarkStart w:id="97" w:name="_Toc238106554"/>
      <w:r w:rsidRPr="00657605">
        <w:t>Конкурент, 19.08.2026, Россиянам разрешат работать сверхурочно в два раза больше: что изменится с 1 сентября?</w:t>
      </w:r>
      <w:bookmarkEnd w:id="97"/>
    </w:p>
    <w:p w14:paraId="0D4C7C07" w14:textId="77777777" w:rsidR="00105D96" w:rsidRPr="00657605" w:rsidRDefault="00105D96" w:rsidP="00CE359D">
      <w:pPr>
        <w:pStyle w:val="3"/>
      </w:pPr>
      <w:bookmarkStart w:id="98" w:name="_Toc238106555"/>
      <w:r w:rsidRPr="00657605">
        <w:t>С 1 сентября в России вступят в силу поправки в трудовое законодательство, которые значительно увеличат допустимое количество часов сверхурочной работы. Если сейчас годовой максимум составляет 120 часов, то по новым правилам он вырастет до 240 часов.</w:t>
      </w:r>
      <w:bookmarkEnd w:id="98"/>
    </w:p>
    <w:p w14:paraId="4A3ED828" w14:textId="77777777" w:rsidR="00105D96" w:rsidRPr="00657605" w:rsidRDefault="00105D96" w:rsidP="00105D96">
      <w:r w:rsidRPr="00657605">
        <w:t>Однако это нововведение коснется не всех. Воспользоваться увеличенным лимитом смогут только те компании, где такая возможность прописана в коллективном договоре или отраслевом соглашении.</w:t>
      </w:r>
    </w:p>
    <w:p w14:paraId="67F75889" w14:textId="77777777" w:rsidR="00105D96" w:rsidRPr="00657605" w:rsidRDefault="00105D96" w:rsidP="00105D96">
      <w:r w:rsidRPr="00657605">
        <w:t>Для некоторых работников всё останется по-старому. Например, сотрудники госучреждений, внутренние совместители и те, кто работает на вредных производствах, по-прежнему не смогут перерабатывать более 120 часов в год.</w:t>
      </w:r>
    </w:p>
    <w:p w14:paraId="170C7017" w14:textId="77777777" w:rsidR="00105D96" w:rsidRPr="00657605" w:rsidRDefault="00105D96" w:rsidP="00105D96">
      <w:r w:rsidRPr="00657605">
        <w:t xml:space="preserve">Особое внимание уделили работникам старшего возраста. Людей пенсионного и </w:t>
      </w:r>
      <w:proofErr w:type="spellStart"/>
      <w:r w:rsidRPr="00657605">
        <w:t>предпенсионного</w:t>
      </w:r>
      <w:proofErr w:type="spellEnd"/>
      <w:r w:rsidRPr="00657605">
        <w:t xml:space="preserve"> возраста можно будет привлекать к дополнительной работе только с их письменного согласия и при отсутствии медицинских противопоказаний. При этом они всегда могут отказаться от переработок.</w:t>
      </w:r>
    </w:p>
    <w:p w14:paraId="66C36A0C" w14:textId="184F5D6C" w:rsidR="00843B31" w:rsidRPr="00657605" w:rsidRDefault="00445D0E" w:rsidP="00105D96">
      <w:hyperlink r:id="rId32" w:history="1">
        <w:r w:rsidR="00105D96" w:rsidRPr="00657605">
          <w:rPr>
            <w:rStyle w:val="a3"/>
          </w:rPr>
          <w:t>https://konkurent.ru/article/90577</w:t>
        </w:r>
      </w:hyperlink>
    </w:p>
    <w:p w14:paraId="4D6BBAAF" w14:textId="77777777" w:rsidR="00105D96" w:rsidRPr="00657605" w:rsidRDefault="00105D96" w:rsidP="00105D96">
      <w:pPr>
        <w:pStyle w:val="2"/>
      </w:pPr>
      <w:bookmarkStart w:id="99" w:name="_Toc238106556"/>
      <w:r w:rsidRPr="00657605">
        <w:lastRenderedPageBreak/>
        <w:t>PRIMPRESS, 19.08.2026, Россиянам назвали график повышения пенсий и пособий в 2027 году</w:t>
      </w:r>
      <w:bookmarkEnd w:id="99"/>
    </w:p>
    <w:p w14:paraId="38E59E12" w14:textId="77777777" w:rsidR="00105D96" w:rsidRPr="00657605" w:rsidRDefault="00105D96" w:rsidP="00CE359D">
      <w:pPr>
        <w:pStyle w:val="3"/>
      </w:pPr>
      <w:bookmarkStart w:id="100" w:name="_Toc238106557"/>
      <w:r w:rsidRPr="00657605">
        <w:t>В 2027 году россиян ждет сразу несколько волн индексаций пенсий и социальных выплат. Предварительный график уже обозначили в Госдуме, однако точные размеры прибавок станут известны ближе к концу 2026 года, после подсчета фактической инфляции и уточнения параметров бюджета.</w:t>
      </w:r>
      <w:bookmarkEnd w:id="100"/>
    </w:p>
    <w:p w14:paraId="5BEDF1DA" w14:textId="77777777" w:rsidR="00105D96" w:rsidRPr="00657605" w:rsidRDefault="00105D96" w:rsidP="00105D96">
      <w:r w:rsidRPr="00657605">
        <w:t>Когда повысят страховые и социальные пенсии</w:t>
      </w:r>
    </w:p>
    <w:p w14:paraId="526425D1" w14:textId="77777777" w:rsidR="00105D96" w:rsidRPr="00657605" w:rsidRDefault="00105D96" w:rsidP="00105D96">
      <w:r w:rsidRPr="00657605">
        <w:t>Страховые пенсии планируют индексировать дважды. Первый этап назначен на 1 февраля 2027 года. Коэффициент пересмотра привяжут к фактической инфляции за 2026 год, то есть февральская прибавка должна компенсировать подорожание товаров и услуг.</w:t>
      </w:r>
    </w:p>
    <w:p w14:paraId="670B92CC" w14:textId="77777777" w:rsidR="00105D96" w:rsidRPr="00657605" w:rsidRDefault="00105D96" w:rsidP="00105D96">
      <w:r w:rsidRPr="00657605">
        <w:t>Второй этап повышения страховых пенсий намечен на 1 апреля 2027 года. Это будет дополнительная корректировка, размер которой определят с учетом финансовых возможностей Социального фонда: поступлений взносов и общей нагрузки на систему.</w:t>
      </w:r>
    </w:p>
    <w:p w14:paraId="420B8E13" w14:textId="77777777" w:rsidR="00105D96" w:rsidRPr="00657605" w:rsidRDefault="00105D96" w:rsidP="00105D96">
      <w:r w:rsidRPr="00657605">
        <w:t>Социальные пенсии также пересчитают с 1 апреля. При этом ориентироваться будут на изменение прожиточного минимума пенсионера. Конкретный коэффициент пока не установлен.</w:t>
      </w:r>
    </w:p>
    <w:p w14:paraId="5056534E" w14:textId="77777777" w:rsidR="00105D96" w:rsidRPr="00657605" w:rsidRDefault="00105D96" w:rsidP="00105D96">
      <w:r w:rsidRPr="00657605">
        <w:t>Работающие пенсионеры получат перерасчет с августа</w:t>
      </w:r>
    </w:p>
    <w:p w14:paraId="1AC6C077" w14:textId="77777777" w:rsidR="00105D96" w:rsidRPr="00657605" w:rsidRDefault="00105D96" w:rsidP="00105D96">
      <w:r w:rsidRPr="00657605">
        <w:t xml:space="preserve">Для тех, кто после назначения пенсии продолжает официально работать, сохранится отдельный порядок. С 1 августа 2027 года Социальный фонд в </w:t>
      </w:r>
      <w:proofErr w:type="spellStart"/>
      <w:r w:rsidRPr="00657605">
        <w:t>беззаявительном</w:t>
      </w:r>
      <w:proofErr w:type="spellEnd"/>
      <w:r w:rsidRPr="00657605">
        <w:t xml:space="preserve"> порядке пересчитает страховые пенсии работающим пенсионерам с учетом взносов, которые работодатели перечисляли за них в предыдущем году.</w:t>
      </w:r>
    </w:p>
    <w:p w14:paraId="55D242A3" w14:textId="77777777" w:rsidR="00105D96" w:rsidRPr="00657605" w:rsidRDefault="00105D96" w:rsidP="00105D96">
      <w:r w:rsidRPr="00657605">
        <w:t>Максимальная прибавка по закону ограничена стоимостью трех пенсионных коэффициентов. Итоговая сумма будет индивидуальной и станет зависеть от того, сколько баллов удалось заработать.</w:t>
      </w:r>
    </w:p>
    <w:p w14:paraId="7E5343E6" w14:textId="77777777" w:rsidR="00105D96" w:rsidRPr="00657605" w:rsidRDefault="00105D96" w:rsidP="00105D96">
      <w:r w:rsidRPr="00657605">
        <w:t>Военные, летчики и шахтеры: отдельные графики</w:t>
      </w:r>
    </w:p>
    <w:p w14:paraId="5B60C2D8" w14:textId="77777777" w:rsidR="00105D96" w:rsidRPr="00657605" w:rsidRDefault="00105D96" w:rsidP="00105D96">
      <w:r w:rsidRPr="00657605">
        <w:t>Военные пенсии планируют проиндексировать в октябре 2027 года. Точный размер повышения будет увязан с решениями по денежному довольствию действующих военнослужащих и параметрами бюджета, поэтому коэффициент пока не назван.</w:t>
      </w:r>
    </w:p>
    <w:p w14:paraId="2A1FAEB6" w14:textId="77777777" w:rsidR="00105D96" w:rsidRPr="00657605" w:rsidRDefault="00105D96" w:rsidP="00105D96">
      <w:r w:rsidRPr="00657605">
        <w:t>Бывшие члены летных экипажей гражданской авиации и работники угольной промышленности, получающие специальные доплаты, по-прежнему будут пересматривать их размер четыре раза в год. Суммы зависят от специальных взносов работодателей и продолжительности стажа на льготных должностях.</w:t>
      </w:r>
    </w:p>
    <w:p w14:paraId="1C7E5895" w14:textId="77777777" w:rsidR="00105D96" w:rsidRPr="00657605" w:rsidRDefault="00105D96" w:rsidP="00105D96">
      <w:proofErr w:type="spellStart"/>
      <w:r w:rsidRPr="00657605">
        <w:t>Маткапитал</w:t>
      </w:r>
      <w:proofErr w:type="spellEnd"/>
      <w:r w:rsidRPr="00657605">
        <w:t xml:space="preserve"> и пособия вырастут с 1 февраля</w:t>
      </w:r>
    </w:p>
    <w:p w14:paraId="36190526" w14:textId="77777777" w:rsidR="00105D96" w:rsidRPr="00657605" w:rsidRDefault="00105D96" w:rsidP="00105D96">
      <w:r w:rsidRPr="00657605">
        <w:t>С 1 февраля 2027 года власти намерены увеличить материнский капитал, ежемесячные денежные выплаты льготникам и ряд социальных пособий. Как и в случае со страховыми пенсиями, коэффициент индексации привяжут к инфляции за 2026 год, а перерасчет проведут автоматически.</w:t>
      </w:r>
    </w:p>
    <w:p w14:paraId="78E76568" w14:textId="77777777" w:rsidR="00105D96" w:rsidRPr="00657605" w:rsidRDefault="00105D96" w:rsidP="00105D96">
      <w:r w:rsidRPr="00657605">
        <w:t xml:space="preserve">В 2026 году </w:t>
      </w:r>
      <w:proofErr w:type="spellStart"/>
      <w:r w:rsidRPr="00657605">
        <w:t>маткапитал</w:t>
      </w:r>
      <w:proofErr w:type="spellEnd"/>
      <w:r w:rsidRPr="00657605">
        <w:t xml:space="preserve"> на первого ребенка составляет 728 921,90 рубля. При рождении второго ребенка семья, уже получившая сертификат, имеет право на доплату 234 321,27 рубля. Если право на </w:t>
      </w:r>
      <w:proofErr w:type="spellStart"/>
      <w:r w:rsidRPr="00657605">
        <w:t>маткапитал</w:t>
      </w:r>
      <w:proofErr w:type="spellEnd"/>
      <w:r w:rsidRPr="00657605">
        <w:t xml:space="preserve"> возникает впервые при рождении второго или </w:t>
      </w:r>
      <w:r w:rsidRPr="00657605">
        <w:lastRenderedPageBreak/>
        <w:t>последующего ребенка, размер выплаты составляет 963 243,17 рубля. В феврале 2027 года увеличат как полную сумму сертификата, так и неиспользованный остаток на счету.</w:t>
      </w:r>
    </w:p>
    <w:p w14:paraId="602A487B" w14:textId="77777777" w:rsidR="00105D96" w:rsidRPr="00657605" w:rsidRDefault="00105D96" w:rsidP="00105D96">
      <w:r w:rsidRPr="00657605">
        <w:t>Окончательные параметры всех индексаций станут известны после подсчета инфляции за 2026 год и утверждения бюджетных решений, но общий график повышений на 2027 год уже понятен и позволит заранее ориентироваться в будущих доходах.</w:t>
      </w:r>
    </w:p>
    <w:p w14:paraId="1B432BD8" w14:textId="11AB2F98" w:rsidR="00105D96" w:rsidRPr="00657605" w:rsidRDefault="00445D0E" w:rsidP="00105D96">
      <w:hyperlink r:id="rId33" w:history="1">
        <w:r w:rsidR="00105D96" w:rsidRPr="00657605">
          <w:rPr>
            <w:rStyle w:val="a3"/>
          </w:rPr>
          <w:t>https://primpress.ru/article/137229</w:t>
        </w:r>
      </w:hyperlink>
    </w:p>
    <w:p w14:paraId="61785BD4" w14:textId="0C8340EC" w:rsidR="007F5C79" w:rsidRPr="007F5C79" w:rsidRDefault="007F5C79" w:rsidP="007F5C79">
      <w:pPr>
        <w:pStyle w:val="2"/>
      </w:pPr>
      <w:bookmarkStart w:id="101" w:name="_Toc238106558"/>
      <w:proofErr w:type="gramStart"/>
      <w:r>
        <w:t>Царь-град</w:t>
      </w:r>
      <w:proofErr w:type="gramEnd"/>
      <w:r>
        <w:t xml:space="preserve"> ТВ, 19.08.2026</w:t>
      </w:r>
      <w:r w:rsidRPr="007F5C79">
        <w:t xml:space="preserve">, </w:t>
      </w:r>
      <w:r>
        <w:t>Пенсионные накопления умершего человека: кому они достаются и как их получать</w:t>
      </w:r>
      <w:bookmarkEnd w:id="101"/>
    </w:p>
    <w:p w14:paraId="64261DF7" w14:textId="77777777" w:rsidR="007F5C79" w:rsidRDefault="007F5C79" w:rsidP="007F5C79">
      <w:pPr>
        <w:pStyle w:val="3"/>
      </w:pPr>
      <w:bookmarkStart w:id="102" w:name="_Toc238106559"/>
      <w:r>
        <w:t>Кому переходят пенсионные накопления умершего человека? Кто имеет право на эти средства? И куда обращаться, чтобы их получить? Ответ на эти и другие вопросы дали эксперты-юристы.</w:t>
      </w:r>
      <w:bookmarkEnd w:id="102"/>
    </w:p>
    <w:p w14:paraId="2558873D" w14:textId="77777777" w:rsidR="007F5C79" w:rsidRDefault="007F5C79" w:rsidP="007F5C79">
      <w:r>
        <w:t>По их словам, пенсионные накопления умершего не входят в общее наследство. Соответственно, их выплачивают не наследникам, а правопреемникам. Как правило, ими становятся близкие родственники.</w:t>
      </w:r>
    </w:p>
    <w:p w14:paraId="50490853" w14:textId="77777777" w:rsidR="007F5C79" w:rsidRDefault="007F5C79" w:rsidP="007F5C79">
      <w:r>
        <w:t>Чтобы получить деньги, нужно подать заявление в Социальный фонд России (СФР) или негосударственный пенсионный фонд (НПФ) в течение шести месяцев со дня смерти,</w:t>
      </w:r>
    </w:p>
    <w:p w14:paraId="1CD137D7" w14:textId="77777777" w:rsidR="007F5C79" w:rsidRDefault="007F5C79" w:rsidP="007F5C79">
      <w:r>
        <w:t>- указывают специалисты.</w:t>
      </w:r>
    </w:p>
    <w:p w14:paraId="2157E4DC" w14:textId="77777777" w:rsidR="007F5C79" w:rsidRDefault="007F5C79" w:rsidP="007F5C79">
      <w:r>
        <w:t>Правопреемник отличается от наследника. Это лицо, которое умерший при жизни указал в специальном заявлении о распределении средств пенсионных накоплений. Если ушедший из жизни человек не позаботился об оформлении такого заявления, то право на пенсионные накопления переходит к родственникам по закону.</w:t>
      </w:r>
    </w:p>
    <w:p w14:paraId="43F396C6" w14:textId="77777777" w:rsidR="007F5C79" w:rsidRDefault="007F5C79" w:rsidP="007F5C79">
      <w:r>
        <w:t>В первую очередь - детям, в том числе усыновленным, супругу и родителям (усыновителям),</w:t>
      </w:r>
    </w:p>
    <w:p w14:paraId="72EC1560" w14:textId="77777777" w:rsidR="007F5C79" w:rsidRDefault="007F5C79" w:rsidP="007F5C79">
      <w:r>
        <w:t>- объясняют эксперты.</w:t>
      </w:r>
    </w:p>
    <w:p w14:paraId="65FCEFD8" w14:textId="77777777" w:rsidR="007F5C79" w:rsidRDefault="007F5C79" w:rsidP="007F5C79">
      <w:r>
        <w:t>Они уточняют, что для получения средств правопреемникам необходимо обратиться именно в тот территориальный орган СФР или в НПФ, где формировались накопления. Заявление на получение накоплений необходимо принести вместе с паспортом, свидетельством о смерти, документами о родстве или заявлением умершего о распределении средств.</w:t>
      </w:r>
    </w:p>
    <w:p w14:paraId="338A27EE" w14:textId="77777777" w:rsidR="007F5C79" w:rsidRDefault="007F5C79" w:rsidP="007F5C79">
      <w:r>
        <w:t>Обратиться нужно до истечения шести месяцев со дня смерти застрахованного лица,</w:t>
      </w:r>
    </w:p>
    <w:p w14:paraId="562AB5F8" w14:textId="77777777" w:rsidR="007F5C79" w:rsidRDefault="007F5C79" w:rsidP="007F5C79">
      <w:r>
        <w:t>- подчёркивают специалисты.</w:t>
      </w:r>
    </w:p>
    <w:p w14:paraId="3F93C323" w14:textId="77777777" w:rsidR="007F5C79" w:rsidRDefault="007F5C79" w:rsidP="007F5C79">
      <w:r>
        <w:t>Но что делать, если положенный срок был пропущен? Ещё не всё потеряно. Можно добиться приёма заявления через суд, если доказать, что срок в 6 месяцев был пропущен по уважительной причине.</w:t>
      </w:r>
    </w:p>
    <w:p w14:paraId="22B1D99A" w14:textId="77777777" w:rsidR="007F5C79" w:rsidRDefault="007F5C79" w:rsidP="007F5C79">
      <w:r>
        <w:t>Выплата производится единовременно, средства делятся поровну между правопреемниками одной очереди,</w:t>
      </w:r>
    </w:p>
    <w:p w14:paraId="1BF5B227" w14:textId="77777777" w:rsidR="007F5C79" w:rsidRDefault="007F5C79" w:rsidP="007F5C79">
      <w:r>
        <w:t>- указывают юристы.</w:t>
      </w:r>
    </w:p>
    <w:p w14:paraId="3BC04767" w14:textId="77777777" w:rsidR="007F5C79" w:rsidRDefault="007F5C79" w:rsidP="007F5C79">
      <w:r>
        <w:lastRenderedPageBreak/>
        <w:t>Правопреемники получают средства, учтенные на накопительном счете умершего, если он не начал получать накопительную пенсию или получал её в форме срочной выплаты. В этом случае наследуется остаток на счёте, передаёт URA.RU.</w:t>
      </w:r>
    </w:p>
    <w:p w14:paraId="08458892" w14:textId="1CCEFEDE" w:rsidR="00105D96" w:rsidRPr="007F5C79" w:rsidRDefault="00445D0E" w:rsidP="007F5C79">
      <w:hyperlink r:id="rId34" w:history="1">
        <w:r w:rsidR="007F5C79" w:rsidRPr="00C83D74">
          <w:rPr>
            <w:rStyle w:val="a3"/>
          </w:rPr>
          <w:t>https://tsargrad.tv/news/pensionnye-nakoplenija-umershego-cheloveka-komu-oni-dostajutsja-i-kak-ih-poluchat_1830294</w:t>
        </w:r>
      </w:hyperlink>
      <w:r w:rsidR="007F5C79" w:rsidRPr="007F5C79">
        <w:t xml:space="preserve"> </w:t>
      </w:r>
    </w:p>
    <w:p w14:paraId="3F3E67B2" w14:textId="77777777" w:rsidR="007F5C79" w:rsidRPr="007F5C79" w:rsidRDefault="007F5C79" w:rsidP="007F5C79"/>
    <w:p w14:paraId="5A637E07" w14:textId="77777777" w:rsidR="00111D7C" w:rsidRPr="00984650" w:rsidRDefault="00111D7C" w:rsidP="00111D7C">
      <w:pPr>
        <w:pStyle w:val="251"/>
      </w:pPr>
      <w:bookmarkStart w:id="103" w:name="_Toc99271704"/>
      <w:bookmarkStart w:id="104" w:name="_Toc99318656"/>
      <w:bookmarkStart w:id="105" w:name="_Toc165991076"/>
      <w:bookmarkStart w:id="106" w:name="_Toc62681899"/>
      <w:bookmarkStart w:id="107" w:name="_Toc238106560"/>
      <w:bookmarkEnd w:id="24"/>
      <w:bookmarkEnd w:id="25"/>
      <w:bookmarkEnd w:id="26"/>
      <w:bookmarkEnd w:id="44"/>
      <w:r w:rsidRPr="00657605">
        <w:lastRenderedPageBreak/>
        <w:t>НОВОСТИ МАКРОЭКОНОМИКИ</w:t>
      </w:r>
      <w:bookmarkEnd w:id="103"/>
      <w:bookmarkEnd w:id="104"/>
      <w:bookmarkEnd w:id="105"/>
      <w:bookmarkEnd w:id="107"/>
    </w:p>
    <w:p w14:paraId="38551913" w14:textId="4D4C363C" w:rsidR="00385CF7" w:rsidRPr="00385CF7" w:rsidRDefault="00385CF7" w:rsidP="00385CF7">
      <w:pPr>
        <w:pStyle w:val="2"/>
      </w:pPr>
      <w:bookmarkStart w:id="108" w:name="_Toc238106561"/>
      <w:r w:rsidRPr="00385CF7">
        <w:t xml:space="preserve">Коммерсантъ, 19.08.2026, </w:t>
      </w:r>
      <w:proofErr w:type="gramStart"/>
      <w:r w:rsidRPr="00385CF7">
        <w:t>В</w:t>
      </w:r>
      <w:proofErr w:type="gramEnd"/>
      <w:r w:rsidRPr="00385CF7">
        <w:t xml:space="preserve"> поисках вложений</w:t>
      </w:r>
      <w:bookmarkEnd w:id="108"/>
    </w:p>
    <w:p w14:paraId="7638DC1A" w14:textId="77777777" w:rsidR="00385CF7" w:rsidRPr="00385CF7" w:rsidRDefault="00385CF7" w:rsidP="00385CF7">
      <w:pPr>
        <w:pStyle w:val="3"/>
      </w:pPr>
      <w:bookmarkStart w:id="109" w:name="_Toc238106562"/>
      <w:r w:rsidRPr="00385CF7">
        <w:t xml:space="preserve">На фоне скромных темпов роста российской экономики и сокращающихся капиталовложений главной темой прошедшего 19 августа заседания Совета по стратегическому развитию и нацпроектам стали планы правительства по запуску нового инвестиционного цикла. Предложенные правительством направления работы в целом не новы: это «расчистка» убытков и долгов бизнеса за счет реформирования института банкротства, более эффективное использование инфраструктуры и </w:t>
      </w:r>
      <w:proofErr w:type="spellStart"/>
      <w:r w:rsidRPr="00385CF7">
        <w:t>приоритизация</w:t>
      </w:r>
      <w:proofErr w:type="spellEnd"/>
      <w:r w:rsidRPr="00385CF7">
        <w:t xml:space="preserve"> господдержки с оценкой эффективности и востребованности действующих мер.</w:t>
      </w:r>
      <w:bookmarkEnd w:id="109"/>
    </w:p>
    <w:p w14:paraId="7E60CD86" w14:textId="77777777" w:rsidR="00385CF7" w:rsidRPr="00385CF7" w:rsidRDefault="00385CF7" w:rsidP="00385CF7">
      <w:r w:rsidRPr="00385CF7">
        <w:t>19 августа на заседании Совета по стратегическому развитию и нацпроектам с участием Владимира Путина обсуждались планы властей по переходу «к модели устойчивого развития экономики». Напомним, об исчерпании текущей модели экономического роста говорилось еще в прошлом году (такое мнение высказывал, в частности, замглавы администрации президента Максим Орешкин).</w:t>
      </w:r>
    </w:p>
    <w:p w14:paraId="62B98616" w14:textId="77777777" w:rsidR="00385CF7" w:rsidRPr="00385CF7" w:rsidRDefault="00385CF7" w:rsidP="00385CF7">
      <w:r w:rsidRPr="00385CF7">
        <w:t xml:space="preserve">В конце 2025 года был принят план структурной трансформации экономики, охватывающий такие направления, как занятость, потребление, инвестиционный климат, технологическое развитие, внешняя торговля, обеление экономики. Сейчас на заседании совета вице-премьер Александр </w:t>
      </w:r>
      <w:proofErr w:type="spellStart"/>
      <w:r w:rsidRPr="00385CF7">
        <w:t>Новак</w:t>
      </w:r>
      <w:proofErr w:type="spellEnd"/>
      <w:r w:rsidRPr="00385CF7">
        <w:t xml:space="preserve"> доложил, что из 55 мероприятий этого плана полностью исполнены 11, остальные 44 — в работе в соответствии с плановыми сроками.</w:t>
      </w:r>
    </w:p>
    <w:p w14:paraId="0259F64D" w14:textId="77777777" w:rsidR="00385CF7" w:rsidRPr="00385CF7" w:rsidRDefault="00385CF7" w:rsidP="00385CF7">
      <w:r w:rsidRPr="00385CF7">
        <w:t>Пока динамика ВВП в этом году остается довольно скромной: по итогам первого полугодия рост составил 0,6%. В целом по году, по прогнозу ЦБ, ожидается прирост на 0–1% (см. “Ъ” от 27 июля), по оценке Минэкономики — на 0,4%.</w:t>
      </w:r>
    </w:p>
    <w:p w14:paraId="504AA88F" w14:textId="77777777" w:rsidR="00385CF7" w:rsidRPr="00385CF7" w:rsidRDefault="00385CF7" w:rsidP="00385CF7">
      <w:r w:rsidRPr="00385CF7">
        <w:t xml:space="preserve">Александр </w:t>
      </w:r>
      <w:proofErr w:type="spellStart"/>
      <w:r w:rsidRPr="00385CF7">
        <w:t>Новак</w:t>
      </w:r>
      <w:proofErr w:type="spellEnd"/>
      <w:r w:rsidRPr="00385CF7">
        <w:t xml:space="preserve"> на заседании отметил, что правительство сейчас опирается на потребительский спрос как ключевой фактор экономического роста. Владимир Путин основным условием желаемого роста назвал повышение инвестиционной активности. Замедление динамики капиталовложений он объяснил завершением многих </w:t>
      </w:r>
      <w:proofErr w:type="spellStart"/>
      <w:r w:rsidRPr="00385CF7">
        <w:t>мегапроектов</w:t>
      </w:r>
      <w:proofErr w:type="spellEnd"/>
      <w:r w:rsidRPr="00385CF7">
        <w:t>, которые в прошлом году поддерживали инвестиции.</w:t>
      </w:r>
    </w:p>
    <w:p w14:paraId="5B3165D1" w14:textId="77777777" w:rsidR="00385CF7" w:rsidRPr="00385CF7" w:rsidRDefault="00385CF7" w:rsidP="00385CF7">
      <w:r w:rsidRPr="00385CF7">
        <w:t xml:space="preserve">Пока ситуация с капиталовложениями выглядит не слишком воодушевляющей — бизнес в лице РСПП ранее характеризовал текущее положение дел как инвестиционную паузу, которая может перейти в длительную инвестиционную заморозку. Среди главных проблем, с точки зрения </w:t>
      </w:r>
      <w:proofErr w:type="gramStart"/>
      <w:r w:rsidRPr="00385CF7">
        <w:t>предпринимателей,—</w:t>
      </w:r>
      <w:proofErr w:type="gramEnd"/>
      <w:r w:rsidRPr="00385CF7">
        <w:t xml:space="preserve"> крепкий рубль и высокая ключевая ставка.</w:t>
      </w:r>
    </w:p>
    <w:p w14:paraId="111BFB0A" w14:textId="77777777" w:rsidR="00385CF7" w:rsidRPr="00385CF7" w:rsidRDefault="00385CF7" w:rsidP="00385CF7">
      <w:r w:rsidRPr="00385CF7">
        <w:t xml:space="preserve">Александр </w:t>
      </w:r>
      <w:proofErr w:type="spellStart"/>
      <w:r w:rsidRPr="00385CF7">
        <w:t>Новак</w:t>
      </w:r>
      <w:proofErr w:type="spellEnd"/>
      <w:r w:rsidRPr="00385CF7">
        <w:t xml:space="preserve"> тем не менее отметил некоторые структурные изменения в этой сфере, в частности наращивание финансирования инвестиций за счет внутренних источников (в силу замещения внешних), рост доли интеллектуальных активов в структуре инвестиций и снижение роли бюджетных инвестиций.</w:t>
      </w:r>
    </w:p>
    <w:p w14:paraId="797A68A0" w14:textId="77777777" w:rsidR="00385CF7" w:rsidRPr="00385CF7" w:rsidRDefault="00385CF7" w:rsidP="00385CF7">
      <w:r w:rsidRPr="00385CF7">
        <w:t xml:space="preserve">Одновременно с этим, по словам </w:t>
      </w:r>
      <w:proofErr w:type="spellStart"/>
      <w:r w:rsidRPr="00385CF7">
        <w:t>Новака</w:t>
      </w:r>
      <w:proofErr w:type="spellEnd"/>
      <w:r w:rsidRPr="00385CF7">
        <w:t>, сохраняется высокая доля госкомпаний во вложениях: на долю пяти крупнейших приходится более 15% всех инвестиций. По его словам, «этот тренд в структуре инвестиций продолжится и в ближайшие годы».</w:t>
      </w:r>
    </w:p>
    <w:p w14:paraId="680CB297" w14:textId="77777777" w:rsidR="00385CF7" w:rsidRPr="00385CF7" w:rsidRDefault="00385CF7" w:rsidP="00385CF7">
      <w:r w:rsidRPr="00385CF7">
        <w:lastRenderedPageBreak/>
        <w:t xml:space="preserve">Основные приоритеты, обозначенные Александром </w:t>
      </w:r>
      <w:proofErr w:type="spellStart"/>
      <w:r w:rsidRPr="00385CF7">
        <w:t>Новаком</w:t>
      </w:r>
      <w:proofErr w:type="spellEnd"/>
      <w:r w:rsidRPr="00385CF7">
        <w:t xml:space="preserve"> в части планов по наращиванию инвестиций, в целом уже были известны. В их числе «расчистка накопленных долгов и убытков в ключевых отраслях через механизмы реструктуризации и </w:t>
      </w:r>
      <w:proofErr w:type="spellStart"/>
      <w:r w:rsidRPr="00385CF7">
        <w:t>добанкротной</w:t>
      </w:r>
      <w:proofErr w:type="spellEnd"/>
      <w:r w:rsidRPr="00385CF7">
        <w:t xml:space="preserve"> санации» (для этого принят закон о реформе банкротства; см. “Ъ” от 6 июля). Помимо этого, планируется создавать институциональные условия для ведения бизнеса, включая стабильные налоговые условия, снижение административных барьеров и защиту прав собственности, а также стимулы для более эффективного использования существующей инфраструктуры, в том числе за счет перепрофилирования под внутренние грузопотоки незагруженной экспортной инфраструктуры.</w:t>
      </w:r>
    </w:p>
    <w:p w14:paraId="4A2C3D6C" w14:textId="77777777" w:rsidR="00385CF7" w:rsidRPr="00385CF7" w:rsidRDefault="00385CF7" w:rsidP="00385CF7">
      <w:r w:rsidRPr="00385CF7">
        <w:t xml:space="preserve">Также среди обозначенных принципов — формирование приоритетов в господдержке инвестиций, в частности на проектах </w:t>
      </w:r>
      <w:proofErr w:type="spellStart"/>
      <w:r w:rsidRPr="00385CF7">
        <w:t>техсуверенитета</w:t>
      </w:r>
      <w:proofErr w:type="spellEnd"/>
      <w:r w:rsidRPr="00385CF7">
        <w:t xml:space="preserve"> (авиация, электроника) и в секторах, направленных на удовлетворение внутреннего спроса (туризм, производство потребительских товаров). Владимир Путин на заседании поручил правительству оценить эффективность и востребованность имеющихся мер поддержки инвестиций и подготовить предложения по </w:t>
      </w:r>
      <w:proofErr w:type="spellStart"/>
      <w:r w:rsidRPr="00385CF7">
        <w:t>донастройке</w:t>
      </w:r>
      <w:proofErr w:type="spellEnd"/>
      <w:r w:rsidRPr="00385CF7">
        <w:t xml:space="preserve"> их системы.</w:t>
      </w:r>
    </w:p>
    <w:p w14:paraId="1E3D27A9" w14:textId="77777777" w:rsidR="00385CF7" w:rsidRPr="00385CF7" w:rsidRDefault="00385CF7" w:rsidP="00385CF7">
      <w:r w:rsidRPr="00385CF7">
        <w:t xml:space="preserve">Одновременно план структурной трансформации экономики дополнен региональным разделом — по словам Александра </w:t>
      </w:r>
      <w:proofErr w:type="spellStart"/>
      <w:r w:rsidRPr="00385CF7">
        <w:t>Новака</w:t>
      </w:r>
      <w:proofErr w:type="spellEnd"/>
      <w:r w:rsidRPr="00385CF7">
        <w:t xml:space="preserve">, в него включены меры по снижению долговой нагрузки субъектов РФ, сокращению бюджетной дифференциации между ними, а также стимулы для улучшения инвестиционного климата. Как сообщил глава Минфина Антон </w:t>
      </w:r>
      <w:proofErr w:type="spellStart"/>
      <w:r w:rsidRPr="00385CF7">
        <w:t>Силуанов</w:t>
      </w:r>
      <w:proofErr w:type="spellEnd"/>
      <w:r w:rsidRPr="00385CF7">
        <w:t>, среди готовящихся мер — перенос сроков погашения одной трети задолженности по бюджетным кредитам с 2027–2029 на 2031–2033 годы, что должно высвободить в бюджетах регионов почти 300 млрд руб. Кроме того, отметил министр, для регионов с высокой долговой нагрузкой Минфин планирует подготовить меры по ограничению дефицита бюджета.</w:t>
      </w:r>
    </w:p>
    <w:p w14:paraId="74EE816D" w14:textId="2B27468D" w:rsidR="00385CF7" w:rsidRPr="00984650" w:rsidRDefault="00385CF7" w:rsidP="00385CF7">
      <w:r w:rsidRPr="00984650">
        <w:t xml:space="preserve">Евгения </w:t>
      </w:r>
      <w:proofErr w:type="spellStart"/>
      <w:r w:rsidRPr="00984650">
        <w:t>Крючкова</w:t>
      </w:r>
      <w:proofErr w:type="spellEnd"/>
    </w:p>
    <w:p w14:paraId="3F6A7E5F" w14:textId="2A5BFDCE" w:rsidR="00CA6639" w:rsidRPr="00CA6639" w:rsidRDefault="00CA6639" w:rsidP="00CA6639">
      <w:pPr>
        <w:pStyle w:val="2"/>
      </w:pPr>
      <w:bookmarkStart w:id="110" w:name="_Toc238106563"/>
      <w:r w:rsidRPr="00CA6639">
        <w:t>Российская газета, 20.08.2026</w:t>
      </w:r>
      <w:r w:rsidRPr="00CD0640">
        <w:t xml:space="preserve">, </w:t>
      </w:r>
      <w:r w:rsidRPr="00CA6639">
        <w:t>Дорожная карта развития</w:t>
      </w:r>
      <w:bookmarkEnd w:id="110"/>
    </w:p>
    <w:p w14:paraId="63C726A7" w14:textId="77777777" w:rsidR="00CA6639" w:rsidRPr="00CA6639" w:rsidRDefault="00CA6639" w:rsidP="00CA6639">
      <w:pPr>
        <w:pStyle w:val="3"/>
      </w:pPr>
      <w:bookmarkStart w:id="111" w:name="_Toc238106564"/>
      <w:r w:rsidRPr="00CA6639">
        <w:t xml:space="preserve">В среду в Кремле президент Владимир Путин провел заседание Совета </w:t>
      </w:r>
      <w:proofErr w:type="gramStart"/>
      <w:r w:rsidRPr="00CA6639">
        <w:t>по  стратегическому</w:t>
      </w:r>
      <w:proofErr w:type="gramEnd"/>
      <w:r w:rsidRPr="00CA6639">
        <w:t xml:space="preserve"> развитию и национальным проектам. На повестке - </w:t>
      </w:r>
      <w:proofErr w:type="gramStart"/>
      <w:r w:rsidRPr="00CA6639">
        <w:t>реализация  плана</w:t>
      </w:r>
      <w:proofErr w:type="gramEnd"/>
      <w:r w:rsidRPr="00CA6639">
        <w:t xml:space="preserve"> структурных изменений в российской экономике на период до 2030 года.</w:t>
      </w:r>
      <w:bookmarkEnd w:id="111"/>
    </w:p>
    <w:p w14:paraId="6A22B5FF" w14:textId="77777777" w:rsidR="00CA6639" w:rsidRPr="00CA6639" w:rsidRDefault="00CA6639" w:rsidP="00CA6639">
      <w:r w:rsidRPr="00CA6639">
        <w:t xml:space="preserve">В начале своей речи Путин отметил, что экономическая динамика в </w:t>
      </w:r>
      <w:proofErr w:type="gramStart"/>
      <w:r w:rsidRPr="00CA6639">
        <w:t>целом  скромная</w:t>
      </w:r>
      <w:proofErr w:type="gramEnd"/>
      <w:r w:rsidRPr="00CA6639">
        <w:t xml:space="preserve">, но позитивная. "Прирост валового внутреннего продукта </w:t>
      </w:r>
      <w:proofErr w:type="gramStart"/>
      <w:r w:rsidRPr="00CA6639">
        <w:t>находится  на</w:t>
      </w:r>
      <w:proofErr w:type="gramEnd"/>
      <w:r w:rsidRPr="00CA6639">
        <w:t xml:space="preserve"> отметке около одного процента. Причем за первое полугодие прирост </w:t>
      </w:r>
      <w:proofErr w:type="gramStart"/>
      <w:r w:rsidRPr="00CA6639">
        <w:t>ВВП  составил</w:t>
      </w:r>
      <w:proofErr w:type="gramEnd"/>
      <w:r w:rsidRPr="00CA6639">
        <w:t xml:space="preserve"> 0,6 процента, во втором квартале было 1,3 процента", - сказал он.  Путин пояснил: на экономических темпах сказывается целый ряд </w:t>
      </w:r>
      <w:proofErr w:type="gramStart"/>
      <w:r w:rsidRPr="00CA6639">
        <w:t>факторов,  включая</w:t>
      </w:r>
      <w:proofErr w:type="gramEnd"/>
      <w:r w:rsidRPr="00CA6639">
        <w:t xml:space="preserve"> и внешнее давление, и террористические атаки на объекты  промышленности и инфраструктуры. "Разумеется, критических последствий </w:t>
      </w:r>
      <w:proofErr w:type="gramStart"/>
      <w:r w:rsidRPr="00CA6639">
        <w:t>от  таких</w:t>
      </w:r>
      <w:proofErr w:type="gramEnd"/>
      <w:r w:rsidRPr="00CA6639">
        <w:t xml:space="preserve"> атак нет, не было и быть не может. Но вред они нам, конечно, </w:t>
      </w:r>
      <w:proofErr w:type="gramStart"/>
      <w:r w:rsidRPr="00CA6639">
        <w:t>наносят,  это</w:t>
      </w:r>
      <w:proofErr w:type="gramEnd"/>
      <w:r w:rsidRPr="00CA6639">
        <w:t xml:space="preserve"> очевидно, мы это понимаем, видим и знаем", - подчеркнул президент.  Глава государства призвал укреплять суверенитет страны, </w:t>
      </w:r>
      <w:proofErr w:type="gramStart"/>
      <w:r w:rsidRPr="00CA6639">
        <w:t>повышать  эффективность</w:t>
      </w:r>
      <w:proofErr w:type="gramEnd"/>
      <w:r w:rsidRPr="00CA6639">
        <w:t xml:space="preserve"> обороны и безопасности.</w:t>
      </w:r>
    </w:p>
    <w:p w14:paraId="50ACF5F7" w14:textId="77777777" w:rsidR="00CA6639" w:rsidRPr="00CD0640" w:rsidRDefault="00CA6639" w:rsidP="00CA6639">
      <w:r w:rsidRPr="00CA6639">
        <w:t xml:space="preserve">Путин напомнил, что реализуется план структурных изменений </w:t>
      </w:r>
      <w:proofErr w:type="gramStart"/>
      <w:r w:rsidRPr="00CA6639">
        <w:t>в  экономике</w:t>
      </w:r>
      <w:proofErr w:type="gramEnd"/>
      <w:r w:rsidRPr="00CA6639">
        <w:t xml:space="preserve">, который рассчитан до 2030 года. "Как и договаривались, </w:t>
      </w:r>
      <w:proofErr w:type="gramStart"/>
      <w:r w:rsidRPr="00CA6639">
        <w:t>его  реализация</w:t>
      </w:r>
      <w:proofErr w:type="gramEnd"/>
      <w:r w:rsidRPr="00CA6639">
        <w:t xml:space="preserve"> должна идти ритмично, а результаты должны фиксироваться  постоянно, в том числе в региональном разрезе, </w:t>
      </w:r>
      <w:r w:rsidRPr="00CA6639">
        <w:lastRenderedPageBreak/>
        <w:t xml:space="preserve">учитывая не только  экономическую динамику субъектов Федерации, но и состояние их бюджетов,  величину долговой нагрузки", - сказал он. </w:t>
      </w:r>
      <w:r w:rsidRPr="00CD0640">
        <w:t xml:space="preserve">Среди условий </w:t>
      </w:r>
      <w:proofErr w:type="gramStart"/>
      <w:r w:rsidRPr="00CD0640">
        <w:t>экономического  роста</w:t>
      </w:r>
      <w:proofErr w:type="gramEnd"/>
      <w:r w:rsidRPr="00CD0640">
        <w:t xml:space="preserve"> президент назвал повышение инвестиционной активности. С 2019-го </w:t>
      </w:r>
      <w:proofErr w:type="gramStart"/>
      <w:r w:rsidRPr="00CD0640">
        <w:t>по  2024</w:t>
      </w:r>
      <w:proofErr w:type="gramEnd"/>
      <w:r w:rsidRPr="00CD0640">
        <w:t xml:space="preserve"> год вложения в основной капитал в России прибавили свыше 40 процентов.  "Хорошие темпы вложений демонстрировали в строительном комплексе", -  отметил Путин. Свою роль в этом сыграли инструменты поддержки </w:t>
      </w:r>
      <w:proofErr w:type="gramStart"/>
      <w:r w:rsidRPr="00CD0640">
        <w:t>регионального  развития</w:t>
      </w:r>
      <w:proofErr w:type="gramEnd"/>
      <w:r w:rsidRPr="00CD0640">
        <w:t xml:space="preserve">, льготные ипотечные программы. Но начиная с прошлого года </w:t>
      </w:r>
      <w:proofErr w:type="gramStart"/>
      <w:r w:rsidRPr="00CD0640">
        <w:t xml:space="preserve">многие  </w:t>
      </w:r>
      <w:proofErr w:type="spellStart"/>
      <w:r w:rsidRPr="00CD0640">
        <w:t>мегапроекты</w:t>
      </w:r>
      <w:proofErr w:type="spellEnd"/>
      <w:proofErr w:type="gramEnd"/>
      <w:r w:rsidRPr="00CD0640">
        <w:t xml:space="preserve"> прошли основную фазу инвестиций, из-за чего общая динамика  капиталовложений замедлилась. "Сейчас наша задача - запустить </w:t>
      </w:r>
      <w:proofErr w:type="gramStart"/>
      <w:r w:rsidRPr="00CD0640">
        <w:t>новый  инвестиционный</w:t>
      </w:r>
      <w:proofErr w:type="gramEnd"/>
      <w:r w:rsidRPr="00CD0640">
        <w:t xml:space="preserve"> цикл, дать бизнесу дополнительные возможности вкладываться в  развитие промышленности, сельского хозяйства, сферы услуг, жилищного  строительства", - указал президент.</w:t>
      </w:r>
    </w:p>
    <w:p w14:paraId="1664E803" w14:textId="77777777" w:rsidR="00CA6639" w:rsidRPr="00CD0640" w:rsidRDefault="00CA6639" w:rsidP="00CA6639">
      <w:r w:rsidRPr="00CD0640">
        <w:t xml:space="preserve">Путин отметил, что, несмотря на недавние террористические </w:t>
      </w:r>
      <w:proofErr w:type="gramStart"/>
      <w:r w:rsidRPr="00CD0640">
        <w:t xml:space="preserve">атаки,   </w:t>
      </w:r>
      <w:proofErr w:type="gramEnd"/>
      <w:r w:rsidRPr="00CD0640">
        <w:t>торговая инфраструктура страны действует эффективно и устойчиво. "</w:t>
      </w:r>
      <w:proofErr w:type="gramStart"/>
      <w:r w:rsidRPr="00CD0640">
        <w:t>Работа  проводится</w:t>
      </w:r>
      <w:proofErr w:type="gramEnd"/>
      <w:r w:rsidRPr="00CD0640">
        <w:t xml:space="preserve"> в напряженном режиме, безусловно, но все, кто работает в этой  сфере, справляются вполне с теми задачами, которые ставит перед нами  время", - указал Путин. Вместе с тем логистические центры и склады </w:t>
      </w:r>
      <w:proofErr w:type="gramStart"/>
      <w:r w:rsidRPr="00CD0640">
        <w:t>требуют  восстановления</w:t>
      </w:r>
      <w:proofErr w:type="gramEnd"/>
      <w:r w:rsidRPr="00CD0640">
        <w:t xml:space="preserve">, в том числе при участии государства. "И в этой связи </w:t>
      </w:r>
      <w:proofErr w:type="gramStart"/>
      <w:r w:rsidRPr="00CD0640">
        <w:t>прошу  правительство</w:t>
      </w:r>
      <w:proofErr w:type="gramEnd"/>
      <w:r w:rsidRPr="00CD0640">
        <w:t xml:space="preserve"> принять соответствующую программу. При этом нужно учесть, </w:t>
      </w:r>
      <w:proofErr w:type="gramStart"/>
      <w:r w:rsidRPr="00CD0640">
        <w:t>что  восстановление</w:t>
      </w:r>
      <w:proofErr w:type="gramEnd"/>
      <w:r w:rsidRPr="00CD0640">
        <w:t xml:space="preserve"> поврежденных объектов необходимо вести на качественно новом  технологическом уровне", - заявил Путин.</w:t>
      </w:r>
    </w:p>
    <w:p w14:paraId="3825886B" w14:textId="77777777" w:rsidR="00CA6639" w:rsidRPr="00CD0640" w:rsidRDefault="00CA6639" w:rsidP="00CA6639">
      <w:r w:rsidRPr="00CD0640">
        <w:t xml:space="preserve">Отдельно президент остановился на применении современных технологий </w:t>
      </w:r>
      <w:proofErr w:type="gramStart"/>
      <w:r w:rsidRPr="00CD0640">
        <w:t>в  социальной</w:t>
      </w:r>
      <w:proofErr w:type="gramEnd"/>
      <w:r w:rsidRPr="00CD0640">
        <w:t xml:space="preserve"> сфере. Путин призвал кратно нарастить усилия на этом </w:t>
      </w:r>
      <w:proofErr w:type="gramStart"/>
      <w:r w:rsidRPr="00CD0640">
        <w:t>направлении  в</w:t>
      </w:r>
      <w:proofErr w:type="gramEnd"/>
      <w:r w:rsidRPr="00CD0640">
        <w:t xml:space="preserve"> работе поликлиник, больниц, школ и вузов, учреждений культуры, спорта. </w:t>
      </w:r>
      <w:proofErr w:type="gramStart"/>
      <w:r w:rsidRPr="00CD0640">
        <w:t>Он  призвал</w:t>
      </w:r>
      <w:proofErr w:type="gramEnd"/>
      <w:r w:rsidRPr="00CD0640">
        <w:t xml:space="preserve"> активнее использовать региональный опыт, и в частности Москвы.</w:t>
      </w:r>
    </w:p>
    <w:p w14:paraId="12EF35BC" w14:textId="77777777" w:rsidR="00CA6639" w:rsidRPr="00CD0640" w:rsidRDefault="00CA6639" w:rsidP="00CA6639">
      <w:r w:rsidRPr="00CD0640">
        <w:t xml:space="preserve">Задача национальных проектов - последовательно улучшать качество </w:t>
      </w:r>
      <w:proofErr w:type="gramStart"/>
      <w:r w:rsidRPr="00CD0640">
        <w:t>жизни  людей</w:t>
      </w:r>
      <w:proofErr w:type="gramEnd"/>
      <w:r w:rsidRPr="00CD0640">
        <w:t xml:space="preserve">. Такие позитивные изменения должны фиксироваться не только в отчетах.  Сами люди должны видеть, чувствовать изменения к лучшему, заметил Путин. </w:t>
      </w:r>
      <w:proofErr w:type="gramStart"/>
      <w:r w:rsidRPr="00CD0640">
        <w:t>В  связи</w:t>
      </w:r>
      <w:proofErr w:type="gramEnd"/>
      <w:r w:rsidRPr="00CD0640">
        <w:t xml:space="preserve"> с этим президент поручил в самые короткие сроки внедрить электронную  оценку социальных учреждений по всей России. Общероссийскому </w:t>
      </w:r>
      <w:proofErr w:type="gramStart"/>
      <w:r w:rsidRPr="00CD0640">
        <w:t>народному  фронту</w:t>
      </w:r>
      <w:proofErr w:type="gramEnd"/>
      <w:r w:rsidRPr="00CD0640">
        <w:t xml:space="preserve"> Путин поручил контролировать динамику качества услуг,  удовлетворенность граждан работой социальной сферы. Президент </w:t>
      </w:r>
      <w:proofErr w:type="gramStart"/>
      <w:r w:rsidRPr="00CD0640">
        <w:t>призвал  министров</w:t>
      </w:r>
      <w:proofErr w:type="gramEnd"/>
      <w:r w:rsidRPr="00CD0640">
        <w:t xml:space="preserve"> и вице-премьеров "предметно сотрудничать" с регионами для  исправления ситуации по тем направлениям реализации нацпроектов, которые  проседают на местах. Важно, чтобы все мероприятия нацпроектов выполнялись </w:t>
      </w:r>
      <w:proofErr w:type="gramStart"/>
      <w:r w:rsidRPr="00CD0640">
        <w:t>в  намеченные</w:t>
      </w:r>
      <w:proofErr w:type="gramEnd"/>
      <w:r w:rsidRPr="00CD0640">
        <w:t xml:space="preserve"> сроки и в запланированных объемах, с нужным финансированием.  Особое внимание здесь нужно уделить состоянию региональных финансов. "</w:t>
      </w:r>
      <w:proofErr w:type="gramStart"/>
      <w:r w:rsidRPr="00CD0640">
        <w:t>За  первое</w:t>
      </w:r>
      <w:proofErr w:type="gramEnd"/>
      <w:r w:rsidRPr="00CD0640">
        <w:t xml:space="preserve"> полугодие текущего года и доходы, и расходы консолидированных  бюджетов субъектов Федерации выросли на 5,9 процента. Общий </w:t>
      </w:r>
      <w:proofErr w:type="gramStart"/>
      <w:r w:rsidRPr="00CD0640">
        <w:t>дефицит  составил</w:t>
      </w:r>
      <w:proofErr w:type="gramEnd"/>
      <w:r w:rsidRPr="00CD0640">
        <w:t xml:space="preserve"> 160 млрд рублей, почти как год назад", - сказал президент. "</w:t>
      </w:r>
      <w:proofErr w:type="gramStart"/>
      <w:r w:rsidRPr="00CD0640">
        <w:t>Однако  к</w:t>
      </w:r>
      <w:proofErr w:type="gramEnd"/>
      <w:r w:rsidRPr="00CD0640">
        <w:t xml:space="preserve"> концу года регионы ожидают увеличения расходов. По предложению "</w:t>
      </w:r>
      <w:proofErr w:type="gramStart"/>
      <w:r w:rsidRPr="00CD0640">
        <w:t>Единой  России</w:t>
      </w:r>
      <w:proofErr w:type="gramEnd"/>
      <w:r w:rsidRPr="00CD0640">
        <w:t xml:space="preserve">" мы решили дополнительно поддержать региональные бюджеты - перенести  срок погашения бюджетных кредитов за пределы 2030 года", - продолжил Путин.  Министр финансов Антон </w:t>
      </w:r>
      <w:proofErr w:type="spellStart"/>
      <w:r w:rsidRPr="00CD0640">
        <w:t>Силуанов</w:t>
      </w:r>
      <w:proofErr w:type="spellEnd"/>
      <w:r w:rsidRPr="00CD0640">
        <w:t xml:space="preserve"> сказал, что хорошим подспорьем в </w:t>
      </w:r>
      <w:proofErr w:type="gramStart"/>
      <w:r w:rsidRPr="00CD0640">
        <w:t>решении  задачи</w:t>
      </w:r>
      <w:proofErr w:type="gramEnd"/>
      <w:r w:rsidRPr="00CD0640">
        <w:t xml:space="preserve"> повышения устойчивости региональных финансов будет реализация  поручения президента о переносе сроков погашения 1/3 задолженности по  бюджетным кредитам с 2027- 2029 годов на 2030-2033 годы. Такой </w:t>
      </w:r>
      <w:proofErr w:type="gramStart"/>
      <w:r w:rsidRPr="00CD0640">
        <w:t>законопроект  будет</w:t>
      </w:r>
      <w:proofErr w:type="gramEnd"/>
      <w:r w:rsidRPr="00CD0640">
        <w:t xml:space="preserve"> внесен осенью в Госдуму вместе с бюджетным пакетом. Это </w:t>
      </w:r>
      <w:proofErr w:type="gramStart"/>
      <w:r w:rsidRPr="00CD0640">
        <w:t>позволит  высвободить</w:t>
      </w:r>
      <w:proofErr w:type="gramEnd"/>
      <w:r w:rsidRPr="00CD0640">
        <w:t xml:space="preserve"> на предстоящую трехлетку в бюджетах регионов почти 300 млрд  рублей.</w:t>
      </w:r>
    </w:p>
    <w:p w14:paraId="7DED1DFF" w14:textId="77777777" w:rsidR="00CA6639" w:rsidRPr="00CD0640" w:rsidRDefault="00CA6639" w:rsidP="00CA6639">
      <w:r w:rsidRPr="00CD0640">
        <w:lastRenderedPageBreak/>
        <w:t xml:space="preserve">Вице-премьер Александр </w:t>
      </w:r>
      <w:proofErr w:type="spellStart"/>
      <w:r w:rsidRPr="00CD0640">
        <w:t>Новак</w:t>
      </w:r>
      <w:proofErr w:type="spellEnd"/>
      <w:r w:rsidRPr="00CD0640">
        <w:t xml:space="preserve"> в свою очередь рассказал о </w:t>
      </w:r>
      <w:proofErr w:type="gramStart"/>
      <w:r w:rsidRPr="00CD0640">
        <w:t>приоритетах  властей</w:t>
      </w:r>
      <w:proofErr w:type="gramEnd"/>
      <w:r w:rsidRPr="00CD0640">
        <w:t xml:space="preserve"> по запуску нового инвестиционного цикла. Среди них - </w:t>
      </w:r>
      <w:proofErr w:type="gramStart"/>
      <w:r w:rsidRPr="00CD0640">
        <w:t>создание  стимулов</w:t>
      </w:r>
      <w:proofErr w:type="gramEnd"/>
      <w:r w:rsidRPr="00CD0640">
        <w:t xml:space="preserve"> по использованию инфраструктуры, "расчистка" накопленных долгов и  убытков в ключевых отраслях. Он считает основной задачей </w:t>
      </w:r>
      <w:proofErr w:type="gramStart"/>
      <w:r w:rsidRPr="00CD0640">
        <w:t>правительства  переход</w:t>
      </w:r>
      <w:proofErr w:type="gramEnd"/>
      <w:r w:rsidRPr="00CD0640">
        <w:t xml:space="preserve"> к модели устойчивого развития экономики с помощью плана структурных  изменений. Этот план предусматривает трансформацию структуры экономики </w:t>
      </w:r>
      <w:proofErr w:type="gramStart"/>
      <w:r w:rsidRPr="00CD0640">
        <w:t>по  таким</w:t>
      </w:r>
      <w:proofErr w:type="gramEnd"/>
      <w:r w:rsidRPr="00CD0640">
        <w:t xml:space="preserve"> ключевым направлениям, как инвестиции, рынок труда, доходы и  потребление, технологическое развитие, внешняя торговля и обеление  экономики. Путин поддержал инициативы вице-премьера. "Мы много говорили </w:t>
      </w:r>
      <w:proofErr w:type="gramStart"/>
      <w:r w:rsidRPr="00CD0640">
        <w:t>об  обелении</w:t>
      </w:r>
      <w:proofErr w:type="gramEnd"/>
      <w:r w:rsidRPr="00CD0640">
        <w:t xml:space="preserve">, а, по сути, это декриминализация экономики в значительной  степени. Хотел бы поблагодарить тех, кто этим занимается. В целом </w:t>
      </w:r>
      <w:proofErr w:type="gramStart"/>
      <w:r w:rsidRPr="00CD0640">
        <w:t>первые  шаги</w:t>
      </w:r>
      <w:proofErr w:type="gramEnd"/>
      <w:r w:rsidRPr="00CD0640">
        <w:t xml:space="preserve"> сделаны, и достаточно, мне кажется, эффективные. Этот спот </w:t>
      </w:r>
      <w:proofErr w:type="gramStart"/>
      <w:r w:rsidRPr="00CD0640">
        <w:t>эффективно  начинает</w:t>
      </w:r>
      <w:proofErr w:type="gramEnd"/>
      <w:r w:rsidRPr="00CD0640">
        <w:t xml:space="preserve"> работать и приносит конкретный результат", - сказал глава  государства.</w:t>
      </w:r>
    </w:p>
    <w:p w14:paraId="0CA4C264" w14:textId="77777777" w:rsidR="00CA6639" w:rsidRPr="00CD0640" w:rsidRDefault="00CA6639" w:rsidP="00CA6639">
      <w:r w:rsidRPr="00CD0640">
        <w:t xml:space="preserve">В конце заседания Совета Путин отдельно подчеркнул: работа </w:t>
      </w:r>
      <w:proofErr w:type="gramStart"/>
      <w:r w:rsidRPr="00CD0640">
        <w:t>по  реализации</w:t>
      </w:r>
      <w:proofErr w:type="gramEnd"/>
      <w:r w:rsidRPr="00CD0640">
        <w:t xml:space="preserve"> нацпроектов не должна быть формальной. "Все, что мы делаем, </w:t>
      </w:r>
      <w:proofErr w:type="gramStart"/>
      <w:r w:rsidRPr="00CD0640">
        <w:t>все  важно</w:t>
      </w:r>
      <w:proofErr w:type="gramEnd"/>
      <w:r w:rsidRPr="00CD0640">
        <w:t xml:space="preserve">. Нет ни одного второстепенного вопроса. Просто ни одного. И </w:t>
      </w:r>
      <w:proofErr w:type="gramStart"/>
      <w:r w:rsidRPr="00CD0640">
        <w:t>прошу  относиться</w:t>
      </w:r>
      <w:proofErr w:type="gramEnd"/>
      <w:r w:rsidRPr="00CD0640">
        <w:t xml:space="preserve"> к этой работе именно с пониманием важности того, что мы все  вместе делаем", - сказал президент.</w:t>
      </w:r>
    </w:p>
    <w:p w14:paraId="27C22875" w14:textId="77777777" w:rsidR="00CA6639" w:rsidRPr="00CD0640" w:rsidRDefault="00CA6639" w:rsidP="00CA6639">
      <w:r w:rsidRPr="00CD0640">
        <w:t xml:space="preserve">Акцент   Важно, чтобы все мероприятия нацпроектов выполнялись в </w:t>
      </w:r>
      <w:proofErr w:type="gramStart"/>
      <w:r w:rsidRPr="00CD0640">
        <w:t>намеченные  сроки</w:t>
      </w:r>
      <w:proofErr w:type="gramEnd"/>
      <w:r w:rsidRPr="00CD0640">
        <w:t xml:space="preserve"> и в запланированных объемах, с нужным финансированием</w:t>
      </w:r>
    </w:p>
    <w:p w14:paraId="5E96D7D6" w14:textId="43D26D73" w:rsidR="00CA6639" w:rsidRPr="00CD0640" w:rsidRDefault="00CA6639" w:rsidP="00CA6639">
      <w:r w:rsidRPr="00CD0640">
        <w:t xml:space="preserve">Владимир Путин назвал экономическую динамику в России скромной, </w:t>
      </w:r>
      <w:proofErr w:type="gramStart"/>
      <w:r w:rsidRPr="00CD0640">
        <w:t>но  позитивной</w:t>
      </w:r>
      <w:proofErr w:type="gramEnd"/>
      <w:r w:rsidRPr="00CD0640">
        <w:t xml:space="preserve">. </w:t>
      </w:r>
    </w:p>
    <w:p w14:paraId="181D803E" w14:textId="5BE30395" w:rsidR="00CA6639" w:rsidRPr="00984650" w:rsidRDefault="00CA6639" w:rsidP="00CA6639">
      <w:proofErr w:type="spellStart"/>
      <w:r w:rsidRPr="00984650">
        <w:t>Айсель</w:t>
      </w:r>
      <w:proofErr w:type="spellEnd"/>
      <w:r w:rsidRPr="00984650">
        <w:t xml:space="preserve"> </w:t>
      </w:r>
      <w:proofErr w:type="spellStart"/>
      <w:r w:rsidRPr="00984650">
        <w:t>Герейханова</w:t>
      </w:r>
      <w:proofErr w:type="spellEnd"/>
    </w:p>
    <w:p w14:paraId="01937130" w14:textId="58D5DA4E" w:rsidR="00CD0640" w:rsidRPr="00CD0640" w:rsidRDefault="00CD0640" w:rsidP="00CD0640">
      <w:pPr>
        <w:pStyle w:val="2"/>
      </w:pPr>
      <w:bookmarkStart w:id="112" w:name="_Toc238106565"/>
      <w:r w:rsidRPr="00CD0640">
        <w:t xml:space="preserve">РБК, 19.08.2026, Эксперты назвали меры запуска нового </w:t>
      </w:r>
      <w:proofErr w:type="spellStart"/>
      <w:r w:rsidRPr="00CD0640">
        <w:t>инвестцикла</w:t>
      </w:r>
      <w:proofErr w:type="spellEnd"/>
      <w:r w:rsidRPr="00CD0640">
        <w:t xml:space="preserve"> после совета с Путиным</w:t>
      </w:r>
      <w:bookmarkEnd w:id="112"/>
    </w:p>
    <w:p w14:paraId="4C5E2513" w14:textId="77777777" w:rsidR="00CD0640" w:rsidRPr="00CD0640" w:rsidRDefault="00CD0640" w:rsidP="00CD0640">
      <w:pPr>
        <w:pStyle w:val="3"/>
      </w:pPr>
      <w:bookmarkStart w:id="113" w:name="_Toc238106566"/>
      <w:r w:rsidRPr="00CD0640">
        <w:t>Для реализации инициатив по запуску нового инвестиционного цикла и повышению производительности труда, которые были озвучены на заседании Совета по стратегическому развитию и национальным проектам с участием президента Владимира Путина, нужно решить несколько задач, заявили эксперты в эфире Радио РБК.</w:t>
      </w:r>
      <w:bookmarkEnd w:id="113"/>
    </w:p>
    <w:p w14:paraId="52C13623" w14:textId="77777777" w:rsidR="00CD0640" w:rsidRPr="00CD0640" w:rsidRDefault="00CD0640" w:rsidP="00CD0640">
      <w:r w:rsidRPr="00CD0640">
        <w:t>Говоря о повышении производительности, доктор экономических наук, профессор Финансового университета при правительстве Александр Сафонов отметил, что "единственное направление, которое может дать действительно позитивную динамику" - это замена оборудования.</w:t>
      </w:r>
    </w:p>
    <w:p w14:paraId="5946B1FB" w14:textId="77777777" w:rsidR="00CD0640" w:rsidRPr="00CD0640" w:rsidRDefault="00CD0640" w:rsidP="00CD0640">
      <w:r w:rsidRPr="00CD0640">
        <w:t>Первая из задач - это создание собственной базы производства оборудования, чтобы не было необходимости дорого закупать его за рубежом. Вторая, по словам Сафонова, связана с поиском источников инвестиций.</w:t>
      </w:r>
    </w:p>
    <w:p w14:paraId="0826DF26" w14:textId="77777777" w:rsidR="00CD0640" w:rsidRPr="00CD0640" w:rsidRDefault="00CD0640" w:rsidP="00CD0640">
      <w:r w:rsidRPr="00CD0640">
        <w:t>Эксперт также заявил он необходимости снижения учетной ставки, либо замены коммерческих кредитов на государственные субсидии.</w:t>
      </w:r>
    </w:p>
    <w:p w14:paraId="564B7D09" w14:textId="77777777" w:rsidR="00CD0640" w:rsidRPr="00CD0640" w:rsidRDefault="00CD0640" w:rsidP="00CD0640">
      <w:r w:rsidRPr="00CD0640">
        <w:t>Что касается повышения инвестиционной активности, доктор экономических наук, заведующий лабораторией сравнительного исследования социально-экономических систем экономического факультета МГУ Андрей Колганов заявил, что для привлечения инвесторов необходимы стимулирующие меры государства.</w:t>
      </w:r>
    </w:p>
    <w:p w14:paraId="2908A002" w14:textId="77777777" w:rsidR="00CD0640" w:rsidRPr="00CD0640" w:rsidRDefault="00CD0640" w:rsidP="00CD0640">
      <w:proofErr w:type="gramStart"/>
      <w:r w:rsidRPr="00CD0640">
        <w:lastRenderedPageBreak/>
        <w:t>"Во-первых</w:t>
      </w:r>
      <w:proofErr w:type="gramEnd"/>
      <w:r w:rsidRPr="00CD0640">
        <w:t>, это усиление различного рода льгот, в том числе налоговых льгот для тех, кто инвестирует в технологическое обновление основного капитала. И второе - это участие государства непосредственно в инвестиционных проектах, что должно придать бизнесу уверенности в том, что эти инвестиционные проекты будут работать", - заявил он.</w:t>
      </w:r>
    </w:p>
    <w:p w14:paraId="4AEF291E" w14:textId="77777777" w:rsidR="00CD0640" w:rsidRPr="00CD0640" w:rsidRDefault="00CD0640" w:rsidP="00CD0640">
      <w:r w:rsidRPr="00CD0640">
        <w:t>19 августа Путин провел заседание Совета по стратегическому развитию и национальным проектам. Президент заявил, что задача властей - "запустить новый инвестиционный цикл" и дать бизнесу дополнительные возможности вкладываться в развитие промышленности, сельского хозяйства, сферы услуг, жилищного строительства.</w:t>
      </w:r>
    </w:p>
    <w:p w14:paraId="54094D2C" w14:textId="77777777" w:rsidR="00CD0640" w:rsidRPr="00CD0640" w:rsidRDefault="00CD0640" w:rsidP="00CD0640">
      <w:r w:rsidRPr="00CD0640">
        <w:t xml:space="preserve">Кроме того, глава государства заявил о необходимости инвестировать в проекты, ориентированные на внутренний спрос, технологическое развитие всех сфер жизни и </w:t>
      </w:r>
      <w:proofErr w:type="spellStart"/>
      <w:r w:rsidRPr="00CD0640">
        <w:t>платформизацию</w:t>
      </w:r>
      <w:proofErr w:type="spellEnd"/>
      <w:r w:rsidRPr="00CD0640">
        <w:t xml:space="preserve"> отраслей экономики.</w:t>
      </w:r>
    </w:p>
    <w:p w14:paraId="0D273FDC" w14:textId="3CB61350" w:rsidR="00CD0640" w:rsidRPr="00CD0640" w:rsidRDefault="00445D0E" w:rsidP="00CD0640">
      <w:hyperlink r:id="rId35" w:history="1">
        <w:r w:rsidR="00CD0640" w:rsidRPr="00DA4E48">
          <w:rPr>
            <w:rStyle w:val="a3"/>
            <w:lang w:val="en-US"/>
          </w:rPr>
          <w:t>https</w:t>
        </w:r>
        <w:r w:rsidR="00CD0640" w:rsidRPr="00DA4E48">
          <w:rPr>
            <w:rStyle w:val="a3"/>
          </w:rPr>
          <w:t>://</w:t>
        </w:r>
        <w:r w:rsidR="00CD0640" w:rsidRPr="00DA4E48">
          <w:rPr>
            <w:rStyle w:val="a3"/>
            <w:lang w:val="en-US"/>
          </w:rPr>
          <w:t>www</w:t>
        </w:r>
        <w:r w:rsidR="00CD0640" w:rsidRPr="00DA4E48">
          <w:rPr>
            <w:rStyle w:val="a3"/>
          </w:rPr>
          <w:t>.</w:t>
        </w:r>
        <w:proofErr w:type="spellStart"/>
        <w:r w:rsidR="00CD0640" w:rsidRPr="00DA4E48">
          <w:rPr>
            <w:rStyle w:val="a3"/>
            <w:lang w:val="en-US"/>
          </w:rPr>
          <w:t>rbc</w:t>
        </w:r>
        <w:proofErr w:type="spellEnd"/>
        <w:r w:rsidR="00CD0640" w:rsidRPr="00DA4E48">
          <w:rPr>
            <w:rStyle w:val="a3"/>
          </w:rPr>
          <w:t>.</w:t>
        </w:r>
        <w:proofErr w:type="spellStart"/>
        <w:r w:rsidR="00CD0640" w:rsidRPr="00DA4E48">
          <w:rPr>
            <w:rStyle w:val="a3"/>
            <w:lang w:val="en-US"/>
          </w:rPr>
          <w:t>ru</w:t>
        </w:r>
        <w:proofErr w:type="spellEnd"/>
        <w:r w:rsidR="00CD0640" w:rsidRPr="00DA4E48">
          <w:rPr>
            <w:rStyle w:val="a3"/>
          </w:rPr>
          <w:t>/</w:t>
        </w:r>
        <w:proofErr w:type="spellStart"/>
        <w:r w:rsidR="00CD0640" w:rsidRPr="00DA4E48">
          <w:rPr>
            <w:rStyle w:val="a3"/>
            <w:lang w:val="en-US"/>
          </w:rPr>
          <w:t>rbcfreenews</w:t>
        </w:r>
        <w:proofErr w:type="spellEnd"/>
        <w:r w:rsidR="00CD0640" w:rsidRPr="00DA4E48">
          <w:rPr>
            <w:rStyle w:val="a3"/>
          </w:rPr>
          <w:t>/6</w:t>
        </w:r>
        <w:r w:rsidR="00CD0640" w:rsidRPr="00DA4E48">
          <w:rPr>
            <w:rStyle w:val="a3"/>
            <w:lang w:val="en-US"/>
          </w:rPr>
          <w:t>a</w:t>
        </w:r>
        <w:r w:rsidR="00CD0640" w:rsidRPr="00DA4E48">
          <w:rPr>
            <w:rStyle w:val="a3"/>
          </w:rPr>
          <w:t>85</w:t>
        </w:r>
        <w:r w:rsidR="00CD0640" w:rsidRPr="00DA4E48">
          <w:rPr>
            <w:rStyle w:val="a3"/>
            <w:lang w:val="en-US"/>
          </w:rPr>
          <w:t>d</w:t>
        </w:r>
        <w:r w:rsidR="00CD0640" w:rsidRPr="00DA4E48">
          <w:rPr>
            <w:rStyle w:val="a3"/>
          </w:rPr>
          <w:t>1839</w:t>
        </w:r>
        <w:r w:rsidR="00CD0640" w:rsidRPr="00DA4E48">
          <w:rPr>
            <w:rStyle w:val="a3"/>
            <w:lang w:val="en-US"/>
          </w:rPr>
          <w:t>a</w:t>
        </w:r>
        <w:r w:rsidR="00CD0640" w:rsidRPr="00DA4E48">
          <w:rPr>
            <w:rStyle w:val="a3"/>
          </w:rPr>
          <w:t>7947</w:t>
        </w:r>
        <w:r w:rsidR="00CD0640" w:rsidRPr="00DA4E48">
          <w:rPr>
            <w:rStyle w:val="a3"/>
            <w:lang w:val="en-US"/>
          </w:rPr>
          <w:t>b</w:t>
        </w:r>
        <w:r w:rsidR="00CD0640" w:rsidRPr="00DA4E48">
          <w:rPr>
            <w:rStyle w:val="a3"/>
          </w:rPr>
          <w:t>4</w:t>
        </w:r>
        <w:r w:rsidR="00CD0640" w:rsidRPr="00DA4E48">
          <w:rPr>
            <w:rStyle w:val="a3"/>
            <w:lang w:val="en-US"/>
          </w:rPr>
          <w:t>f</w:t>
        </w:r>
        <w:r w:rsidR="00CD0640" w:rsidRPr="00DA4E48">
          <w:rPr>
            <w:rStyle w:val="a3"/>
          </w:rPr>
          <w:t>67</w:t>
        </w:r>
        <w:r w:rsidR="00CD0640" w:rsidRPr="00DA4E48">
          <w:rPr>
            <w:rStyle w:val="a3"/>
            <w:lang w:val="en-US"/>
          </w:rPr>
          <w:t>a</w:t>
        </w:r>
        <w:r w:rsidR="00CD0640" w:rsidRPr="00DA4E48">
          <w:rPr>
            <w:rStyle w:val="a3"/>
          </w:rPr>
          <w:t>6121</w:t>
        </w:r>
      </w:hyperlink>
      <w:r w:rsidR="00CD0640" w:rsidRPr="00CD0640">
        <w:t xml:space="preserve"> </w:t>
      </w:r>
    </w:p>
    <w:p w14:paraId="17440F04" w14:textId="320E31FF" w:rsidR="00CD0640" w:rsidRPr="00CD0640" w:rsidRDefault="00CD0640" w:rsidP="00CD0640">
      <w:pPr>
        <w:pStyle w:val="2"/>
      </w:pPr>
      <w:bookmarkStart w:id="114" w:name="_Toc238106567"/>
      <w:r w:rsidRPr="00CD0640">
        <w:t xml:space="preserve">РБК, 19.08.2026, </w:t>
      </w:r>
      <w:proofErr w:type="spellStart"/>
      <w:r w:rsidRPr="00CD0640">
        <w:t>Чекунков</w:t>
      </w:r>
      <w:proofErr w:type="spellEnd"/>
      <w:r w:rsidRPr="00CD0640">
        <w:t xml:space="preserve"> о росте доли высокотехнологичных инвестиций в экономике</w:t>
      </w:r>
      <w:bookmarkEnd w:id="114"/>
    </w:p>
    <w:p w14:paraId="1CC73F86" w14:textId="77777777" w:rsidR="00CD0640" w:rsidRPr="007C4C60" w:rsidRDefault="00CD0640" w:rsidP="00CD0640">
      <w:pPr>
        <w:pStyle w:val="3"/>
      </w:pPr>
      <w:bookmarkStart w:id="115" w:name="_Toc238106568"/>
      <w:r w:rsidRPr="00CD0640">
        <w:t xml:space="preserve">Решение президента Владимира Путина поддержать предложение об отсрочке регионам по выплате долгов - важный сигнал прошедшего заседания Совета по стратегическому развитию и национальным проектам. </w:t>
      </w:r>
      <w:r w:rsidRPr="007C4C60">
        <w:t xml:space="preserve">Об этом в интервью телеканалу РБК заявил министр по развитию Дальнего Востока и Арктики Алексей </w:t>
      </w:r>
      <w:proofErr w:type="spellStart"/>
      <w:r w:rsidRPr="007C4C60">
        <w:t>Чекунков</w:t>
      </w:r>
      <w:proofErr w:type="spellEnd"/>
      <w:r w:rsidRPr="007C4C60">
        <w:t>.</w:t>
      </w:r>
      <w:bookmarkEnd w:id="115"/>
    </w:p>
    <w:p w14:paraId="22DCB712" w14:textId="77777777" w:rsidR="00CD0640" w:rsidRPr="007C4C60" w:rsidRDefault="00CD0640" w:rsidP="00CD0640">
      <w:r w:rsidRPr="007C4C60">
        <w:t>"Решение президента отсрочить выплату долгов региональных бюджетов - это значит, деньги доступны для инвестиций, для нас особо важны, с учетом программы мастер-планов, которую мы реализуем на Дальнем Востоке. Вот это очень важный сигнал прошедшего сегодня Совета", - сказал он по итогам заседания.</w:t>
      </w:r>
    </w:p>
    <w:p w14:paraId="0867FAA5" w14:textId="77777777" w:rsidR="00CD0640" w:rsidRPr="007C4C60" w:rsidRDefault="00CD0640" w:rsidP="00CD0640">
      <w:r w:rsidRPr="007C4C60">
        <w:t>По словам министра, сейчас происходит оздоровление и усиление бюджета регионов. "Здесь мы прошли свой путь. Мы начинали на Дальнем Востоке, который был, ну, практически поголовно дотационным, кроме Сахалина", - сказал он, обратив внимание, что региональные бюджеты на Дальнем Востоке за десять лет увеличились в среднем в 2,3 раза: "Есть такие рывки, как Магадан - в четыре раза, Забайкалье - в четыре раза".</w:t>
      </w:r>
    </w:p>
    <w:p w14:paraId="18073BE6" w14:textId="77777777" w:rsidR="00CD0640" w:rsidRPr="007C4C60" w:rsidRDefault="00CD0640" w:rsidP="00CD0640">
      <w:r w:rsidRPr="007C4C60">
        <w:t xml:space="preserve">Глава </w:t>
      </w:r>
      <w:proofErr w:type="spellStart"/>
      <w:r w:rsidRPr="007C4C60">
        <w:t>Минвостокразвития</w:t>
      </w:r>
      <w:proofErr w:type="spellEnd"/>
      <w:r w:rsidRPr="007C4C60">
        <w:t xml:space="preserve"> также отметил важность развития современных технологий в наиболее "геополитически заряженных" регионах Дальнего Востока и Арктики</w:t>
      </w:r>
    </w:p>
    <w:p w14:paraId="6891A39E" w14:textId="77777777" w:rsidR="00CD0640" w:rsidRPr="007C4C60" w:rsidRDefault="00CD0640" w:rsidP="00CD0640">
      <w:r w:rsidRPr="007C4C60">
        <w:t>19 августа президент России Владимир Путин провел заседание Совета по стратегическому развитию и национальным проектам. В ходе заседания глава государства поручил правительству дополнительно поддержать регионы с наиболее сложной бюджетной ситуацией.</w:t>
      </w:r>
    </w:p>
    <w:p w14:paraId="363EE606" w14:textId="77777777" w:rsidR="00CD0640" w:rsidRPr="007C4C60" w:rsidRDefault="00CD0640" w:rsidP="00CD0640">
      <w:r w:rsidRPr="007C4C60">
        <w:t>"По предложению "Единой России" мы решили дополнительно поддержать региональные бюджеты, перенести срок погашения бюджетных кредитов за пределы 2030 года. За счет этой меры в распоряжении субъектов Федерации будет оставаться дополнительно сумма порядка 100 млрд руб. ежегодно в течение ближайших четырех лет. И они, субъекты, смогут направить эти средства на цели развития", - сказал Путин.</w:t>
      </w:r>
    </w:p>
    <w:p w14:paraId="1765D3C4" w14:textId="6E49E625" w:rsidR="00CD0640" w:rsidRPr="007C4C60" w:rsidRDefault="00445D0E" w:rsidP="00CD0640">
      <w:hyperlink r:id="rId36" w:history="1">
        <w:r w:rsidR="00CD0640" w:rsidRPr="00DA4E48">
          <w:rPr>
            <w:rStyle w:val="a3"/>
            <w:lang w:val="en-US"/>
          </w:rPr>
          <w:t>https</w:t>
        </w:r>
        <w:r w:rsidR="00CD0640" w:rsidRPr="007C4C60">
          <w:rPr>
            <w:rStyle w:val="a3"/>
          </w:rPr>
          <w:t>://</w:t>
        </w:r>
        <w:r w:rsidR="00CD0640" w:rsidRPr="00DA4E48">
          <w:rPr>
            <w:rStyle w:val="a3"/>
            <w:lang w:val="en-US"/>
          </w:rPr>
          <w:t>www</w:t>
        </w:r>
        <w:r w:rsidR="00CD0640" w:rsidRPr="007C4C60">
          <w:rPr>
            <w:rStyle w:val="a3"/>
          </w:rPr>
          <w:t>.</w:t>
        </w:r>
        <w:proofErr w:type="spellStart"/>
        <w:r w:rsidR="00CD0640" w:rsidRPr="00DA4E48">
          <w:rPr>
            <w:rStyle w:val="a3"/>
            <w:lang w:val="en-US"/>
          </w:rPr>
          <w:t>rbc</w:t>
        </w:r>
        <w:proofErr w:type="spellEnd"/>
        <w:r w:rsidR="00CD0640" w:rsidRPr="007C4C60">
          <w:rPr>
            <w:rStyle w:val="a3"/>
          </w:rPr>
          <w:t>.</w:t>
        </w:r>
        <w:proofErr w:type="spellStart"/>
        <w:r w:rsidR="00CD0640" w:rsidRPr="00DA4E48">
          <w:rPr>
            <w:rStyle w:val="a3"/>
            <w:lang w:val="en-US"/>
          </w:rPr>
          <w:t>ru</w:t>
        </w:r>
        <w:proofErr w:type="spellEnd"/>
        <w:r w:rsidR="00CD0640" w:rsidRPr="007C4C60">
          <w:rPr>
            <w:rStyle w:val="a3"/>
          </w:rPr>
          <w:t>/</w:t>
        </w:r>
        <w:r w:rsidR="00CD0640" w:rsidRPr="00DA4E48">
          <w:rPr>
            <w:rStyle w:val="a3"/>
            <w:lang w:val="en-US"/>
          </w:rPr>
          <w:t>politics</w:t>
        </w:r>
        <w:r w:rsidR="00CD0640" w:rsidRPr="007C4C60">
          <w:rPr>
            <w:rStyle w:val="a3"/>
          </w:rPr>
          <w:t>/19/08/2026/6</w:t>
        </w:r>
        <w:r w:rsidR="00CD0640" w:rsidRPr="00DA4E48">
          <w:rPr>
            <w:rStyle w:val="a3"/>
            <w:lang w:val="en-US"/>
          </w:rPr>
          <w:t>a</w:t>
        </w:r>
        <w:r w:rsidR="00CD0640" w:rsidRPr="007C4C60">
          <w:rPr>
            <w:rStyle w:val="a3"/>
          </w:rPr>
          <w:t>85</w:t>
        </w:r>
        <w:proofErr w:type="spellStart"/>
        <w:r w:rsidR="00CD0640" w:rsidRPr="00DA4E48">
          <w:rPr>
            <w:rStyle w:val="a3"/>
            <w:lang w:val="en-US"/>
          </w:rPr>
          <w:t>ec</w:t>
        </w:r>
        <w:proofErr w:type="spellEnd"/>
        <w:r w:rsidR="00CD0640" w:rsidRPr="007C4C60">
          <w:rPr>
            <w:rStyle w:val="a3"/>
          </w:rPr>
          <w:t>429</w:t>
        </w:r>
        <w:r w:rsidR="00CD0640" w:rsidRPr="00DA4E48">
          <w:rPr>
            <w:rStyle w:val="a3"/>
            <w:lang w:val="en-US"/>
          </w:rPr>
          <w:t>a</w:t>
        </w:r>
        <w:r w:rsidR="00CD0640" w:rsidRPr="007C4C60">
          <w:rPr>
            <w:rStyle w:val="a3"/>
          </w:rPr>
          <w:t>7947</w:t>
        </w:r>
        <w:r w:rsidR="00CD0640" w:rsidRPr="00DA4E48">
          <w:rPr>
            <w:rStyle w:val="a3"/>
            <w:lang w:val="en-US"/>
          </w:rPr>
          <w:t>d</w:t>
        </w:r>
        <w:r w:rsidR="00CD0640" w:rsidRPr="007C4C60">
          <w:rPr>
            <w:rStyle w:val="a3"/>
          </w:rPr>
          <w:t>7</w:t>
        </w:r>
        <w:r w:rsidR="00CD0640" w:rsidRPr="00DA4E48">
          <w:rPr>
            <w:rStyle w:val="a3"/>
            <w:lang w:val="en-US"/>
          </w:rPr>
          <w:t>a</w:t>
        </w:r>
        <w:r w:rsidR="00CD0640" w:rsidRPr="007C4C60">
          <w:rPr>
            <w:rStyle w:val="a3"/>
          </w:rPr>
          <w:t>1</w:t>
        </w:r>
        <w:r w:rsidR="00CD0640" w:rsidRPr="00DA4E48">
          <w:rPr>
            <w:rStyle w:val="a3"/>
            <w:lang w:val="en-US"/>
          </w:rPr>
          <w:t>f</w:t>
        </w:r>
        <w:r w:rsidR="00CD0640" w:rsidRPr="007C4C60">
          <w:rPr>
            <w:rStyle w:val="a3"/>
          </w:rPr>
          <w:t>685</w:t>
        </w:r>
        <w:proofErr w:type="spellStart"/>
        <w:r w:rsidR="00CD0640" w:rsidRPr="00DA4E48">
          <w:rPr>
            <w:rStyle w:val="a3"/>
            <w:lang w:val="en-US"/>
          </w:rPr>
          <w:t>cb</w:t>
        </w:r>
        <w:proofErr w:type="spellEnd"/>
      </w:hyperlink>
      <w:r w:rsidR="00CD0640" w:rsidRPr="007C4C60">
        <w:t xml:space="preserve"> </w:t>
      </w:r>
    </w:p>
    <w:p w14:paraId="4B9DEBAE" w14:textId="77777777" w:rsidR="00497345" w:rsidRPr="00657605" w:rsidRDefault="00497345" w:rsidP="00497345">
      <w:pPr>
        <w:pStyle w:val="2"/>
      </w:pPr>
      <w:bookmarkStart w:id="116" w:name="_Toc99271711"/>
      <w:bookmarkStart w:id="117" w:name="_Toc99318657"/>
      <w:bookmarkStart w:id="118" w:name="_Toc238106569"/>
      <w:r w:rsidRPr="00657605">
        <w:t>Эксперт, 19.08.2026, Президенту предложат модель развития с опорой на частный капитал</w:t>
      </w:r>
      <w:bookmarkEnd w:id="118"/>
    </w:p>
    <w:p w14:paraId="04673E7E" w14:textId="598B5E68" w:rsidR="00497345" w:rsidRPr="00657605" w:rsidRDefault="00497345" w:rsidP="00CE359D">
      <w:pPr>
        <w:pStyle w:val="3"/>
      </w:pPr>
      <w:bookmarkStart w:id="119" w:name="_Toc238106570"/>
      <w:r w:rsidRPr="00657605">
        <w:t xml:space="preserve">Экономика в 2019–2025 гг. пережила два шока — пандемию и санкции, но выросла на 12%. В 2026 г. наступила инвестиционная пауза. </w:t>
      </w:r>
      <w:proofErr w:type="spellStart"/>
      <w:r w:rsidRPr="00657605">
        <w:t>Мегапроекты</w:t>
      </w:r>
      <w:proofErr w:type="spellEnd"/>
      <w:r w:rsidRPr="00657605">
        <w:t xml:space="preserve">, бюджетные вливания, привлечение миллионов новых работников разогнали рост в предыдущем цикле, но теперь потенциал этих факторов почти исчерпан. Без реформ рост замедлится до 1,6%, что вдвое ниже целевых 3%, прогнозируют аналитики Центра межотраслевой экспертизы </w:t>
      </w:r>
      <w:r w:rsidR="00F71F88">
        <w:t>«</w:t>
      </w:r>
      <w:r w:rsidRPr="00657605">
        <w:t>Третий Рим</w:t>
      </w:r>
      <w:r w:rsidR="00F71F88">
        <w:t>»</w:t>
      </w:r>
      <w:r w:rsidRPr="00657605">
        <w:t xml:space="preserve"> при Президентской академии. Эксперты предложили 7 столпов для нового рывка.</w:t>
      </w:r>
      <w:bookmarkEnd w:id="119"/>
    </w:p>
    <w:p w14:paraId="07D517CE" w14:textId="77777777" w:rsidR="00497345" w:rsidRPr="00657605" w:rsidRDefault="00497345" w:rsidP="00497345">
      <w:r w:rsidRPr="00657605">
        <w:t>Шаг не вперед, а вверх</w:t>
      </w:r>
    </w:p>
    <w:p w14:paraId="14FEFDE0" w14:textId="77777777" w:rsidR="00497345" w:rsidRPr="00657605" w:rsidRDefault="00497345" w:rsidP="00497345">
      <w:r w:rsidRPr="00657605">
        <w:t>За последние 6 лет российская экономика последовательно пережила два структурных шока — пандемию, а затем санкции и закрытие европейских рынков. Это не остановило развитие. Рост ВВП за этот период составил 12%.</w:t>
      </w:r>
    </w:p>
    <w:p w14:paraId="155E2B28" w14:textId="5A419065" w:rsidR="00497345" w:rsidRPr="00657605" w:rsidRDefault="00497345" w:rsidP="00497345">
      <w:r w:rsidRPr="00657605">
        <w:t xml:space="preserve">Но сейчас Россия вплотную подошла к развилке: развиваться по инерции, то есть увеличивать отставание от других крупных стран, или построить экономическую политику на новых началах. Об этом говорится в аналитическом докладе Центра межотраслевой экспертизы </w:t>
      </w:r>
      <w:r w:rsidR="00F71F88">
        <w:t>«</w:t>
      </w:r>
      <w:r w:rsidRPr="00657605">
        <w:t>Третий Рим</w:t>
      </w:r>
      <w:r w:rsidR="00F71F88">
        <w:t>»</w:t>
      </w:r>
      <w:r w:rsidRPr="00657605">
        <w:t xml:space="preserve"> (документ есть у </w:t>
      </w:r>
      <w:r w:rsidR="00F71F88">
        <w:t>«</w:t>
      </w:r>
      <w:r w:rsidRPr="00657605">
        <w:t>Эксперта</w:t>
      </w:r>
      <w:r w:rsidR="00F71F88">
        <w:t>»</w:t>
      </w:r>
      <w:r w:rsidRPr="00657605">
        <w:t>). Он подготовлен к заседанию Совета при президенте по стратегическому развитию и национальным проектам. Владимир Путин проведет это совещание 19 августа. Его главная тема, как указано на сайте Кремля, — реализация плана структурных изменений в российской экономике на период до 2030 г.</w:t>
      </w:r>
    </w:p>
    <w:p w14:paraId="58AA5A86" w14:textId="0E6DC4EC" w:rsidR="00497345" w:rsidRPr="00657605" w:rsidRDefault="00497345" w:rsidP="00497345">
      <w:r w:rsidRPr="00657605">
        <w:t xml:space="preserve">Особенность прошлого </w:t>
      </w:r>
      <w:proofErr w:type="spellStart"/>
      <w:r w:rsidRPr="00657605">
        <w:t>инвестцикла</w:t>
      </w:r>
      <w:proofErr w:type="spellEnd"/>
      <w:r w:rsidRPr="00657605">
        <w:t xml:space="preserve"> в том, что экономика развивалась в основном экстенсивно: за счет реализации </w:t>
      </w:r>
      <w:proofErr w:type="spellStart"/>
      <w:r w:rsidRPr="00657605">
        <w:t>экспортно</w:t>
      </w:r>
      <w:proofErr w:type="spellEnd"/>
      <w:r w:rsidRPr="00657605">
        <w:t xml:space="preserve"> ориентированных </w:t>
      </w:r>
      <w:proofErr w:type="spellStart"/>
      <w:r w:rsidRPr="00657605">
        <w:t>мегапроектов</w:t>
      </w:r>
      <w:proofErr w:type="spellEnd"/>
      <w:r w:rsidRPr="00657605">
        <w:t xml:space="preserve">, вовлечения работников на рынок труда, бюджетных вливаний, пишут аналитики </w:t>
      </w:r>
      <w:r w:rsidR="00F71F88">
        <w:t>«</w:t>
      </w:r>
      <w:r w:rsidRPr="00657605">
        <w:t>Третьего Рима</w:t>
      </w:r>
      <w:r w:rsidR="00F71F88">
        <w:t>»</w:t>
      </w:r>
      <w:r w:rsidRPr="00657605">
        <w:t xml:space="preserve">. Конечно, сводить прошедший рывок только к укреплению </w:t>
      </w:r>
      <w:r w:rsidR="00F71F88">
        <w:t>«</w:t>
      </w:r>
      <w:r w:rsidRPr="00657605">
        <w:t>сырьевой экономики</w:t>
      </w:r>
      <w:r w:rsidR="00F71F88">
        <w:t>»</w:t>
      </w:r>
      <w:r w:rsidRPr="00657605">
        <w:t xml:space="preserve"> было бы неверно, оговариваются эксперты. Помимо </w:t>
      </w:r>
      <w:proofErr w:type="spellStart"/>
      <w:r w:rsidRPr="00657605">
        <w:t>мегапроектов</w:t>
      </w:r>
      <w:proofErr w:type="spellEnd"/>
      <w:r w:rsidRPr="00657605">
        <w:t xml:space="preserve"> на рост работали и несколько других мощных факторов: рывок в жилищном строительстве за счет льготной ипотеки, строительство транспортной инфраструктуры (трасс, железных дорог, мостов), </w:t>
      </w:r>
      <w:proofErr w:type="spellStart"/>
      <w:r w:rsidRPr="00657605">
        <w:t>платформизация</w:t>
      </w:r>
      <w:proofErr w:type="spellEnd"/>
      <w:r w:rsidRPr="00657605">
        <w:t xml:space="preserve"> экономики, прекращение оттока капитала из страны, </w:t>
      </w:r>
      <w:proofErr w:type="spellStart"/>
      <w:r w:rsidRPr="00657605">
        <w:t>импортозамещение</w:t>
      </w:r>
      <w:proofErr w:type="spellEnd"/>
      <w:r w:rsidRPr="00657605">
        <w:t>, развитие туризма.</w:t>
      </w:r>
    </w:p>
    <w:p w14:paraId="204C2A65" w14:textId="299516B0" w:rsidR="00497345" w:rsidRPr="00657605" w:rsidRDefault="00497345" w:rsidP="00497345">
      <w:r w:rsidRPr="00657605">
        <w:t xml:space="preserve">Но теперь потенциал значительной части факторов роста почти исчерпан. Наступила инвестиционная пауза, констатируют аналитики </w:t>
      </w:r>
      <w:r w:rsidR="00F71F88">
        <w:t>«</w:t>
      </w:r>
      <w:r w:rsidRPr="00657605">
        <w:t>Третьего Рима</w:t>
      </w:r>
      <w:r w:rsidR="00F71F88">
        <w:t>»</w:t>
      </w:r>
      <w:r w:rsidRPr="00657605">
        <w:t>. Сохранение нынешних структурных параметров экономики будет означать, что рост в 2026–2036 гг. в среднем не превысит 1,6% в год, предупреждают эксперты.</w:t>
      </w:r>
    </w:p>
    <w:p w14:paraId="25031732" w14:textId="20BE4274" w:rsidR="00497345" w:rsidRPr="00657605" w:rsidRDefault="00497345" w:rsidP="00497345">
      <w:r w:rsidRPr="00657605">
        <w:t xml:space="preserve">Чтобы вырваться из инерционного тренда и выйти на нужные показатели в 3% в год, требуется переход к новой модели. </w:t>
      </w:r>
      <w:r w:rsidR="00F71F88">
        <w:t>«</w:t>
      </w:r>
      <w:r w:rsidRPr="00657605">
        <w:t>Третий Рим</w:t>
      </w:r>
      <w:r w:rsidR="00F71F88">
        <w:t>»</w:t>
      </w:r>
      <w:r w:rsidRPr="00657605">
        <w:t xml:space="preserve"> предлагает построить ее на 7 столпах:</w:t>
      </w:r>
    </w:p>
    <w:p w14:paraId="029D9CFA" w14:textId="77777777" w:rsidR="00497345" w:rsidRPr="00657605" w:rsidRDefault="00497345" w:rsidP="00497345">
      <w:r w:rsidRPr="00657605">
        <w:t>Опережающее развитие регионов и внутреннего туризма — сокращение пространственных разрывов и создание новых центров внутреннего спроса;</w:t>
      </w:r>
    </w:p>
    <w:p w14:paraId="739BE50E" w14:textId="77777777" w:rsidR="00497345" w:rsidRPr="00657605" w:rsidRDefault="00497345" w:rsidP="00497345">
      <w:r w:rsidRPr="00657605">
        <w:t>Автоматизация, ИИ и рост производительности — выпуск большего количества продукции при ограниченном количестве работников;</w:t>
      </w:r>
    </w:p>
    <w:p w14:paraId="3EAF39CF" w14:textId="77777777" w:rsidR="00497345" w:rsidRPr="00657605" w:rsidRDefault="00497345" w:rsidP="00497345">
      <w:proofErr w:type="spellStart"/>
      <w:r w:rsidRPr="00657605">
        <w:lastRenderedPageBreak/>
        <w:t>Платформизация</w:t>
      </w:r>
      <w:proofErr w:type="spellEnd"/>
      <w:r w:rsidRPr="00657605">
        <w:t xml:space="preserve"> — снижение транзакционных издержек и более эффективное использование капитала;</w:t>
      </w:r>
    </w:p>
    <w:p w14:paraId="63497E02" w14:textId="77777777" w:rsidR="00497345" w:rsidRPr="00657605" w:rsidRDefault="00497345" w:rsidP="00497345">
      <w:r w:rsidRPr="00657605">
        <w:t xml:space="preserve">Инфраструктура новой экономики — вложения в </w:t>
      </w:r>
      <w:proofErr w:type="spellStart"/>
      <w:r w:rsidRPr="00657605">
        <w:t>ЦОДы</w:t>
      </w:r>
      <w:proofErr w:type="spellEnd"/>
      <w:r w:rsidRPr="00657605">
        <w:t>, связь, системы передачи, хранения и обработки данных; энергетику;</w:t>
      </w:r>
    </w:p>
    <w:p w14:paraId="1573FB54" w14:textId="77777777" w:rsidR="00497345" w:rsidRPr="00657605" w:rsidRDefault="00497345" w:rsidP="00497345">
      <w:r w:rsidRPr="00657605">
        <w:t>Перестройка системы подготовки кадров — переход к непрерывному образованию и постоянному обновлению компетенций;</w:t>
      </w:r>
    </w:p>
    <w:p w14:paraId="1D7D8EDF" w14:textId="77777777" w:rsidR="00497345" w:rsidRPr="00657605" w:rsidRDefault="00497345" w:rsidP="00497345">
      <w:r w:rsidRPr="00657605">
        <w:t xml:space="preserve">Обеление экономики — </w:t>
      </w:r>
      <w:proofErr w:type="spellStart"/>
      <w:r w:rsidRPr="00657605">
        <w:t>переток</w:t>
      </w:r>
      <w:proofErr w:type="spellEnd"/>
      <w:r w:rsidRPr="00657605">
        <w:t xml:space="preserve"> труда и капитала от непрозрачных и </w:t>
      </w:r>
      <w:proofErr w:type="spellStart"/>
      <w:r w:rsidRPr="00657605">
        <w:t>низкопроизводительных</w:t>
      </w:r>
      <w:proofErr w:type="spellEnd"/>
      <w:r w:rsidRPr="00657605">
        <w:t xml:space="preserve"> компаний к более эффективным;</w:t>
      </w:r>
    </w:p>
    <w:p w14:paraId="74DED42E" w14:textId="77777777" w:rsidR="00497345" w:rsidRPr="00657605" w:rsidRDefault="00497345" w:rsidP="00497345">
      <w:r w:rsidRPr="00657605">
        <w:t>Повышение доступности капитала для частного сектора — переход от модели государственного спроса к модели, в которой основными драйверами становятся частные инвестиции и потребление.</w:t>
      </w:r>
    </w:p>
    <w:p w14:paraId="237EDA61" w14:textId="77777777" w:rsidR="00497345" w:rsidRPr="00657605" w:rsidRDefault="00497345" w:rsidP="00497345">
      <w:r w:rsidRPr="00657605">
        <w:t>Последний пункт — одно из наиболее существенных и революционных отличий от прошлой модели. Государству предлагается стать не главным инвестором нового рывка, а создать условия, при которых деньги в новую экономику захотят вложить бизнес и население.</w:t>
      </w:r>
    </w:p>
    <w:p w14:paraId="548C83D8" w14:textId="54FCFC2D" w:rsidR="00497345" w:rsidRPr="00657605" w:rsidRDefault="00F71F88" w:rsidP="00497345">
      <w:r>
        <w:t>«</w:t>
      </w:r>
      <w:r w:rsidR="00497345" w:rsidRPr="00657605">
        <w:t>Начиная с 2027 г. российская экономика должна сделать не столько шаг вперед, сколько шаг вверх: перейти на новую траекторию развития, где экономический рост напрямую трансформируется в повышение благосостояния и качества жизни населения</w:t>
      </w:r>
      <w:r>
        <w:t>»</w:t>
      </w:r>
      <w:r w:rsidR="00497345" w:rsidRPr="00657605">
        <w:t>, поясняют авторы доклада.</w:t>
      </w:r>
    </w:p>
    <w:p w14:paraId="2DAACFAF" w14:textId="1FBCB260" w:rsidR="00497345" w:rsidRPr="00657605" w:rsidRDefault="00497345" w:rsidP="00497345">
      <w:r w:rsidRPr="00657605">
        <w:t xml:space="preserve">Похожую в целом формулу ранее приводил заместитель руководителя администрации президента Максим Орешкин в интервью </w:t>
      </w:r>
      <w:r w:rsidR="00F71F88">
        <w:t>«</w:t>
      </w:r>
      <w:r w:rsidRPr="00657605">
        <w:t>Эксперту</w:t>
      </w:r>
      <w:r w:rsidR="00F71F88">
        <w:t>»</w:t>
      </w:r>
      <w:r w:rsidRPr="00657605">
        <w:t xml:space="preserve">. Экономический рывок последних лет, объяснял он в интервью </w:t>
      </w:r>
      <w:r w:rsidR="00F71F88">
        <w:t>«</w:t>
      </w:r>
      <w:r w:rsidRPr="00657605">
        <w:t>Эксперту</w:t>
      </w:r>
      <w:r w:rsidR="00F71F88">
        <w:t>»</w:t>
      </w:r>
      <w:r w:rsidRPr="00657605">
        <w:t xml:space="preserve">, во многом произошел благодаря активизации </w:t>
      </w:r>
      <w:r w:rsidR="00F71F88">
        <w:t>«</w:t>
      </w:r>
      <w:r w:rsidRPr="00657605">
        <w:t>спящего</w:t>
      </w:r>
      <w:r w:rsidR="00F71F88">
        <w:t>»</w:t>
      </w:r>
      <w:r w:rsidRPr="00657605">
        <w:t xml:space="preserve"> кадрового и производственного потенциала. Теперь безработица находится у исторического минимума, загрузка мощностей высока. </w:t>
      </w:r>
      <w:r w:rsidR="00F71F88">
        <w:t>«</w:t>
      </w:r>
      <w:r w:rsidRPr="00657605">
        <w:t>Чтобы развитие продолжалось, экономика должна сделать шаг не вперед, а вверх, на следующую технологическую и организационную ступень</w:t>
      </w:r>
      <w:r w:rsidR="00F71F88">
        <w:t>»</w:t>
      </w:r>
      <w:r w:rsidRPr="00657605">
        <w:t>.</w:t>
      </w:r>
    </w:p>
    <w:p w14:paraId="0CEE3ABA" w14:textId="77777777" w:rsidR="00497345" w:rsidRPr="00657605" w:rsidRDefault="00497345" w:rsidP="00497345">
      <w:r w:rsidRPr="00657605">
        <w:t>Из 3% не стоит делать сакральную цифру, считает научный руководитель НИУ ВШЭ Ярослав Кузьминов. Для зрелой экономики это очень высокий устойчивый темп, и мировой опыт показывает, что на длинном горизонте даже технологические лидеры обычно растут заметно медленнее, отметил он.</w:t>
      </w:r>
    </w:p>
    <w:p w14:paraId="2A4FB65B" w14:textId="77777777" w:rsidR="00497345" w:rsidRPr="00657605" w:rsidRDefault="00497345" w:rsidP="00497345">
      <w:proofErr w:type="spellStart"/>
      <w:r w:rsidRPr="00657605">
        <w:t>Цифровизация</w:t>
      </w:r>
      <w:proofErr w:type="spellEnd"/>
      <w:r w:rsidRPr="00657605">
        <w:t xml:space="preserve"> все сильнее размывает связь между ростом благосостояния и ростом ВВП, добавил. Платформы, </w:t>
      </w:r>
      <w:proofErr w:type="spellStart"/>
      <w:r w:rsidRPr="00657605">
        <w:t>финтех</w:t>
      </w:r>
      <w:proofErr w:type="spellEnd"/>
      <w:r w:rsidRPr="00657605">
        <w:t>, цифровые сервисы повышают эффективность именно потому, что уничтожают часть прежних транзакционных издержек: сокращают число посредников, время поиска, стоимость платежа, логистики, доступа к информации. Экономика становится удобнее и производительнее, но часть денежного оборота при этом исчезает, пояснил Ярослав Кузьминов.</w:t>
      </w:r>
    </w:p>
    <w:p w14:paraId="4F139128" w14:textId="77777777" w:rsidR="00497345" w:rsidRPr="00657605" w:rsidRDefault="00497345" w:rsidP="00497345">
      <w:r w:rsidRPr="00657605">
        <w:t>Сегодня важны не столько десятые доли процента ВВП, сколько сам факт, становится ли экономика сложнее, производительнее и устойчивее, резюмировал экономист.</w:t>
      </w:r>
    </w:p>
    <w:p w14:paraId="3CB48C0A" w14:textId="079C8897" w:rsidR="00497345" w:rsidRPr="00657605" w:rsidRDefault="00497345" w:rsidP="00497345">
      <w:r w:rsidRPr="00657605">
        <w:t xml:space="preserve">Что такое </w:t>
      </w:r>
      <w:r w:rsidR="00F71F88">
        <w:t>«</w:t>
      </w:r>
      <w:r w:rsidRPr="00657605">
        <w:t>Третий Рим</w:t>
      </w:r>
      <w:r w:rsidR="00F71F88">
        <w:t>»</w:t>
      </w:r>
    </w:p>
    <w:p w14:paraId="796437BB" w14:textId="5BA25542" w:rsidR="00497345" w:rsidRPr="00657605" w:rsidRDefault="00497345" w:rsidP="00497345">
      <w:r w:rsidRPr="00657605">
        <w:t xml:space="preserve">Центр межотраслевой экспертизы </w:t>
      </w:r>
      <w:r w:rsidR="00F71F88">
        <w:t>«</w:t>
      </w:r>
      <w:r w:rsidRPr="00657605">
        <w:t>Третий Рим</w:t>
      </w:r>
      <w:r w:rsidR="00F71F88">
        <w:t>»</w:t>
      </w:r>
      <w:r w:rsidRPr="00657605">
        <w:t xml:space="preserve"> создан в 2024 г. по решению президента на базе </w:t>
      </w:r>
      <w:proofErr w:type="spellStart"/>
      <w:r w:rsidRPr="00657605">
        <w:t>РАНХиГС</w:t>
      </w:r>
      <w:proofErr w:type="spellEnd"/>
      <w:r w:rsidRPr="00657605">
        <w:t xml:space="preserve"> для экспертного сопровождения деятельности администрации президента по вопросам социально-экономического развития страны. Ключевые </w:t>
      </w:r>
      <w:r w:rsidRPr="00657605">
        <w:lastRenderedPageBreak/>
        <w:t xml:space="preserve">направления экспертизы центра: макроэкономическая политика и финансирование экономического роста, глобальная экономика и международные институты, </w:t>
      </w:r>
      <w:proofErr w:type="spellStart"/>
      <w:r w:rsidRPr="00657605">
        <w:t>народосбережение</w:t>
      </w:r>
      <w:proofErr w:type="spellEnd"/>
      <w:r w:rsidRPr="00657605">
        <w:t xml:space="preserve">, развитие человеческого потенциала и рынок труда, технологическое развитие и отраслевая экономика, новые формы экономической деятельности и цифровая трансформация, пространственное развитие, среда для жизни, эффективное государство. Директор центра — Наталья </w:t>
      </w:r>
      <w:proofErr w:type="spellStart"/>
      <w:r w:rsidRPr="00657605">
        <w:t>Стапран</w:t>
      </w:r>
      <w:proofErr w:type="spellEnd"/>
      <w:r w:rsidRPr="00657605">
        <w:t>.</w:t>
      </w:r>
    </w:p>
    <w:p w14:paraId="62AF09E9" w14:textId="464726F0" w:rsidR="00497345" w:rsidRPr="00657605" w:rsidRDefault="00497345" w:rsidP="00497345">
      <w:r w:rsidRPr="00657605">
        <w:t xml:space="preserve">При дефиците хотя бы одного из факторов производства — например, рабочей силы, как сейчас, — экстенсивное наращивание других факторов не поможет экономике увеличить выпуск, признали в Банке России: </w:t>
      </w:r>
      <w:r w:rsidR="00F71F88">
        <w:t>«</w:t>
      </w:r>
      <w:r w:rsidRPr="00657605">
        <w:t>На новых станках и линиях просто некому будет работать</w:t>
      </w:r>
      <w:r w:rsidR="00F71F88">
        <w:t>»</w:t>
      </w:r>
      <w:r w:rsidRPr="00657605">
        <w:t>.</w:t>
      </w:r>
    </w:p>
    <w:p w14:paraId="701C2847" w14:textId="616B1FB1" w:rsidR="00497345" w:rsidRPr="00657605" w:rsidRDefault="00497345" w:rsidP="00497345">
      <w:r w:rsidRPr="00657605">
        <w:t xml:space="preserve">В комментарии </w:t>
      </w:r>
      <w:r w:rsidR="00F71F88">
        <w:t>«</w:t>
      </w:r>
      <w:r w:rsidRPr="00657605">
        <w:t>Эксперту</w:t>
      </w:r>
      <w:r w:rsidR="00F71F88">
        <w:t>»</w:t>
      </w:r>
      <w:r w:rsidRPr="00657605">
        <w:t xml:space="preserve"> регулятор заявил, что гарантированно повысить потенциал экономики можно только одним способом — увеличивать совокупную факторную производительность. То есть:</w:t>
      </w:r>
    </w:p>
    <w:p w14:paraId="03421692" w14:textId="77777777" w:rsidR="00497345" w:rsidRPr="00657605" w:rsidRDefault="00497345" w:rsidP="00497345">
      <w:r w:rsidRPr="00657605">
        <w:t>создавать благоприятную среду для ведения бизнеса;</w:t>
      </w:r>
    </w:p>
    <w:p w14:paraId="19688C60" w14:textId="77777777" w:rsidR="00497345" w:rsidRPr="00657605" w:rsidRDefault="00497345" w:rsidP="00497345">
      <w:r w:rsidRPr="00657605">
        <w:t>совершенствовать судебную систему и качество управления;</w:t>
      </w:r>
    </w:p>
    <w:p w14:paraId="5ADDEE3B" w14:textId="77777777" w:rsidR="00497345" w:rsidRPr="00657605" w:rsidRDefault="00497345" w:rsidP="00497345">
      <w:r w:rsidRPr="00657605">
        <w:t>улучшать регуляторную среду;</w:t>
      </w:r>
    </w:p>
    <w:p w14:paraId="0F09367D" w14:textId="77777777" w:rsidR="00497345" w:rsidRPr="00657605" w:rsidRDefault="00497345" w:rsidP="00497345">
      <w:r w:rsidRPr="00657605">
        <w:t>развивать технологии.</w:t>
      </w:r>
    </w:p>
    <w:p w14:paraId="6F7BFFD9" w14:textId="0F8232C2" w:rsidR="00497345" w:rsidRPr="00657605" w:rsidRDefault="00497345" w:rsidP="00497345">
      <w:r w:rsidRPr="00657605">
        <w:t xml:space="preserve">В последние годы инвестиционный бум был сосредоточен там, где существовал спрос людей и государства, — в недвижимости и инфраструктуре, замечает экономист Виктор </w:t>
      </w:r>
      <w:proofErr w:type="spellStart"/>
      <w:r w:rsidRPr="00657605">
        <w:t>Тунев</w:t>
      </w:r>
      <w:proofErr w:type="spellEnd"/>
      <w:r w:rsidRPr="00657605">
        <w:t xml:space="preserve">. При этом инвестиции в оборудование и другие средства производства выросли совсем немного. По его словам, все эти годы инвестиции шли в качество жизни — создавали условия </w:t>
      </w:r>
      <w:r w:rsidR="00F71F88">
        <w:t>«</w:t>
      </w:r>
      <w:r w:rsidRPr="00657605">
        <w:t>здесь</w:t>
      </w:r>
      <w:r w:rsidR="00F71F88">
        <w:t>»</w:t>
      </w:r>
      <w:r w:rsidRPr="00657605">
        <w:t xml:space="preserve">, чтобы капитал не утекал </w:t>
      </w:r>
      <w:r w:rsidR="00F71F88">
        <w:t>«</w:t>
      </w:r>
      <w:r w:rsidRPr="00657605">
        <w:t>туда</w:t>
      </w:r>
      <w:r w:rsidR="00F71F88">
        <w:t>»</w:t>
      </w:r>
      <w:r w:rsidRPr="00657605">
        <w:t>. Такая модель роста экономики оставит больше капитала в стране, но производительность вряд ли повысит.</w:t>
      </w:r>
    </w:p>
    <w:p w14:paraId="031308A5" w14:textId="27350693" w:rsidR="00497345" w:rsidRPr="00657605" w:rsidRDefault="00497345" w:rsidP="00497345">
      <w:r w:rsidRPr="00657605">
        <w:t xml:space="preserve">Модель исчерпала себя — но не из-за фундаментальных ограничений, а по чисто финансовым причинам, убежден экономист Виктор </w:t>
      </w:r>
      <w:proofErr w:type="spellStart"/>
      <w:r w:rsidRPr="00657605">
        <w:t>Тунев</w:t>
      </w:r>
      <w:proofErr w:type="spellEnd"/>
      <w:r w:rsidRPr="00657605">
        <w:t xml:space="preserve">: </w:t>
      </w:r>
      <w:r w:rsidR="00F71F88">
        <w:t>«</w:t>
      </w:r>
      <w:r w:rsidRPr="00657605">
        <w:t>Экономика не может уверенно расти при высоких в реальном выражении ставках</w:t>
      </w:r>
      <w:r w:rsidR="00F71F88">
        <w:t>»</w:t>
      </w:r>
      <w:r w:rsidRPr="00657605">
        <w:t>.</w:t>
      </w:r>
    </w:p>
    <w:p w14:paraId="6257DDCF" w14:textId="77777777" w:rsidR="00497345" w:rsidRPr="00657605" w:rsidRDefault="00497345" w:rsidP="00497345">
      <w:r w:rsidRPr="00657605">
        <w:t>Как работают 7 столпов</w:t>
      </w:r>
    </w:p>
    <w:p w14:paraId="5FE539DF" w14:textId="77777777" w:rsidR="00497345" w:rsidRPr="00657605" w:rsidRDefault="00497345" w:rsidP="00497345">
      <w:r w:rsidRPr="00657605">
        <w:t>Модель предполагает сочетание технологического прогресса, дальнейшего развития инфраструктуры и обеления отдельных секторов экономики для оптимизации структуры занятости. И это не просто 7 идей для развития России: технологии, хорошие дороги, развитые регионы. Это комплексная система, где факторы связаны друг с другом и каждый усиливает влияние остальных. Механизм раскручивается по спирали.</w:t>
      </w:r>
    </w:p>
    <w:p w14:paraId="77E9FA86" w14:textId="77777777" w:rsidR="00497345" w:rsidRPr="00657605" w:rsidRDefault="00497345" w:rsidP="00497345">
      <w:r w:rsidRPr="00657605">
        <w:t xml:space="preserve">Действующие в России мощности требуют технологического обновления. Поэтому и деньги должны активно направляться в повышение отдачи от уже созданных активов. Показательный пример — </w:t>
      </w:r>
      <w:proofErr w:type="spellStart"/>
      <w:r w:rsidRPr="00657605">
        <w:t>платформизация</w:t>
      </w:r>
      <w:proofErr w:type="spellEnd"/>
      <w:r w:rsidRPr="00657605">
        <w:t xml:space="preserve"> такси, которая уже сегодня позволяет существенно увеличить загрузку автомобилей и сократить их холостой пробег. В результате один и тот же физический актив создает значительно больший объем добавленной стоимости без дополнительных капитальных вложений.</w:t>
      </w:r>
    </w:p>
    <w:p w14:paraId="663CD0B4" w14:textId="77777777" w:rsidR="00497345" w:rsidRPr="00657605" w:rsidRDefault="00497345" w:rsidP="00497345">
      <w:r w:rsidRPr="00657605">
        <w:t>Но и алгоритму нужна физическая инфраструктура. Внедрение ИИ, роботов и так далее требует новых вычислительных мощностей. Только дополнительная потребность в центрах обработки данных до 2030 года оценивается в 1–3 ГВт. Автономным системам и ЦОД нужна высокоскоростная связь: для покрытия 5G шестнадцати городов-</w:t>
      </w:r>
      <w:r w:rsidRPr="00657605">
        <w:lastRenderedPageBreak/>
        <w:t>миллионников потребуется около 61 тыс. базовых станций и примерно 300 млрд руб. инвестиций. Все это увеличивает спрос на электроэнергию и сети. Космическая инфраструктура связи, навигации и дистанционного зондирования потребует до 2036 года еще более 4,4 трлн руб.</w:t>
      </w:r>
    </w:p>
    <w:p w14:paraId="461F6421" w14:textId="77777777" w:rsidR="00497345" w:rsidRPr="00657605" w:rsidRDefault="00497345" w:rsidP="00497345">
      <w:r w:rsidRPr="00657605">
        <w:t>Технологические решения не появляются и не работают без людей, способных их создавать и эксплуатировать. Поэтому технологический рывок должен создать спрос и на новые компетенции. Системе образования придется перестроиться. Сейчас это модель, которая однажды выдает человеку профессию на несколько десятилетий. Переход к новому технологическому укладу требует постоянного обновления навыков. Это включает обновление образовательных программ, персонализацию обучения, выявление дефицита компетенций и обеспечение непрерывной переподготовки работников на протяжении всей трудовой жизни.</w:t>
      </w:r>
    </w:p>
    <w:p w14:paraId="3D511E8E" w14:textId="77777777" w:rsidR="00497345" w:rsidRPr="00657605" w:rsidRDefault="00497345" w:rsidP="00497345">
      <w:r w:rsidRPr="00657605">
        <w:t>Автоматизация при этом будет высвобождать часть работников. Но это не социальная проблема, а источник следующего витка прироста производительности: человек переучивается и переходит туда, где его труд создает большую добавленную стоимость.</w:t>
      </w:r>
    </w:p>
    <w:p w14:paraId="6C0DFBE2" w14:textId="77777777" w:rsidR="00497345" w:rsidRPr="00657605" w:rsidRDefault="00497345" w:rsidP="00497345">
      <w:proofErr w:type="spellStart"/>
      <w:r w:rsidRPr="00657605">
        <w:t>Платформизация</w:t>
      </w:r>
      <w:proofErr w:type="spellEnd"/>
      <w:r w:rsidRPr="00657605">
        <w:t xml:space="preserve"> соединяет экономику в единое цифровое пространство. Помимо снижения транзакционных издержек и повышения гибкости рынка труда, географически разделенные компании, создают новые цепочки добавленной стоимости. Это ускоряет оборачиваемость капитала и высвобождает ресурсы для экономического роста.</w:t>
      </w:r>
    </w:p>
    <w:p w14:paraId="6F85062F" w14:textId="1259DE01" w:rsidR="00497345" w:rsidRPr="00657605" w:rsidRDefault="00497345" w:rsidP="00497345">
      <w:r w:rsidRPr="00657605">
        <w:t xml:space="preserve">Развитие инфраструктуры в регионах </w:t>
      </w:r>
      <w:r w:rsidR="00F71F88">
        <w:t>«</w:t>
      </w:r>
      <w:r w:rsidRPr="00657605">
        <w:t>сшивает</w:t>
      </w:r>
      <w:r w:rsidR="00F71F88">
        <w:t>»</w:t>
      </w:r>
      <w:r w:rsidRPr="00657605">
        <w:t xml:space="preserve"> экономику физически. Более равномерное распространение новых возможностей между территориями и группами населения способствует снижению неравенства в доходах, бедности и разрывов в уровне развития регионов. Рынок труда переходит к состоянию </w:t>
      </w:r>
      <w:r w:rsidR="00F71F88">
        <w:t>«</w:t>
      </w:r>
      <w:r w:rsidRPr="00657605">
        <w:t>экономики высоких заработных плат</w:t>
      </w:r>
      <w:r w:rsidR="00F71F88">
        <w:t>»</w:t>
      </w:r>
      <w:r w:rsidRPr="00657605">
        <w:t>.</w:t>
      </w:r>
    </w:p>
    <w:p w14:paraId="5D4B274B" w14:textId="77777777" w:rsidR="00497345" w:rsidRPr="00657605" w:rsidRDefault="00497345" w:rsidP="00497345">
      <w:r w:rsidRPr="00657605">
        <w:t>Туризм заставляет возникшую инфраструктуру работать не только на перемещение грузов, но и на потребителя. Турист не поедет туда, где невозможно нормально добраться до гостиницы, негде поесть и нечем заняться. Более качественная среда делает регион привлекательнее уже не только для туриста, но и для работников и бизнеса.</w:t>
      </w:r>
    </w:p>
    <w:p w14:paraId="272F4994" w14:textId="77777777" w:rsidR="00497345" w:rsidRPr="00657605" w:rsidRDefault="00497345" w:rsidP="00497345">
      <w:r w:rsidRPr="00657605">
        <w:t>А обеление экономики выравнивает условия для всех. Конкуренция становится более честной и эффективной.</w:t>
      </w:r>
    </w:p>
    <w:p w14:paraId="5C268ABB" w14:textId="77777777" w:rsidR="00497345" w:rsidRPr="00657605" w:rsidRDefault="00497345" w:rsidP="00497345">
      <w:r w:rsidRPr="00657605">
        <w:t>Результатом структурных преобразований должно стать повышение качества жизни — более широкое понятие, чем рост реальных доходов населения. Более производительная экономика способствует росту благосостояния, тогда как развитие регионов, инфраструктуры, человеческого капитала и цифровых сервисов повышает доступность и качество среды, в которой живет человек.</w:t>
      </w:r>
    </w:p>
    <w:p w14:paraId="4DA50B37" w14:textId="721B5334" w:rsidR="00497345" w:rsidRPr="00657605" w:rsidRDefault="00F71F88" w:rsidP="00497345">
      <w:r>
        <w:t>«</w:t>
      </w:r>
      <w:r w:rsidR="00497345" w:rsidRPr="00657605">
        <w:t>Высокое качество жизни становится не только итогом новой модели роста, но и одним из условий ее воспроизводства</w:t>
      </w:r>
      <w:r>
        <w:t>»</w:t>
      </w:r>
      <w:r w:rsidR="00497345" w:rsidRPr="00657605">
        <w:t>, — подчеркивается в докладе.</w:t>
      </w:r>
    </w:p>
    <w:p w14:paraId="4FAC0A4E" w14:textId="77777777" w:rsidR="00497345" w:rsidRPr="00657605" w:rsidRDefault="00497345" w:rsidP="00497345">
      <w:proofErr w:type="spellStart"/>
      <w:r w:rsidRPr="00657605">
        <w:t>Платформизация</w:t>
      </w:r>
      <w:proofErr w:type="spellEnd"/>
      <w:r w:rsidRPr="00657605">
        <w:t xml:space="preserve"> может стать механизмом массового распространения производительности, отмечает Ярослав Кузьминов. Главный вопрос не в том, насколько быстро растут сами платформы, а в том, насколько сильно они повышают эффективность миллионов компаний вокруг себя. Если производитель из региона через одну платформу получает доступ к национальному рынку, платежам, логистике, рекламе и оборотному финансированию, это уже структурное изменение экономики, объяснил экономист.</w:t>
      </w:r>
    </w:p>
    <w:p w14:paraId="16143D90" w14:textId="77777777" w:rsidR="00497345" w:rsidRPr="00657605" w:rsidRDefault="00497345" w:rsidP="00497345">
      <w:r w:rsidRPr="00657605">
        <w:lastRenderedPageBreak/>
        <w:t xml:space="preserve">С ИИ этот эффект может быть еще сильнее, продолжил Ярослав Кузьминов. Если каждой средней компании придется отдельно создавать дата-центр, собирать данные, нанимать ML-команду и обучать собственную модель, массового внедрения не будет. Если же ИИ встроен в платформу — в банк, </w:t>
      </w:r>
      <w:proofErr w:type="spellStart"/>
      <w:r w:rsidRPr="00657605">
        <w:t>маркетплейс</w:t>
      </w:r>
      <w:proofErr w:type="spellEnd"/>
      <w:r w:rsidRPr="00657605">
        <w:t>, ERP, облако, документооборот, логистическую систему, — предельная стоимость его использования для отдельной фирмы резко падает. Тогда ИИ перестает быть игрушкой крупных корпораций и становится общей производственной технологией. Платформы здесь особенно важны, потому что позволяют один раз сделать дорогие инвестиции в данные, инфраструктуру и модели, а потом распределить их на миллионы пользователей, резюмировал Ярослав Кузьминов.</w:t>
      </w:r>
    </w:p>
    <w:p w14:paraId="218A6E05" w14:textId="77777777" w:rsidR="00497345" w:rsidRPr="00657605" w:rsidRDefault="00497345" w:rsidP="00497345">
      <w:r w:rsidRPr="00657605">
        <w:t xml:space="preserve">Для технологического перехода действительно критически важны компетенции, но мы видим живой интерес к приобретению навыков тогда, когда человек осознает три вещи одновременно: куда перейти, сколько там платят и кто поможет пережить переход, полагает руководитель центра макроэкономических исследований </w:t>
      </w:r>
      <w:proofErr w:type="spellStart"/>
      <w:r w:rsidRPr="00657605">
        <w:t>Сбера</w:t>
      </w:r>
      <w:proofErr w:type="spellEnd"/>
      <w:r w:rsidRPr="00657605">
        <w:t xml:space="preserve"> Александр Исаков. В докладе ТРИМ это названо экономикой высоких заработных плат, отметил он.</w:t>
      </w:r>
    </w:p>
    <w:p w14:paraId="56AB6BD7" w14:textId="77777777" w:rsidR="00497345" w:rsidRPr="00657605" w:rsidRDefault="00497345" w:rsidP="00497345">
      <w:r w:rsidRPr="00657605">
        <w:t xml:space="preserve">Переобучение работает только вместе с автоматизацией и обелением, а не параллельно им, подчеркнул экономист. Человек согласится переучиваться не ради абстрактной экономики, а когда увидит, что после шести месяцев вложений дефицитного времени и сил его профессиональные перспективы </w:t>
      </w:r>
      <w:proofErr w:type="spellStart"/>
      <w:r w:rsidRPr="00657605">
        <w:t>заментно</w:t>
      </w:r>
      <w:proofErr w:type="spellEnd"/>
      <w:r w:rsidRPr="00657605">
        <w:t xml:space="preserve"> улучшатся, резюмировал Александр Исаков.</w:t>
      </w:r>
    </w:p>
    <w:p w14:paraId="2EBC88F6" w14:textId="77777777" w:rsidR="00497345" w:rsidRPr="00657605" w:rsidRDefault="00497345" w:rsidP="00497345">
      <w:r w:rsidRPr="00657605">
        <w:t>Кто заплатит за экономическое чудо</w:t>
      </w:r>
    </w:p>
    <w:p w14:paraId="11DF0C7A" w14:textId="77777777" w:rsidR="00497345" w:rsidRPr="00657605" w:rsidRDefault="00497345" w:rsidP="00497345">
      <w:r w:rsidRPr="00657605">
        <w:t>Все спирали развития упираются в прозаический вопрос: кто за них заплатит.</w:t>
      </w:r>
    </w:p>
    <w:p w14:paraId="34EE6642" w14:textId="73F1C6C7" w:rsidR="00497345" w:rsidRPr="00657605" w:rsidRDefault="00F71F88" w:rsidP="00497345">
      <w:r>
        <w:t>«</w:t>
      </w:r>
      <w:r w:rsidR="00497345" w:rsidRPr="00657605">
        <w:t>Одним из ключевых отличий нового экономического цикла станет переход от модели роста, основанной преимущественно на государственном спросе, к модели, в которой основными драйверами становятся частные инвестиции и потребление</w:t>
      </w:r>
      <w:r>
        <w:t>»</w:t>
      </w:r>
      <w:r w:rsidR="00497345" w:rsidRPr="00657605">
        <w:t>, — пишут авторы.</w:t>
      </w:r>
    </w:p>
    <w:p w14:paraId="38D5C5D2" w14:textId="77777777" w:rsidR="00497345" w:rsidRPr="00657605" w:rsidRDefault="00497345" w:rsidP="00497345">
      <w:r w:rsidRPr="00657605">
        <w:t>Логика предложения состоит из нескольких элементов:</w:t>
      </w:r>
    </w:p>
    <w:p w14:paraId="7C12ECF1" w14:textId="77777777" w:rsidR="00497345" w:rsidRPr="00657605" w:rsidRDefault="00497345" w:rsidP="00497345">
      <w:r w:rsidRPr="00657605">
        <w:t>Бюджетная консолидация. Бюджет к 2029 г. перейдет к нулевому структурному дефициту. Кроме того, государство конкурирует с частным сектором за работников, оборудование и деньги. Снижение бюджетного импульса и изменение структуры расходов, по расчетам авторов, должны помочь нормализации денежно-кредитных условий.</w:t>
      </w:r>
    </w:p>
    <w:p w14:paraId="7D18C9B7" w14:textId="77777777" w:rsidR="00497345" w:rsidRPr="00657605" w:rsidRDefault="00497345" w:rsidP="00497345">
      <w:r w:rsidRPr="00657605">
        <w:t>Снижение стоимости капитала. В докладе предполагается, что по мере ослабления инфляционного давления будут снижаться ставки, а значит, изменится сберегательное и инвестиционное поведение компаний и домохозяйств. На момент подготовки доклада ключевая ставка составляла 14%.</w:t>
      </w:r>
    </w:p>
    <w:p w14:paraId="3AFF6E89" w14:textId="77777777" w:rsidR="00497345" w:rsidRPr="00657605" w:rsidRDefault="00497345" w:rsidP="00497345">
      <w:r w:rsidRPr="00657605">
        <w:t>Перенастройка господдержки. Государство должно сосредоточиться на создании условий для расширения частной инвестиционной активности и потребления, в том числе для реализации крупных технологических проектов.</w:t>
      </w:r>
    </w:p>
    <w:p w14:paraId="74405DC0" w14:textId="77777777" w:rsidR="00497345" w:rsidRPr="00657605" w:rsidRDefault="00497345" w:rsidP="00497345">
      <w:r w:rsidRPr="00657605">
        <w:t>Развитие финансового рынка. Деньги в стране есть. Нужно построить механизм, превращающий накопления в длинный инвестиционный капитал.</w:t>
      </w:r>
    </w:p>
    <w:p w14:paraId="645982BD" w14:textId="4AEB6F4F" w:rsidR="00497345" w:rsidRPr="00657605" w:rsidRDefault="00497345" w:rsidP="00497345">
      <w:r w:rsidRPr="00657605">
        <w:t xml:space="preserve">Ключевая задача — не столько сокращение государственного спроса, сколько устойчивость государственных финансов, подчеркивают эксперты </w:t>
      </w:r>
      <w:r w:rsidR="00F71F88">
        <w:t>«</w:t>
      </w:r>
      <w:r w:rsidRPr="00657605">
        <w:t>Третьего Рима</w:t>
      </w:r>
      <w:r w:rsidR="00F71F88">
        <w:t>»</w:t>
      </w:r>
      <w:r w:rsidRPr="00657605">
        <w:t xml:space="preserve">. </w:t>
      </w:r>
      <w:r w:rsidRPr="00657605">
        <w:lastRenderedPageBreak/>
        <w:t>Достижение этой цели само по себе означает высвобождение пространства для частного потребления и инвестиций и более эффективное использование ресурсов. Это повышает требования к качеству институтов, инвестиционного климата и координации государства и бизнеса, от которых будет зависеть готовность частного сектора взять на себя роль основного драйвера экономического роста, подчеркивают авторы доклада.</w:t>
      </w:r>
    </w:p>
    <w:p w14:paraId="58F96D64" w14:textId="73F03F91" w:rsidR="00497345" w:rsidRPr="00657605" w:rsidRDefault="00497345" w:rsidP="00497345">
      <w:r w:rsidRPr="00657605">
        <w:t xml:space="preserve">Частный капитал не может и не должен стать </w:t>
      </w:r>
      <w:r w:rsidR="00F71F88">
        <w:t>«</w:t>
      </w:r>
      <w:r w:rsidRPr="00657605">
        <w:t>вторым бюджетом</w:t>
      </w:r>
      <w:r w:rsidR="00F71F88">
        <w:t>»</w:t>
      </w:r>
      <w:r w:rsidRPr="00657605">
        <w:t xml:space="preserve">, считает Александр Исаков. Он способен замещать государственный спрос там, где видит доходность и результат. В докладе </w:t>
      </w:r>
      <w:r w:rsidR="00F71F88">
        <w:t>«</w:t>
      </w:r>
      <w:r w:rsidRPr="00657605">
        <w:t>Третьего Рима</w:t>
      </w:r>
      <w:r w:rsidR="00F71F88">
        <w:t>»</w:t>
      </w:r>
      <w:r w:rsidRPr="00657605">
        <w:t xml:space="preserve"> это и так честно признано, обратил внимание экономист.</w:t>
      </w:r>
    </w:p>
    <w:p w14:paraId="73E68245" w14:textId="77777777" w:rsidR="00497345" w:rsidRPr="00657605" w:rsidRDefault="00497345" w:rsidP="00497345">
      <w:r w:rsidRPr="00657605">
        <w:t>Для инвесторов сейчас важны прежде всего две вещи, продолжил Александр Исаков. Первая — ставка и горизонт. При реальной ставке около 9–10% и пороге оживления инвестиций в 12% частный капитал будет ждать, а не замещать бюджет, оценивает он.</w:t>
      </w:r>
    </w:p>
    <w:p w14:paraId="6D209550" w14:textId="77777777" w:rsidR="00497345" w:rsidRPr="00657605" w:rsidRDefault="00497345" w:rsidP="00497345">
      <w:r w:rsidRPr="00657605">
        <w:t>Вторая — защита будущей доходности. Инвесторам нужна предсказуемая фискальная траектория и возобновление роста фондового рынка, подчеркнул эксперт.</w:t>
      </w:r>
    </w:p>
    <w:p w14:paraId="160D0ED5" w14:textId="77777777" w:rsidR="00497345" w:rsidRPr="00657605" w:rsidRDefault="00497345" w:rsidP="00497345">
      <w:r w:rsidRPr="00657605">
        <w:t>А учить любить технологии в принципе никого не нужно. Если взять банки, то 65% финансовых организаций уже используют или планируют использовать ИИ в горизонте трех лет, а платформенная экономика достигла 18,3 трлн руб. оборота — около 8,5% ВВП.  Это дает банкам и новую информацию для кредитных стратегий: не только величина баланса и залог, но обороты, заказы, цифровой след, загрузку мощностей, платежную дисциплину, пояснил Александр Исаков.</w:t>
      </w:r>
    </w:p>
    <w:p w14:paraId="0DFEC318" w14:textId="77777777" w:rsidR="00497345" w:rsidRPr="00657605" w:rsidRDefault="00497345" w:rsidP="00497345">
      <w:r w:rsidRPr="00657605">
        <w:t xml:space="preserve">Если государство убедит крупные компании в том, что для них экономически целесообразно адаптировать свои </w:t>
      </w:r>
      <w:proofErr w:type="spellStart"/>
      <w:r w:rsidRPr="00657605">
        <w:t>инвестпрограммы</w:t>
      </w:r>
      <w:proofErr w:type="spellEnd"/>
      <w:r w:rsidRPr="00657605">
        <w:t xml:space="preserve"> под нужды технологического суверенитета, конкурировать в новых сферах и перетягивать туда ресурсы, то это, конечно, будет способствовать росту производительности труда, согласился главный экономист группы ВТБ Родион </w:t>
      </w:r>
      <w:proofErr w:type="spellStart"/>
      <w:r w:rsidRPr="00657605">
        <w:t>Латыпов</w:t>
      </w:r>
      <w:proofErr w:type="spellEnd"/>
      <w:r w:rsidRPr="00657605">
        <w:t>. Тем более что ресурс для этого есть. По данным ЦБ, средства компаний в банках на 1 июля составляли 64 трлн руб.</w:t>
      </w:r>
    </w:p>
    <w:p w14:paraId="018F2EAA" w14:textId="27B22851" w:rsidR="00497345" w:rsidRPr="00657605" w:rsidRDefault="00497345" w:rsidP="00497345">
      <w:r w:rsidRPr="00657605">
        <w:t xml:space="preserve">Бизнес инвестирует только туда, где ощущает спрос и потенциал — это бесспорная вещь, говорит Виктор </w:t>
      </w:r>
      <w:proofErr w:type="spellStart"/>
      <w:r w:rsidRPr="00657605">
        <w:t>Тунев</w:t>
      </w:r>
      <w:proofErr w:type="spellEnd"/>
      <w:r w:rsidRPr="00657605">
        <w:t xml:space="preserve">. Но в нашем случае не все так просто. Консолидация бюджета началась на фоне высокой ключевой ставки и повышенных налогов. Это значит, что экономика, прежде чем перейти к новой модели, пройдет через сокращение совокупного спроса и неопределенность для новых инвестиций, считает аналитик. </w:t>
      </w:r>
      <w:r w:rsidR="00F71F88">
        <w:t>«</w:t>
      </w:r>
      <w:r w:rsidRPr="00657605">
        <w:t>Только через какое-то время частный капитал сможет сам активно наращивать долг и увеличивать вложения</w:t>
      </w:r>
      <w:r w:rsidR="00F71F88">
        <w:t>»</w:t>
      </w:r>
      <w:r w:rsidRPr="00657605">
        <w:t>, — подытожил он.</w:t>
      </w:r>
    </w:p>
    <w:p w14:paraId="35E6AE2E" w14:textId="2B687D1E" w:rsidR="00111D7C" w:rsidRPr="00657605" w:rsidRDefault="00445D0E" w:rsidP="00497345">
      <w:hyperlink r:id="rId37" w:history="1">
        <w:r w:rsidR="00497345" w:rsidRPr="00657605">
          <w:rPr>
            <w:rStyle w:val="a3"/>
          </w:rPr>
          <w:t>https://expert.ru/ekonomika/7-stolpov-dlya-prezidenta</w:t>
        </w:r>
      </w:hyperlink>
    </w:p>
    <w:p w14:paraId="22B7282D" w14:textId="77777777" w:rsidR="002E2E2B" w:rsidRPr="00657605" w:rsidRDefault="002E2E2B" w:rsidP="002E2E2B">
      <w:pPr>
        <w:pStyle w:val="2"/>
      </w:pPr>
      <w:bookmarkStart w:id="120" w:name="_Toc238106571"/>
      <w:r w:rsidRPr="00657605">
        <w:lastRenderedPageBreak/>
        <w:t>Эксперт, 19.08.2026, Аналитики предупредили о замедлении роста ВВП вдвое без реформ</w:t>
      </w:r>
      <w:bookmarkEnd w:id="120"/>
    </w:p>
    <w:p w14:paraId="678D091B" w14:textId="37360362" w:rsidR="002E2E2B" w:rsidRPr="00657605" w:rsidRDefault="002E2E2B" w:rsidP="00CE359D">
      <w:pPr>
        <w:pStyle w:val="3"/>
      </w:pPr>
      <w:bookmarkStart w:id="121" w:name="_Toc238106572"/>
      <w:r w:rsidRPr="00657605">
        <w:t xml:space="preserve">При сохранении нынешних структурных параметров экономики рост ВВП в ближайшие десять лет в среднем не превысит 1,6% в год — это вдвое ниже целевых 3%, считают аналитики </w:t>
      </w:r>
      <w:r w:rsidR="00F71F88">
        <w:t>«</w:t>
      </w:r>
      <w:r w:rsidRPr="00657605">
        <w:t>Третьего Рима</w:t>
      </w:r>
      <w:r w:rsidR="00F71F88">
        <w:t>»</w:t>
      </w:r>
      <w:r w:rsidRPr="00657605">
        <w:t xml:space="preserve">. По их мнению, для перехода к росту на 3% необходима новая модель, в основе которой может лежать повышение доступности капитала для частного сектора, обеление экономики, развитие внутреннего туризма и </w:t>
      </w:r>
      <w:proofErr w:type="spellStart"/>
      <w:r w:rsidRPr="00657605">
        <w:t>платформизация</w:t>
      </w:r>
      <w:proofErr w:type="spellEnd"/>
      <w:r w:rsidRPr="00657605">
        <w:t xml:space="preserve">. По итогам этого года ЦБ прогнозирует рост ВВП на 0–1%, </w:t>
      </w:r>
      <w:proofErr w:type="spellStart"/>
      <w:r w:rsidRPr="00657605">
        <w:t>Минэк</w:t>
      </w:r>
      <w:proofErr w:type="spellEnd"/>
      <w:r w:rsidRPr="00657605">
        <w:t xml:space="preserve"> — на 0,4%</w:t>
      </w:r>
      <w:bookmarkEnd w:id="121"/>
    </w:p>
    <w:p w14:paraId="28A34AF2" w14:textId="55013C8B" w:rsidR="002E2E2B" w:rsidRPr="00657605" w:rsidRDefault="002E2E2B" w:rsidP="002E2E2B">
      <w:r w:rsidRPr="00657605">
        <w:t xml:space="preserve">Сохранение нынешних структурных параметров экономики будет означать, что рост в 2026–2036 гг. в среднем не превысит 1,6% в год — вдвое ниже целевых 3%. Об этом говорится в аналитическом докладе Центра межотраслевой экспертизы </w:t>
      </w:r>
      <w:r w:rsidR="00F71F88">
        <w:t>«</w:t>
      </w:r>
      <w:r w:rsidRPr="00657605">
        <w:t>Третий Рим</w:t>
      </w:r>
      <w:r w:rsidR="00F71F88">
        <w:t>»</w:t>
      </w:r>
      <w:r w:rsidRPr="00657605">
        <w:t xml:space="preserve"> (документ есть у </w:t>
      </w:r>
      <w:r w:rsidR="00F71F88">
        <w:t>«</w:t>
      </w:r>
      <w:r w:rsidRPr="00657605">
        <w:t>Эксперта</w:t>
      </w:r>
      <w:r w:rsidR="00F71F88">
        <w:t>»</w:t>
      </w:r>
      <w:r w:rsidRPr="00657605">
        <w:t>).</w:t>
      </w:r>
    </w:p>
    <w:p w14:paraId="1B7EDC3D" w14:textId="77777777" w:rsidR="002E2E2B" w:rsidRPr="00657605" w:rsidRDefault="002E2E2B" w:rsidP="002E2E2B">
      <w:r w:rsidRPr="00657605">
        <w:t xml:space="preserve">Чтобы вырваться из инерционного тренда и выйти на нужные показатели в 3% в год, требуется переход к новой модели, в основе которой может лежать повышение доступности капитала для частного сектора, развитие внутреннего туризма, </w:t>
      </w:r>
      <w:proofErr w:type="spellStart"/>
      <w:r w:rsidRPr="00657605">
        <w:t>платформизация</w:t>
      </w:r>
      <w:proofErr w:type="spellEnd"/>
      <w:r w:rsidRPr="00657605">
        <w:t>, обеление экономики и др., считают эксперты.</w:t>
      </w:r>
    </w:p>
    <w:p w14:paraId="6CD3DE15" w14:textId="77777777" w:rsidR="002E2E2B" w:rsidRPr="00657605" w:rsidRDefault="002E2E2B" w:rsidP="002E2E2B">
      <w:r w:rsidRPr="00657605">
        <w:t xml:space="preserve">За последние три года рост ВВП превысил 10%, сообщил премьер Михаил </w:t>
      </w:r>
      <w:proofErr w:type="spellStart"/>
      <w:r w:rsidRPr="00657605">
        <w:t>Мишустин</w:t>
      </w:r>
      <w:proofErr w:type="spellEnd"/>
      <w:r w:rsidRPr="00657605">
        <w:t xml:space="preserve"> в феврале. Так, в 2024 г. ВВП вырос на 4,9%, а в 2025 г. — на 1%. Владимир Путин называл снижение темпов экономического роста осознанным шагом ради сохранения качества экономики и макроэкономических показателей. Он отметил, что такая динамика связана с действиями Банка России по </w:t>
      </w:r>
      <w:proofErr w:type="spellStart"/>
      <w:r w:rsidRPr="00657605">
        <w:t>таргетированию</w:t>
      </w:r>
      <w:proofErr w:type="spellEnd"/>
      <w:r w:rsidRPr="00657605">
        <w:t xml:space="preserve"> инфляции.</w:t>
      </w:r>
    </w:p>
    <w:p w14:paraId="16FBC83D" w14:textId="77777777" w:rsidR="002E2E2B" w:rsidRPr="00657605" w:rsidRDefault="002E2E2B" w:rsidP="002E2E2B">
      <w:r w:rsidRPr="00657605">
        <w:t xml:space="preserve">По итогам первого полугодия рост ВВП России составил 0,6% год к году, следует из оценки Минэкономразвития. По данным Росстата, во втором квартале рост составит 1,3% (после снижения на 0,2% в первом квартале). В Минэкономразвития отметили, что такая динамика во втором квартале стала возможна благодаря устойчивому внутреннему спросу и положительной динамике в ряде отраслей реального сектора. Поддержку экономической активности оказывали меры </w:t>
      </w:r>
      <w:proofErr w:type="spellStart"/>
      <w:r w:rsidRPr="00657605">
        <w:t>кабмина</w:t>
      </w:r>
      <w:proofErr w:type="spellEnd"/>
      <w:r w:rsidRPr="00657605">
        <w:t xml:space="preserve"> по поддержке инвестиций, предпринимательской активности, повышению производительности труда, сокращению издержек бизнеса и улучшению регуляторной среды, подчеркнули в </w:t>
      </w:r>
      <w:proofErr w:type="spellStart"/>
      <w:r w:rsidRPr="00657605">
        <w:t>Минэке</w:t>
      </w:r>
      <w:proofErr w:type="spellEnd"/>
      <w:r w:rsidRPr="00657605">
        <w:t>. Важным фактором восстановления показателя там также назвали постепенное смягчение денежно-кредитных условий.</w:t>
      </w:r>
    </w:p>
    <w:p w14:paraId="543D8255" w14:textId="1D443489" w:rsidR="002E2E2B" w:rsidRPr="00657605" w:rsidRDefault="002E2E2B" w:rsidP="002E2E2B">
      <w:r w:rsidRPr="00657605">
        <w:t xml:space="preserve">Согласно прогнозам Банка России, по итогам этого года ВВП может вырасти на 0–1% </w:t>
      </w:r>
      <w:r w:rsidR="00F71F88">
        <w:t>«</w:t>
      </w:r>
      <w:r w:rsidRPr="00657605">
        <w:t>ввиду временного снижения производственных мощностей в отдельных отраслях экономики</w:t>
      </w:r>
      <w:r w:rsidR="00F71F88">
        <w:t>»</w:t>
      </w:r>
      <w:r w:rsidRPr="00657605">
        <w:t>, говорится в комментарии к среднесрочному прогнозу. В 2027 г. экономика России выйдет на траекторию роста 1,5–2,5%, ожидает ЦБ.</w:t>
      </w:r>
    </w:p>
    <w:p w14:paraId="56BDDD3B" w14:textId="77777777" w:rsidR="002E2E2B" w:rsidRPr="00657605" w:rsidRDefault="002E2E2B" w:rsidP="002E2E2B">
      <w:r w:rsidRPr="00657605">
        <w:t>Майский прогноз Минэкономразвития предполагает рост ВВП на 0,4% по итогам этого года.</w:t>
      </w:r>
    </w:p>
    <w:p w14:paraId="4CDCFEEB" w14:textId="77777777" w:rsidR="002E2E2B" w:rsidRPr="00657605" w:rsidRDefault="002E2E2B" w:rsidP="002E2E2B">
      <w:r w:rsidRPr="00657605">
        <w:t>В июле опрошенные ЦБ аналитики понизили прогноз роста ВВП России на 2026 г. с 0,7% до 0,6%, а на 2027 г. — с 1,5% до 1,3%.</w:t>
      </w:r>
    </w:p>
    <w:p w14:paraId="5A0DFC6E" w14:textId="0D184117" w:rsidR="002E2E2B" w:rsidRPr="00984650" w:rsidRDefault="00445D0E" w:rsidP="002E2E2B">
      <w:hyperlink r:id="rId38" w:history="1">
        <w:r w:rsidR="002E2E2B" w:rsidRPr="00657605">
          <w:rPr>
            <w:rStyle w:val="a3"/>
          </w:rPr>
          <w:t>https://expert.ru/news/analitiki-predupredili-o-zamedlenii-rosta-vvp-vdvoe-bez-reform</w:t>
        </w:r>
      </w:hyperlink>
      <w:r w:rsidR="002E2E2B" w:rsidRPr="00657605">
        <w:t xml:space="preserve"> </w:t>
      </w:r>
    </w:p>
    <w:p w14:paraId="123F6DC5" w14:textId="64219040" w:rsidR="004A7DDD" w:rsidRPr="004A7DDD" w:rsidRDefault="004A7DDD" w:rsidP="004A7DDD">
      <w:pPr>
        <w:pStyle w:val="2"/>
      </w:pPr>
      <w:bookmarkStart w:id="122" w:name="_Toc238106573"/>
      <w:r w:rsidRPr="004A7DDD">
        <w:lastRenderedPageBreak/>
        <w:t>Независимая газета, 20.08.2026</w:t>
      </w:r>
      <w:r w:rsidRPr="00385CF7">
        <w:t xml:space="preserve">, </w:t>
      </w:r>
      <w:r w:rsidRPr="004A7DDD">
        <w:t>Предприятия в России настроились на оптимизм</w:t>
      </w:r>
      <w:bookmarkEnd w:id="122"/>
    </w:p>
    <w:p w14:paraId="2E40818C" w14:textId="77777777" w:rsidR="004A7DDD" w:rsidRPr="00385CF7" w:rsidRDefault="004A7DDD" w:rsidP="004A7DDD">
      <w:pPr>
        <w:pStyle w:val="3"/>
      </w:pPr>
      <w:bookmarkStart w:id="123" w:name="_Toc238106574"/>
      <w:r w:rsidRPr="004A7DDD">
        <w:t xml:space="preserve">Центробанк сообщает об улучшении делового климата российских предприятий в августе. Одна из причин – стабилизация ситуации с топливом, подчеркивают в ЦБ. </w:t>
      </w:r>
      <w:r w:rsidRPr="00385CF7">
        <w:t>Улучшились прежде всего краткосрочные ожидания предприятий относительно будущего производства и спроса, а текущие оценки спроса продолжают снижаться. Хуже всего настроения у малого бизнеса. Он продолжает острее ощущать высокую стоимость финансирования, ограниченный спрос и рост издержек, говорят эксперты.</w:t>
      </w:r>
      <w:bookmarkEnd w:id="123"/>
    </w:p>
    <w:p w14:paraId="7BB69E70" w14:textId="77777777" w:rsidR="004A7DDD" w:rsidRPr="00385CF7" w:rsidRDefault="004A7DDD" w:rsidP="004A7DDD">
      <w:r w:rsidRPr="00385CF7">
        <w:t>Деловая активность в августе несколько повысилась после заметного снижения в июле, сообщили в ЦБ. Замеряемый регулятором индикатор бизнес-климата (ИБК) составил –2,4 пункта после –3,5 пункта месяцем ранее. То есть остался в зоне отрицательных значений. Текущие оценки бизнес-климата в августе снизились в целом по экономике и в большинстве отраслей, особенно заметно – в обработке.</w:t>
      </w:r>
    </w:p>
    <w:p w14:paraId="27E932F0" w14:textId="77777777" w:rsidR="004A7DDD" w:rsidRPr="00385CF7" w:rsidRDefault="004A7DDD" w:rsidP="004A7DDD">
      <w:r w:rsidRPr="00385CF7">
        <w:t>Индикатор бизнес-климата ЦБ по группам предприятий. Источник: Центробанк</w:t>
      </w:r>
    </w:p>
    <w:p w14:paraId="3853EB98" w14:textId="77777777" w:rsidR="004A7DDD" w:rsidRPr="00385CF7" w:rsidRDefault="004A7DDD" w:rsidP="004A7DDD">
      <w:r w:rsidRPr="00385CF7">
        <w:t xml:space="preserve">Как считают в ведомстве Эльвиры </w:t>
      </w:r>
      <w:proofErr w:type="spellStart"/>
      <w:r w:rsidRPr="00385CF7">
        <w:t>Набиуллиной</w:t>
      </w:r>
      <w:proofErr w:type="spellEnd"/>
      <w:r w:rsidRPr="00385CF7">
        <w:t>, на улучшение индикатора в августе повлияли некоторое улучшение текущих оценок по производству и улучшение краткосрочных ожиданий компаний. «Основной положительный вклад в изменение ИБК в августе внесли предприятия сферы услуг, добычи полезных ископаемых и транспортировки», – говорится в материалах ЦБ. Подчеркивается: именно эти сектора оценивают текущую ситуацию в августе «менее негативно».</w:t>
      </w:r>
    </w:p>
    <w:p w14:paraId="0681E7DC" w14:textId="77777777" w:rsidR="004A7DDD" w:rsidRPr="00385CF7" w:rsidRDefault="004A7DDD" w:rsidP="004A7DDD">
      <w:r w:rsidRPr="00385CF7">
        <w:t>Краткосрочные ожидания бизнеса в августе также повысились после снижения в предыдущие три месяца. Однако их уровень остается ниже значений 2023–2025 годов, подчеркивают в регуляторе. «По сравнению с июлем рост ожиданий наблюдался почти во всех отраслях, кроме сельского хозяйства», – рассказывают в ведомстве.</w:t>
      </w:r>
    </w:p>
    <w:p w14:paraId="40A89AE5" w14:textId="77777777" w:rsidR="004A7DDD" w:rsidRPr="00385CF7" w:rsidRDefault="004A7DDD" w:rsidP="004A7DDD">
      <w:r w:rsidRPr="00385CF7">
        <w:t xml:space="preserve">Настроения бизнеса в зависимости от его размера также отличаются. Так, оценки делового климата в августе по предприятиям крупного бизнеса повысились, по группе малых и </w:t>
      </w:r>
      <w:proofErr w:type="spellStart"/>
      <w:r w:rsidRPr="00385CF7">
        <w:t>микропредприятий</w:t>
      </w:r>
      <w:proofErr w:type="spellEnd"/>
      <w:r w:rsidRPr="00385CF7">
        <w:t xml:space="preserve"> по сравнению с июлем практически не изменились, средних предприятий – снизились.</w:t>
      </w:r>
    </w:p>
    <w:p w14:paraId="1F4B10F8" w14:textId="77777777" w:rsidR="004A7DDD" w:rsidRPr="00385CF7" w:rsidRDefault="004A7DDD" w:rsidP="004A7DDD">
      <w:r w:rsidRPr="00385CF7">
        <w:t>При этом компании сообщают о снижении спроса на свою продукцию. Согласно выводам ЦБ, в августе текущие оценки компаний по спросу уменьшались второй месяц подряд и вернулись к уровням второго квартала 2022 года. Снижение спроса наблюдается во всех отраслях. Причем наиболее заметно – в обрабатывающих производствах, сельском хозяйстве и строительстве. В то же время краткосрочные ожидания компаний по спросу (на три месяца вперед) в августе повысились после трех месяцев снижения. Оживление наблюдается практически во всех отраслях, исключение – сельское хозяйство.</w:t>
      </w:r>
    </w:p>
    <w:p w14:paraId="1DD6C267" w14:textId="77777777" w:rsidR="004A7DDD" w:rsidRPr="00385CF7" w:rsidRDefault="004A7DDD" w:rsidP="004A7DDD">
      <w:r w:rsidRPr="00385CF7">
        <w:t>Несмотря на ухудшение ситуации со спросом, текущие оценки предприятий по выпуску продукции в августе оказались несколько лучше июльского уровня, но вблизи значений второго квартала 2022 года. Рост наблюдался в промышленности и в сфере перевозок. В ЦБ подчеркивают: оценки транспортных компаний повысились, в том числе на фоне некоторого снижения остроты проблем с топливом. В свою очередь, падение продолжается в торговле и сфере услуг. В строительстве оценки по производству в августе вообще стали минимальными с апреля 2022 года.</w:t>
      </w:r>
    </w:p>
    <w:p w14:paraId="52ECA7C2" w14:textId="77777777" w:rsidR="004A7DDD" w:rsidRPr="00385CF7" w:rsidRDefault="004A7DDD" w:rsidP="004A7DDD">
      <w:r w:rsidRPr="00385CF7">
        <w:lastRenderedPageBreak/>
        <w:t xml:space="preserve">Среди факторов, ограничивавших текущую деятельность, предприятия чаще всего отмечали рост издержек. В частности, на это указали 23% опрошенных компаний. Собственно, каждый пятый респондент в качестве сдерживающих факторов указывает недостаточность внутреннего спроса. В ЦБ подчеркивают, что особенно значимым он оказался для малого и </w:t>
      </w:r>
      <w:proofErr w:type="spellStart"/>
      <w:r w:rsidRPr="00385CF7">
        <w:t>микробизнеса</w:t>
      </w:r>
      <w:proofErr w:type="spellEnd"/>
      <w:r w:rsidRPr="00385CF7">
        <w:t>. В числе других факторов предприятия указывали нехватку средств для финансирования оборотного капитала, дефицит кадров и проблемы с логистикой. При этом ожидания предприятий по производству в августе повысились практически во всех видах деятельности.</w:t>
      </w:r>
    </w:p>
    <w:p w14:paraId="5BEC9C1C" w14:textId="77777777" w:rsidR="004A7DDD" w:rsidRPr="00385CF7" w:rsidRDefault="004A7DDD" w:rsidP="004A7DDD">
      <w:r w:rsidRPr="00385CF7">
        <w:t>В августе предприятия сообщили о замедлении роста издержек по сравнению с месяцем ранее. Заметим, в июле рост издержек показал максимум с мая 2022 года. В числе основных факторов увеличения затрат называется удорожание горюче-смазочных материалов из-за временной нехватки топлива в отдельных регионах. Помимо этого, бизнес в числе причин увеличения издержек отмечал повышение закупочных цен и логистических расходов.</w:t>
      </w:r>
    </w:p>
    <w:p w14:paraId="1F2DC7D3" w14:textId="77777777" w:rsidR="004A7DDD" w:rsidRPr="00385CF7" w:rsidRDefault="004A7DDD" w:rsidP="004A7DDD">
      <w:r w:rsidRPr="00385CF7">
        <w:t>Рост отпускных цен предприятий в августе, наоборот, замедлился. При этом динамика показателя в отраслях была разнонаправленной. «Ускорение роста цен было отмечено в обрабатывающих производствах, строительстве, торговле автотранспортом и розничной торговле, а также в транспортировке и хранении. В то же время в сфере услуг и оптовой торговле цены увеличились в меньшей степени, чем в июле. В электроэнергетике и водоснабжении, добыче полезных ископаемых и в сельском хозяйстве текущие цены снизились», – следует из мониторинга ЦБ.</w:t>
      </w:r>
    </w:p>
    <w:p w14:paraId="3A57A179" w14:textId="77777777" w:rsidR="004A7DDD" w:rsidRPr="00385CF7" w:rsidRDefault="004A7DDD" w:rsidP="004A7DDD">
      <w:r w:rsidRPr="00385CF7">
        <w:t>Условия кредитования российские предприятия все еще считают жесткими, хотя в августе эти оценки немного улучшились, следует из мониторинга ЦБ. Впрочем, обращают внимание в регуляторе, заемные средства для финансирования своей деятельности – не самая популярная стратегия российского бизнеса.</w:t>
      </w:r>
    </w:p>
    <w:p w14:paraId="4EDA8529" w14:textId="77777777" w:rsidR="004A7DDD" w:rsidRPr="00385CF7" w:rsidRDefault="004A7DDD" w:rsidP="004A7DDD">
      <w:r w:rsidRPr="00385CF7">
        <w:t xml:space="preserve">«ЦБ регулярно опрашивает предприятия об их стратегии в части привлечения капитала и об оценке уровня доступности финансовых средств. Эта информация собирается на полугодовой основе с 2021 года в рамках мониторинга предприятий. За последние три года заемные ресурсы для финансирования своей деятельности использовали в среднем 4 из 10 опрошенных компаний», – указывают в ведомстве </w:t>
      </w:r>
      <w:proofErr w:type="spellStart"/>
      <w:r w:rsidRPr="00385CF7">
        <w:t>Набиуллиной</w:t>
      </w:r>
      <w:proofErr w:type="spellEnd"/>
      <w:r w:rsidRPr="00385CF7">
        <w:t>.</w:t>
      </w:r>
    </w:p>
    <w:p w14:paraId="30334672" w14:textId="77777777" w:rsidR="004A7DDD" w:rsidRPr="00385CF7" w:rsidRDefault="004A7DDD" w:rsidP="004A7DDD">
      <w:r w:rsidRPr="00385CF7">
        <w:t xml:space="preserve">Более активно заемные ресурсы задействуют крупные предприятия (6 из 10 респондентов данной группы). В то же время в малом и </w:t>
      </w:r>
      <w:proofErr w:type="spellStart"/>
      <w:r w:rsidRPr="00385CF7">
        <w:t>микробизнесе</w:t>
      </w:r>
      <w:proofErr w:type="spellEnd"/>
      <w:r w:rsidRPr="00385CF7">
        <w:t xml:space="preserve"> привлеченные средства использовали только четверть компаний, продолжают в Центробанке. В отраслевом разрезе привлечение заемных средств компаниями также неоднородно. «Так, в первой половине 2026-го привлеченными средствами воспользовались более 60% респондентов в сельском хозяйстве и только 18% – в сфере услуг», – приводят пример в регуляторе.</w:t>
      </w:r>
    </w:p>
    <w:p w14:paraId="3A224101" w14:textId="77777777" w:rsidR="004A7DDD" w:rsidRPr="00385CF7" w:rsidRDefault="004A7DDD" w:rsidP="004A7DDD">
      <w:r w:rsidRPr="00385CF7">
        <w:t>Еще реже, чем банковские кредиты, российские компании использовали лизинг и бюджетные средства.</w:t>
      </w:r>
    </w:p>
    <w:p w14:paraId="4F24A90A" w14:textId="77777777" w:rsidR="004A7DDD" w:rsidRPr="00385CF7" w:rsidRDefault="004A7DDD" w:rsidP="004A7DDD">
      <w:r w:rsidRPr="00385CF7">
        <w:t xml:space="preserve">По мнению экспертов, улучшение настроений предприятий в августе выглядит обоснованно, но говорить о полноценном развороте деловой активности рано. «Улучшение пока в большей степени связано именно с ожиданиями бизнеса, тогда как оценки текущей ситуации остаются слабыми. Поэтому последние данные скорее указывают на первые признаки стабилизации и более осторожный оптимизм бизнеса, </w:t>
      </w:r>
      <w:r w:rsidRPr="00385CF7">
        <w:lastRenderedPageBreak/>
        <w:t xml:space="preserve">чем на уже начавшееся устойчивое восстановление деловой активности», – считает аналитик </w:t>
      </w:r>
      <w:r w:rsidRPr="004A7DDD">
        <w:rPr>
          <w:lang w:val="en-US"/>
        </w:rPr>
        <w:t>Freedom</w:t>
      </w:r>
      <w:r w:rsidRPr="00385CF7">
        <w:t xml:space="preserve"> </w:t>
      </w:r>
      <w:r w:rsidRPr="004A7DDD">
        <w:rPr>
          <w:lang w:val="en-US"/>
        </w:rPr>
        <w:t>Global</w:t>
      </w:r>
      <w:r w:rsidRPr="00385CF7">
        <w:t xml:space="preserve"> Владимир Чернов.</w:t>
      </w:r>
    </w:p>
    <w:p w14:paraId="4C75D121" w14:textId="77777777" w:rsidR="004A7DDD" w:rsidRPr="00385CF7" w:rsidRDefault="004A7DDD" w:rsidP="004A7DDD">
      <w:r w:rsidRPr="00385CF7">
        <w:t>Улучшение настроений формируется скорее на ожиданиях бизнеса, нежели на фактах, продолжает управляющий директор компании «</w:t>
      </w:r>
      <w:proofErr w:type="spellStart"/>
      <w:r w:rsidRPr="00385CF7">
        <w:t>Риком</w:t>
      </w:r>
      <w:proofErr w:type="spellEnd"/>
      <w:r w:rsidRPr="00385CF7">
        <w:t xml:space="preserve">-Траст» Дмитрий Целищев. «Практически во всех отраслях отмечают возможную стабилизацию спроса, а в некоторых, </w:t>
      </w:r>
      <w:proofErr w:type="gramStart"/>
      <w:r w:rsidRPr="00385CF7">
        <w:t>например</w:t>
      </w:r>
      <w:proofErr w:type="gramEnd"/>
      <w:r w:rsidRPr="00385CF7">
        <w:t xml:space="preserve"> </w:t>
      </w:r>
      <w:proofErr w:type="spellStart"/>
      <w:r w:rsidRPr="00385CF7">
        <w:t>нефтегазе</w:t>
      </w:r>
      <w:proofErr w:type="spellEnd"/>
      <w:r w:rsidRPr="00385CF7">
        <w:t xml:space="preserve"> – и увеличение </w:t>
      </w:r>
      <w:proofErr w:type="spellStart"/>
      <w:r w:rsidRPr="00385CF7">
        <w:t>маржинальности</w:t>
      </w:r>
      <w:proofErr w:type="spellEnd"/>
      <w:r w:rsidRPr="00385CF7">
        <w:t>. В среднесрочной перспективе остаются также надежды на пусть осторожное, но смягчение денежно-кредитной политики, что добавляет оптимизма к возобновлению кредитования и доступа к инвестициям. Однако ценовые ожидания предприятий все же растут, что сдерживает оптимизм и позволяет в целом оценить ситуацию как коррекцию в отношении июля», – говорит он.</w:t>
      </w:r>
    </w:p>
    <w:p w14:paraId="5EE4B96D" w14:textId="77777777" w:rsidR="004A7DDD" w:rsidRPr="00385CF7" w:rsidRDefault="004A7DDD" w:rsidP="004A7DDD">
      <w:r w:rsidRPr="00385CF7">
        <w:t xml:space="preserve">По мнению директора по аналитике </w:t>
      </w:r>
      <w:proofErr w:type="spellStart"/>
      <w:r w:rsidRPr="00385CF7">
        <w:t>Инго</w:t>
      </w:r>
      <w:proofErr w:type="spellEnd"/>
      <w:r w:rsidRPr="00385CF7">
        <w:t xml:space="preserve"> Банка Василия </w:t>
      </w:r>
      <w:proofErr w:type="spellStart"/>
      <w:r w:rsidRPr="00385CF7">
        <w:t>Кутьина</w:t>
      </w:r>
      <w:proofErr w:type="spellEnd"/>
      <w:r w:rsidRPr="00385CF7">
        <w:t xml:space="preserve">, сигнал для осторожного оптимизма есть. «Настроения действительно немного подросли после июльского спада. Но важно не делать слишком оптимистичных выводов сразу. Тем не менее результаты опроса отражают постепенное улучшение макросреды во втором квартале 2026 года. </w:t>
      </w:r>
      <w:proofErr w:type="gramStart"/>
      <w:r w:rsidRPr="00385CF7">
        <w:t xml:space="preserve">По предварительной оценке </w:t>
      </w:r>
      <w:proofErr w:type="gramEnd"/>
      <w:r w:rsidRPr="00385CF7">
        <w:t>Росстата, ВВП по итогам полугодия вырос на 1,3% в годовом выражении. Это особенно заметно на фоне первого квартала, когда был зафиксирован спад на 0,2%. Потребительский спрос, а это главный драйвер роста, также вырос, в частности розничный товарооборот увеличился на 7,2%, оборот общественного питания – на 6,2%. Люди стали активнее тратить, в том числе на отели, развлечения и топливо. Также налицо положительная динамика в реальном секторе. Выросли обрабатывающие производства (примерно на 2%). Особенно активно развивались секторы, связанные с госзаказом: машиностроение, фармацевтика, пищевая промышленность», – сообщает он.</w:t>
      </w:r>
    </w:p>
    <w:p w14:paraId="07AA6DA8" w14:textId="77777777" w:rsidR="004A7DDD" w:rsidRPr="00385CF7" w:rsidRDefault="004A7DDD" w:rsidP="004A7DDD">
      <w:r w:rsidRPr="00385CF7">
        <w:t xml:space="preserve">«Улучшились прежде всего ожидания предприятий относительно будущего производства и спроса, тогда как текущие оценки спроса продолжают снижаться. Получается определенный разрыв между тем, чего бизнес ждет от ближайших месяцев, и тем, что происходит непосредственно сейчас», – подчеркивает бизнес-аналитик </w:t>
      </w:r>
      <w:proofErr w:type="spellStart"/>
      <w:r w:rsidRPr="004A7DDD">
        <w:rPr>
          <w:lang w:val="en-US"/>
        </w:rPr>
        <w:t>PRoud</w:t>
      </w:r>
      <w:proofErr w:type="spellEnd"/>
      <w:r w:rsidRPr="00385CF7">
        <w:t xml:space="preserve">.365 Виталий </w:t>
      </w:r>
      <w:proofErr w:type="spellStart"/>
      <w:r w:rsidRPr="00385CF7">
        <w:t>Лавринович</w:t>
      </w:r>
      <w:proofErr w:type="spellEnd"/>
      <w:r w:rsidRPr="00385CF7">
        <w:t xml:space="preserve">. «Одним из факторов для более позитивных ожиданий могло стать снижение ключевой ставки до 14%, поскольку бизнес рассчитывает на дальнейшее смягчение денежно-кредитных условий и постепенное удешевление заемных средств. Однако пока говорить о заметном ускорении экономики оснований немного. Особенно показательно, что улучшение настроений распределено среди бизнеса неравномерно. У крупных предприятий индикатор бизнес-климата в августе находился в положительной зоне и составлял 3,1 пункта, у средних компаний он был на уровне –1,6 пункта, а у малого и </w:t>
      </w:r>
      <w:proofErr w:type="spellStart"/>
      <w:r w:rsidRPr="00385CF7">
        <w:t>микробизнеса</w:t>
      </w:r>
      <w:proofErr w:type="spellEnd"/>
      <w:r w:rsidRPr="00385CF7">
        <w:t xml:space="preserve"> опустился до –4,5 пункта. Это говорит о том, что малый бизнес продолжает значительно острее ощущать высокую стоимость финансирования, ограниченный спрос и рост издержек. Дополнительным сигналом остается рост ценовых ожиданий предприятий, которые повышаются второй месяц подряд», – рассказывает он.</w:t>
      </w:r>
    </w:p>
    <w:p w14:paraId="78BAF17A" w14:textId="303D7E74" w:rsidR="004A7DDD" w:rsidRPr="00984650" w:rsidRDefault="004A7DDD" w:rsidP="004A7DDD">
      <w:r w:rsidRPr="00984650">
        <w:t>Ольга Соловьева</w:t>
      </w:r>
    </w:p>
    <w:p w14:paraId="2A506AF0" w14:textId="77777777" w:rsidR="00824510" w:rsidRPr="007F5C79" w:rsidRDefault="00824510" w:rsidP="00824510">
      <w:pPr>
        <w:pStyle w:val="2"/>
      </w:pPr>
      <w:bookmarkStart w:id="124" w:name="_Toc238106575"/>
      <w:r w:rsidRPr="00C74E60">
        <w:lastRenderedPageBreak/>
        <w:t xml:space="preserve">Российская газета, 19.08.2026, </w:t>
      </w:r>
      <w:proofErr w:type="gramStart"/>
      <w:r w:rsidRPr="00C74E60">
        <w:t>Осталось</w:t>
      </w:r>
      <w:proofErr w:type="gramEnd"/>
      <w:r w:rsidRPr="00C74E60">
        <w:t xml:space="preserve"> две недели до массового внедрения цифрового рубля. Что важно знать</w:t>
      </w:r>
      <w:bookmarkEnd w:id="124"/>
    </w:p>
    <w:p w14:paraId="6A2343D0" w14:textId="77777777" w:rsidR="00824510" w:rsidRPr="00C74E60" w:rsidRDefault="00824510" w:rsidP="00824510">
      <w:pPr>
        <w:pStyle w:val="3"/>
      </w:pPr>
      <w:bookmarkStart w:id="125" w:name="_Toc238106576"/>
      <w:r w:rsidRPr="00C74E60">
        <w:t>С 1 сентября стартует первая волна массового внедрения цифрового рубля - с этой даты его использование уже не будет только тестовым или "пилотным", цифровой рубль начнет занимать свое место в российской финансовой системе. Так, меньше чем через две недели практически каждый россиянин сможет завести себе кошелек с цифровыми рублями прямо в приложении своего банка. Зачем это нужно, какие у цифровой формы российской валюты есть особенности (и даже риски), каким мифам и легендам о цифровом рубле не стоит доверять - в материале "Российской газеты".</w:t>
      </w:r>
      <w:bookmarkEnd w:id="125"/>
    </w:p>
    <w:p w14:paraId="65ED7F77" w14:textId="77777777" w:rsidR="00824510" w:rsidRPr="00C74E60" w:rsidRDefault="00824510" w:rsidP="00824510">
      <w:r w:rsidRPr="00C74E60">
        <w:t>Что такое цифровой рубль</w:t>
      </w:r>
    </w:p>
    <w:p w14:paraId="633FF090" w14:textId="77777777" w:rsidR="00824510" w:rsidRPr="00C74E60" w:rsidRDefault="00824510" w:rsidP="00824510">
      <w:r w:rsidRPr="00C74E60">
        <w:t>Это третья форма российской валюты, которая теперь добавляется к первым двум: наличным (банкноты и монеты) и безналичным (рубли на банковском счете). В номиналах разницы нет, один наличный рубль = один безналичный рубль = один цифровой рубль. В остальном есть нюансы.</w:t>
      </w:r>
    </w:p>
    <w:p w14:paraId="26FCB994" w14:textId="77777777" w:rsidR="00824510" w:rsidRPr="00C74E60" w:rsidRDefault="00824510" w:rsidP="00824510">
      <w:r w:rsidRPr="00C74E60">
        <w:t>Одна из ключевых вещей, которую надо знать о цифровом рубле: счет с ними открывается не в конкретном коммерческом банке, а на платформе Центробанка (Банка России, ЦБ РФ). Поэтому в плане работы с цифровыми рублями коммерческие банки становятся просто финансовыми посредниками, которые подключены к платформе ЦБ. То есть банк не распоряжается деньгами клиентов, а только предоставляет доступ к цифровым рублям через мобильное приложение и каналы дистанционного банковского обслуживания, поясняли в ЦБ.</w:t>
      </w:r>
    </w:p>
    <w:p w14:paraId="48682082" w14:textId="77777777" w:rsidR="00824510" w:rsidRPr="00C74E60" w:rsidRDefault="00824510" w:rsidP="00824510">
      <w:r w:rsidRPr="00C74E60">
        <w:t>Раз коммерческий банк по сути является просто "окном", через которое вы можете увидеть свои цифровые рубли, то отсюда следует и еще одна особенность их использования. В цифровых рублях невозможно будет получить кредит. Соответственно, и положить их на вклад, получив проценты на остаток, тоже не выйдет.</w:t>
      </w:r>
    </w:p>
    <w:p w14:paraId="5DB3E87A" w14:textId="77777777" w:rsidR="00824510" w:rsidRPr="00C74E60" w:rsidRDefault="00824510" w:rsidP="00824510">
      <w:r w:rsidRPr="00C74E60">
        <w:t>Тогда зачем это все?</w:t>
      </w:r>
    </w:p>
    <w:p w14:paraId="59EA7493" w14:textId="77777777" w:rsidR="00824510" w:rsidRPr="00C74E60" w:rsidRDefault="00824510" w:rsidP="00824510">
      <w:r w:rsidRPr="00C74E60">
        <w:t>По сути, цифровой рубль, учитывая его особенности, становится хорошим и, вероятно, кое-где ключевым инструментом для проведения платежей и переводов. Своя польза есть практически на всех уровнях.</w:t>
      </w:r>
    </w:p>
    <w:p w14:paraId="12870698" w14:textId="77777777" w:rsidR="00824510" w:rsidRPr="00C74E60" w:rsidRDefault="00824510" w:rsidP="00824510">
      <w:r w:rsidRPr="00C74E60">
        <w:t>1. Для граждан. "Главные преимущества для граждан - простота, безопасность и нулевые комиссии. Все операции с цифровым рублем для физических лиц бесплатны, не зависят от тарифов конкретного банка", - подчеркивает руководитель дирекции финансовой грамотности НИФИ Минфина России и проекта "</w:t>
      </w:r>
      <w:proofErr w:type="spellStart"/>
      <w:r w:rsidRPr="00C74E60">
        <w:t>Моифинансы.рф</w:t>
      </w:r>
      <w:proofErr w:type="spellEnd"/>
      <w:r w:rsidRPr="00C74E60">
        <w:t>" Дмитрий Модель.</w:t>
      </w:r>
    </w:p>
    <w:p w14:paraId="6114AADE" w14:textId="77777777" w:rsidR="00824510" w:rsidRPr="00C74E60" w:rsidRDefault="00824510" w:rsidP="00824510">
      <w:r w:rsidRPr="00C74E60">
        <w:t xml:space="preserve">2. Для бюджета. Как указывали в Банке России, цифровой рубль позволит снизить издержки на администрирование бюджетных платежей, в том числе за счет автоматизации контроля финансирования конкретных проектов для государства. Это означает, что новая форма рубля способна сделать бюджетные платежи прозрачнее, быстрее (нет посредников в виде банков), а также свести к минимуму нецелевое использование бюджетных денег и тем более их хищение (через возможность их маркировки или "окрашивания"). Вероятно, будет возможность использовать цифровой рубль в смарт-контрактах на </w:t>
      </w:r>
      <w:proofErr w:type="spellStart"/>
      <w:r w:rsidRPr="00C74E60">
        <w:t>блокчейне</w:t>
      </w:r>
      <w:proofErr w:type="spellEnd"/>
      <w:r w:rsidRPr="00C74E60">
        <w:t xml:space="preserve"> (по схеме работы </w:t>
      </w:r>
      <w:proofErr w:type="spellStart"/>
      <w:r w:rsidRPr="00C74E60">
        <w:t>криптовалют</w:t>
      </w:r>
      <w:proofErr w:type="spellEnd"/>
      <w:r w:rsidRPr="00C74E60">
        <w:t xml:space="preserve">). Это как обычный контракт (допустим, купли-продажи), только прописанный в программном </w:t>
      </w:r>
      <w:r w:rsidRPr="00C74E60">
        <w:lastRenderedPageBreak/>
        <w:t>коде и выполняющийся автоматически. То есть ошибка (случайная или неслучайная) в нем возможна только на стадии написания условий. Это вновь убирает посредников в лице банков или юристов и в теории практически исключает его невыполнение.</w:t>
      </w:r>
    </w:p>
    <w:p w14:paraId="70EBE295" w14:textId="77777777" w:rsidR="00824510" w:rsidRPr="00C74E60" w:rsidRDefault="00824510" w:rsidP="00824510">
      <w:r w:rsidRPr="00C74E60">
        <w:t xml:space="preserve">3. Для расчетов с другими странами. Если все пойдет, как задумано, то цифровой рубль может оказаться довольно полезным в трансграничных платежах, учитывая, что в условиях антироссийских санкций цепочки платежей удлиняются и усложняются. В этом плане цифровая валюта вновь отсекает посредников - не нужны банки-корреспонденты, не нужен обрубленный для России </w:t>
      </w:r>
      <w:r w:rsidRPr="00C74E60">
        <w:rPr>
          <w:lang w:val="en-US"/>
        </w:rPr>
        <w:t>SWIFT</w:t>
      </w:r>
      <w:r w:rsidRPr="00C74E60">
        <w:t xml:space="preserve">. Нет посредников - некому блокировать платежи. Правда, чтобы такая возможность стала реальностью, понадобится договариваться и интегрировать цифровые платформы с </w:t>
      </w:r>
      <w:proofErr w:type="spellStart"/>
      <w:r w:rsidRPr="00C74E60">
        <w:t>центробанками</w:t>
      </w:r>
      <w:proofErr w:type="spellEnd"/>
      <w:r w:rsidRPr="00C74E60">
        <w:t xml:space="preserve"> других стран.</w:t>
      </w:r>
    </w:p>
    <w:p w14:paraId="24606976" w14:textId="77777777" w:rsidR="00824510" w:rsidRPr="00C74E60" w:rsidRDefault="00824510" w:rsidP="00824510">
      <w:r w:rsidRPr="00C74E60">
        <w:t xml:space="preserve">Резюме. "По сути, это цифровой эквивалент наличных: государственная гарантия, как у купюр, и удобство безналичного расчета. Для потребителя это означает одно: ваши деньги перестают зависеть от финансового здоровья конкретного банка. Главное преимущество цифрового рубля - программируемость. Уже сегодня в пилотном режиме его можно получить через приложения банков-участников, просто открыв цифровой кошелек. А завтра это позволит автоматизировать сложные сделки: например, при покупке квартиры деньги сами "дождутся" регистрации права собственности и только потом уйдут продавцу. Никаких эскроу-счетов и нервотрепки. В перспективе - быстрые трансграничные переводы с минимальными комиссиями, без цепочек посредников. Платежи перестанут "зависать", а ожидание до следующего рабочего дня уйдет в прошлое", - говорит доцент кафедры мировых финансовых рынков и </w:t>
      </w:r>
      <w:proofErr w:type="spellStart"/>
      <w:r w:rsidRPr="00C74E60">
        <w:t>финтеха</w:t>
      </w:r>
      <w:proofErr w:type="spellEnd"/>
      <w:r w:rsidRPr="00C74E60">
        <w:t xml:space="preserve"> РЭУ им. Г. В. Плеханова Татьяна Белянчикова.</w:t>
      </w:r>
    </w:p>
    <w:p w14:paraId="21BAACF6" w14:textId="77777777" w:rsidR="00824510" w:rsidRPr="00C74E60" w:rsidRDefault="00824510" w:rsidP="00824510">
      <w:r w:rsidRPr="00C74E60">
        <w:t>Что меняется конкретно с 1 сентября 2026 года</w:t>
      </w:r>
    </w:p>
    <w:p w14:paraId="118A0BB9" w14:textId="77777777" w:rsidR="00824510" w:rsidRPr="00C74E60" w:rsidRDefault="00824510" w:rsidP="00824510">
      <w:r w:rsidRPr="00C74E60">
        <w:t xml:space="preserve">Крупнейшие банки (клиентом хотя бы одного из которых являются подавляющее большинство россиян) должны будут с 1 сентября предоставить своим клиентам возможность пользоваться цифровыми рублями: открывать счета, делать переводы, оплачивать покупки и услуги. Второе - торговые компании, которые являются </w:t>
      </w:r>
      <w:proofErr w:type="gramStart"/>
      <w:r w:rsidRPr="00C74E60">
        <w:t>клиентами крупнейших банков</w:t>
      </w:r>
      <w:proofErr w:type="gramEnd"/>
      <w:r w:rsidRPr="00C74E60">
        <w:t xml:space="preserve"> и выручка которых за прошедший год превышает 120 миллионов рублей, также должны будут обеспечить возможность оплаты товаров и услуг цифровыми рублями.</w:t>
      </w:r>
    </w:p>
    <w:p w14:paraId="77F06E14" w14:textId="77777777" w:rsidR="00824510" w:rsidRPr="00C74E60" w:rsidRDefault="00824510" w:rsidP="00824510">
      <w:r w:rsidRPr="00C74E60">
        <w:t xml:space="preserve">"Таким образом, 1 сентября цифровой рубль становится полноценным платежным инструментом в повседневной жизни. В крупных торговых сетях и у системно значимых банков появится возможность осуществлять платежи цифровыми рублями через универсальный </w:t>
      </w:r>
      <w:r w:rsidRPr="00C74E60">
        <w:rPr>
          <w:lang w:val="en-US"/>
        </w:rPr>
        <w:t>QR</w:t>
      </w:r>
      <w:r w:rsidRPr="00C74E60">
        <w:t>-код - покупателю достаточно отсканировать его и выбрать соответствующий способ оплаты. Также в цифровых рублях можно будет получать зарплату и социальные выплаты (пособия, пенсии), но только при добровольном согласии получателя", - рассказывает Модель. Следовательно, никакого автоматического перевода в/на цифровые рубли не будет.</w:t>
      </w:r>
    </w:p>
    <w:p w14:paraId="5DBBE61B" w14:textId="77777777" w:rsidR="00824510" w:rsidRPr="00F9362A" w:rsidRDefault="00824510" w:rsidP="00824510">
      <w:r w:rsidRPr="00F9362A">
        <w:t xml:space="preserve">Как отметила в интервью "РИА Новости" директор департамента национальной платежной системы Банка России Алла </w:t>
      </w:r>
      <w:proofErr w:type="spellStart"/>
      <w:r w:rsidRPr="00F9362A">
        <w:t>Бакина</w:t>
      </w:r>
      <w:proofErr w:type="spellEnd"/>
      <w:r w:rsidRPr="00F9362A">
        <w:t>, с 1 сентября в приложениях банков на главной странице появится кнопка с логотипом цифрового рубля, через которую можно будет открыть кошелек. "Ее можно будет узнать по яркому логотипу с изображением цифрового рубля", - уточнила она.</w:t>
      </w:r>
    </w:p>
    <w:p w14:paraId="0C7788C8" w14:textId="77777777" w:rsidR="00824510" w:rsidRPr="00F9362A" w:rsidRDefault="00824510" w:rsidP="00824510">
      <w:r w:rsidRPr="00F9362A">
        <w:lastRenderedPageBreak/>
        <w:t xml:space="preserve">Также, по словам </w:t>
      </w:r>
      <w:proofErr w:type="spellStart"/>
      <w:r w:rsidRPr="00F9362A">
        <w:t>Бакиной</w:t>
      </w:r>
      <w:proofErr w:type="spellEnd"/>
      <w:r w:rsidRPr="00F9362A">
        <w:t>, будет введен лимит 300 тысяч рублей в месяц на переводы со своего безналичного счета в одном банке на счет с цифровыми рублями. "Как показывает практика и наша статистика, для человека в среднем этой суммы вполне достаточно", - сказала она.</w:t>
      </w:r>
    </w:p>
    <w:p w14:paraId="60C71481" w14:textId="77777777" w:rsidR="00824510" w:rsidRPr="00F9362A" w:rsidRDefault="00824510" w:rsidP="00824510">
      <w:r w:rsidRPr="00F9362A">
        <w:t>Следующие отсечки по распространению цифрового рубля - 1 сентября 2027 и 2028 годов. Через год с цифровыми рублями должны будут начать работать банки с универсальной лицензией и их клиенты-торговые компании с годовой выручкой от 30 миллионов рублей. Через два года - все остальные банки и продавцы с годовой выручкой меньше 30 миллионов рублей в год.</w:t>
      </w:r>
    </w:p>
    <w:p w14:paraId="506A8D60" w14:textId="77777777" w:rsidR="00824510" w:rsidRPr="00F9362A" w:rsidRDefault="00824510" w:rsidP="00824510">
      <w:r w:rsidRPr="00F9362A">
        <w:t>Торговые точки с годовой выручкой меньше 5 миллионов рублей не будут обязывать работать с цифровыми рублями вообще.</w:t>
      </w:r>
    </w:p>
    <w:p w14:paraId="22BE8706" w14:textId="77777777" w:rsidR="00824510" w:rsidRPr="00F9362A" w:rsidRDefault="00824510" w:rsidP="00824510">
      <w:r w:rsidRPr="00F9362A">
        <w:t>Есть ли риски?</w:t>
      </w:r>
    </w:p>
    <w:p w14:paraId="024EC148" w14:textId="77777777" w:rsidR="00824510" w:rsidRPr="00F9362A" w:rsidRDefault="00824510" w:rsidP="00824510">
      <w:r w:rsidRPr="00F9362A">
        <w:t xml:space="preserve">Цифровой рубль - не инструмент тотального контроля, подчеркивает Белянчикова. "Реальные риски лежат скорее в привычной нам сфере: </w:t>
      </w:r>
      <w:proofErr w:type="spellStart"/>
      <w:r w:rsidRPr="00F9362A">
        <w:t>кибербезопасность</w:t>
      </w:r>
      <w:proofErr w:type="spellEnd"/>
      <w:r w:rsidRPr="00F9362A">
        <w:t xml:space="preserve"> и человеческий фактор. Мошенники будут пытаться выманить доступ к кошельку, поэтому цифровая гигиена важна как никогда", - предупреждает эксперт.</w:t>
      </w:r>
    </w:p>
    <w:p w14:paraId="2259A14E" w14:textId="77777777" w:rsidR="00824510" w:rsidRPr="00F9362A" w:rsidRDefault="00824510" w:rsidP="00824510">
      <w:r w:rsidRPr="00F9362A">
        <w:t xml:space="preserve">Таким образом, не со стороны банка стабильность расчетов в цифровых рублях может быть подвержена рискам технических сбоев или </w:t>
      </w:r>
      <w:proofErr w:type="spellStart"/>
      <w:r w:rsidRPr="00F9362A">
        <w:t>кибератак</w:t>
      </w:r>
      <w:proofErr w:type="spellEnd"/>
      <w:r w:rsidRPr="00F9362A">
        <w:t>, а со стороны пользователя (впрочем, как и в случае с наличными и безналичными формами денег) - к потере денег из-за обмана.</w:t>
      </w:r>
    </w:p>
    <w:p w14:paraId="638DDF04" w14:textId="77777777" w:rsidR="00824510" w:rsidRPr="00F9362A" w:rsidRDefault="00824510" w:rsidP="00824510">
      <w:r w:rsidRPr="00F9362A">
        <w:t>Есть подозрение, что мошенники по телефону или в переписке вполне могут начать давить на то, что использование цифрового рубля теперь обязательно, а они, допустим, могут помочь открыть цифровой кошелек, куда надо будет перевести все свои деньги. Это заведомая ложь.</w:t>
      </w:r>
    </w:p>
    <w:p w14:paraId="54B17757" w14:textId="77777777" w:rsidR="00824510" w:rsidRPr="00F9362A" w:rsidRDefault="00824510" w:rsidP="00824510">
      <w:r w:rsidRPr="00F9362A">
        <w:t>"Открывать счет цифрового рубля или нет - зависит только от желания человека. Автоматически счет цифрового рубля открываться никому не будет, без согласия получателя никакие выплаты не будут переводиться в новую форму национальной валюты. Банк России никогда не звонит людям, не предлагает обменять средства на цифровые рубли, совершить в них платежи и переводы", - заранее предупреждали в ЦБ.</w:t>
      </w:r>
    </w:p>
    <w:p w14:paraId="373C2B1C" w14:textId="77777777" w:rsidR="00824510" w:rsidRPr="00F9362A" w:rsidRDefault="00824510" w:rsidP="00824510">
      <w:r w:rsidRPr="00F9362A">
        <w:t xml:space="preserve">Таким образом, открывать себе счет в цифровых рублях сможет только сам человек и только в приложении банка. Поэтому тот, кто предложит сделать это за вас (или назвать код из СМС, или рассказывать, что для отказа от цифрового рубля нужно писать заявление и нести его в МФЦ, или что угодно еще) - априори мошенник. Лучшее, что можно сделать с подобными предложениями - положить телефонную трубку или </w:t>
      </w:r>
      <w:proofErr w:type="spellStart"/>
      <w:r w:rsidRPr="00F9362A">
        <w:t>забанить</w:t>
      </w:r>
      <w:proofErr w:type="spellEnd"/>
      <w:r w:rsidRPr="00F9362A">
        <w:t xml:space="preserve"> в переписке.</w:t>
      </w:r>
    </w:p>
    <w:p w14:paraId="1A4E973C" w14:textId="77777777" w:rsidR="00824510" w:rsidRPr="00F9362A" w:rsidRDefault="00824510" w:rsidP="00824510">
      <w:r w:rsidRPr="00F9362A">
        <w:t>Мифы и легенды о цифровом рубле</w:t>
      </w:r>
    </w:p>
    <w:p w14:paraId="540C85E7" w14:textId="77777777" w:rsidR="00824510" w:rsidRPr="00F9362A" w:rsidRDefault="00824510" w:rsidP="00824510">
      <w:r w:rsidRPr="00F9362A">
        <w:t>Любое (вообще любое) изменение, которое происходит с рублем, даже не раз объясняемое, всегда вызывает настороженность. Тем более появление его новой формы, которое интуитивно если и понятно, то не сразу и не всем. Плюс огромное число наших соотечественников пережили травматический опыт нескольких денежных реформ и одного дефолта. Поэтому настороженность в отношении цифрового рубля и рождение мифов и легенд о нем тоже понять можно. Какие из них самые популярные?</w:t>
      </w:r>
    </w:p>
    <w:p w14:paraId="7F79D617" w14:textId="77777777" w:rsidR="00824510" w:rsidRPr="00F9362A" w:rsidRDefault="00824510" w:rsidP="00824510">
      <w:r w:rsidRPr="00F9362A">
        <w:lastRenderedPageBreak/>
        <w:t xml:space="preserve">"Самый распространенный миф - что цифровой рубль является </w:t>
      </w:r>
      <w:proofErr w:type="spellStart"/>
      <w:r w:rsidRPr="00F9362A">
        <w:t>криптовалютой</w:t>
      </w:r>
      <w:proofErr w:type="spellEnd"/>
      <w:r w:rsidRPr="00F9362A">
        <w:t>. Это не так: у него есть единый эмитент - Банк России, который несет обязательства по обращению, а курс цифрового рубля не подвержен рыночным колебаниям. Второе заблуждение - будто цифровой рубль отменит наличные и безналичные деньги. На деле он лишь дополняет существующие формы. Третье - что государство будет тотально контролировать каждую трату граждан. Маркировка цифровых рублей (уникальный код у каждой единицы) нужна в первую очередь для борьбы с отмыванием денег и незаконными операциями юридических лиц, а не для слежки за обычными людьми. И наконец, страх кражи: техническая платформа надежно защищена, однако злоумышленники могут использовать социальную инженерию, как и с любыми другими деньгами. Преимущество цифрового рубля в том, что отследить движение похищенных средств станет проще, а значит, упростится и их возврат", - перечисляет Модель.</w:t>
      </w:r>
    </w:p>
    <w:p w14:paraId="5C4CD299" w14:textId="155E07BC" w:rsidR="00824510" w:rsidRPr="007F5C79" w:rsidRDefault="00445D0E" w:rsidP="002E2E2B">
      <w:hyperlink r:id="rId39" w:history="1">
        <w:r w:rsidR="00824510" w:rsidRPr="00C83D74">
          <w:rPr>
            <w:rStyle w:val="a3"/>
            <w:lang w:val="en-US"/>
          </w:rPr>
          <w:t>https</w:t>
        </w:r>
        <w:r w:rsidR="00824510" w:rsidRPr="00824510">
          <w:rPr>
            <w:rStyle w:val="a3"/>
          </w:rPr>
          <w:t>://</w:t>
        </w:r>
        <w:proofErr w:type="spellStart"/>
        <w:r w:rsidR="00824510" w:rsidRPr="00C83D74">
          <w:rPr>
            <w:rStyle w:val="a3"/>
            <w:lang w:val="en-US"/>
          </w:rPr>
          <w:t>rg</w:t>
        </w:r>
        <w:proofErr w:type="spellEnd"/>
        <w:r w:rsidR="00824510" w:rsidRPr="00824510">
          <w:rPr>
            <w:rStyle w:val="a3"/>
          </w:rPr>
          <w:t>.</w:t>
        </w:r>
        <w:proofErr w:type="spellStart"/>
        <w:r w:rsidR="00824510" w:rsidRPr="00C83D74">
          <w:rPr>
            <w:rStyle w:val="a3"/>
            <w:lang w:val="en-US"/>
          </w:rPr>
          <w:t>ru</w:t>
        </w:r>
        <w:proofErr w:type="spellEnd"/>
        <w:r w:rsidR="00824510" w:rsidRPr="00824510">
          <w:rPr>
            <w:rStyle w:val="a3"/>
          </w:rPr>
          <w:t>/2026/08/19/</w:t>
        </w:r>
        <w:r w:rsidR="00824510" w:rsidRPr="00C83D74">
          <w:rPr>
            <w:rStyle w:val="a3"/>
            <w:lang w:val="en-US"/>
          </w:rPr>
          <w:t>s</w:t>
        </w:r>
        <w:r w:rsidR="00824510" w:rsidRPr="00824510">
          <w:rPr>
            <w:rStyle w:val="a3"/>
          </w:rPr>
          <w:t>-1-</w:t>
        </w:r>
        <w:proofErr w:type="spellStart"/>
        <w:r w:rsidR="00824510" w:rsidRPr="00C83D74">
          <w:rPr>
            <w:rStyle w:val="a3"/>
            <w:lang w:val="en-US"/>
          </w:rPr>
          <w:t>sentiabria</w:t>
        </w:r>
        <w:proofErr w:type="spellEnd"/>
        <w:r w:rsidR="00824510" w:rsidRPr="00824510">
          <w:rPr>
            <w:rStyle w:val="a3"/>
          </w:rPr>
          <w:t>-</w:t>
        </w:r>
        <w:proofErr w:type="spellStart"/>
        <w:r w:rsidR="00824510" w:rsidRPr="00C83D74">
          <w:rPr>
            <w:rStyle w:val="a3"/>
            <w:lang w:val="en-US"/>
          </w:rPr>
          <w:t>cifrovoj</w:t>
        </w:r>
        <w:proofErr w:type="spellEnd"/>
        <w:r w:rsidR="00824510" w:rsidRPr="00824510">
          <w:rPr>
            <w:rStyle w:val="a3"/>
          </w:rPr>
          <w:t>-</w:t>
        </w:r>
        <w:proofErr w:type="spellStart"/>
        <w:r w:rsidR="00824510" w:rsidRPr="00C83D74">
          <w:rPr>
            <w:rStyle w:val="a3"/>
            <w:lang w:val="en-US"/>
          </w:rPr>
          <w:t>rubl</w:t>
        </w:r>
        <w:proofErr w:type="spellEnd"/>
        <w:r w:rsidR="00824510" w:rsidRPr="00824510">
          <w:rPr>
            <w:rStyle w:val="a3"/>
          </w:rPr>
          <w:t>-</w:t>
        </w:r>
        <w:proofErr w:type="spellStart"/>
        <w:r w:rsidR="00824510" w:rsidRPr="00C83D74">
          <w:rPr>
            <w:rStyle w:val="a3"/>
            <w:lang w:val="en-US"/>
          </w:rPr>
          <w:t>stanet</w:t>
        </w:r>
        <w:proofErr w:type="spellEnd"/>
        <w:r w:rsidR="00824510" w:rsidRPr="00824510">
          <w:rPr>
            <w:rStyle w:val="a3"/>
          </w:rPr>
          <w:t>-</w:t>
        </w:r>
        <w:proofErr w:type="spellStart"/>
        <w:r w:rsidR="00824510" w:rsidRPr="00C83D74">
          <w:rPr>
            <w:rStyle w:val="a3"/>
            <w:lang w:val="en-US"/>
          </w:rPr>
          <w:t>polnocennym</w:t>
        </w:r>
        <w:proofErr w:type="spellEnd"/>
        <w:r w:rsidR="00824510" w:rsidRPr="00824510">
          <w:rPr>
            <w:rStyle w:val="a3"/>
          </w:rPr>
          <w:t>-</w:t>
        </w:r>
        <w:proofErr w:type="spellStart"/>
        <w:r w:rsidR="00824510" w:rsidRPr="00C83D74">
          <w:rPr>
            <w:rStyle w:val="a3"/>
            <w:lang w:val="en-US"/>
          </w:rPr>
          <w:t>platezhnym</w:t>
        </w:r>
        <w:proofErr w:type="spellEnd"/>
        <w:r w:rsidR="00824510" w:rsidRPr="00824510">
          <w:rPr>
            <w:rStyle w:val="a3"/>
          </w:rPr>
          <w:t>-</w:t>
        </w:r>
        <w:proofErr w:type="spellStart"/>
        <w:r w:rsidR="00824510" w:rsidRPr="00C83D74">
          <w:rPr>
            <w:rStyle w:val="a3"/>
            <w:lang w:val="en-US"/>
          </w:rPr>
          <w:t>instrumentom</w:t>
        </w:r>
        <w:proofErr w:type="spellEnd"/>
        <w:r w:rsidR="00824510" w:rsidRPr="00824510">
          <w:rPr>
            <w:rStyle w:val="a3"/>
          </w:rPr>
          <w:t>.</w:t>
        </w:r>
        <w:r w:rsidR="00824510" w:rsidRPr="00C83D74">
          <w:rPr>
            <w:rStyle w:val="a3"/>
            <w:lang w:val="en-US"/>
          </w:rPr>
          <w:t>html</w:t>
        </w:r>
      </w:hyperlink>
      <w:r w:rsidR="00824510" w:rsidRPr="00824510">
        <w:t xml:space="preserve"> </w:t>
      </w:r>
    </w:p>
    <w:p w14:paraId="6B1BF5D6" w14:textId="52978036" w:rsidR="0083267F" w:rsidRPr="00C74E60" w:rsidRDefault="0083267F" w:rsidP="0083267F">
      <w:pPr>
        <w:pStyle w:val="2"/>
      </w:pPr>
      <w:bookmarkStart w:id="126" w:name="_Toc238106577"/>
      <w:r w:rsidRPr="0083267F">
        <w:t>РБК, 19.08.2026</w:t>
      </w:r>
      <w:r w:rsidRPr="00C74E60">
        <w:t xml:space="preserve">, </w:t>
      </w:r>
      <w:r w:rsidRPr="0083267F">
        <w:t>Цифровой рубль с 1 сентября 2026 года</w:t>
      </w:r>
      <w:bookmarkEnd w:id="126"/>
    </w:p>
    <w:p w14:paraId="2AB30FCD" w14:textId="77777777" w:rsidR="0083267F" w:rsidRPr="0083267F" w:rsidRDefault="0083267F" w:rsidP="0083267F">
      <w:pPr>
        <w:pStyle w:val="3"/>
      </w:pPr>
      <w:bookmarkStart w:id="127" w:name="_Toc238106578"/>
      <w:r w:rsidRPr="0083267F">
        <w:t>С 1 сентября цифровые рубли будут доступны всем гражданам России. Какие преимущества у новой валюты и чем она отличается от привычных денег - узнали «РБК Инвестиции»</w:t>
      </w:r>
      <w:bookmarkEnd w:id="127"/>
    </w:p>
    <w:p w14:paraId="3271E518" w14:textId="77777777" w:rsidR="0083267F" w:rsidRPr="0083267F" w:rsidRDefault="0083267F" w:rsidP="0083267F">
      <w:r w:rsidRPr="0083267F">
        <w:t>Цифровой рубль с 1 сентября 2026: что изменится</w:t>
      </w:r>
    </w:p>
    <w:p w14:paraId="566E9758" w14:textId="77777777" w:rsidR="0083267F" w:rsidRPr="0083267F" w:rsidRDefault="0083267F" w:rsidP="0083267F">
      <w:r w:rsidRPr="0083267F">
        <w:t>Цифровой рубль - это цифровая форма рубля в дополнение к наличной (банкноты и монеты) и безналичной (деньги на счетах в банках). Цифровые рубли эквивалентны наличным и безналичным.</w:t>
      </w:r>
    </w:p>
    <w:p w14:paraId="6BB0EBB3" w14:textId="77777777" w:rsidR="0083267F" w:rsidRPr="0083267F" w:rsidRDefault="0083267F" w:rsidP="0083267F">
      <w:r w:rsidRPr="0083267F">
        <w:t>С 1 сентября вступает в силу закон № 248-ФЗ от 23 июля 2025 года, согласно которому начнется массовое внедрение цифрового рубля.</w:t>
      </w:r>
    </w:p>
    <w:p w14:paraId="7D4F1EF8" w14:textId="77777777" w:rsidR="0083267F" w:rsidRPr="0083267F" w:rsidRDefault="0083267F" w:rsidP="0083267F">
      <w:r w:rsidRPr="0083267F">
        <w:t>Цифровые рубли будут храниться на специальных счетах для граждан и организаций, которые можно будет открывать на платформе Банка России. Доступ к счетам цифрового рубля будет возможен через привычные дистанционные каналы: мобильные приложения банков и интернет-банки.</w:t>
      </w:r>
    </w:p>
    <w:p w14:paraId="5F641457" w14:textId="77777777" w:rsidR="0083267F" w:rsidRPr="0083267F" w:rsidRDefault="0083267F" w:rsidP="0083267F">
      <w:r w:rsidRPr="0083267F">
        <w:t>Коммерческие банки в этой системе выполняют роль посредников: через свои мобильные приложения обеспечивают клиентам возможность открытия счета в цифровых рублях и доступ к проведению операций, пояснили в Т-банке. "Основное отличие цифровой формы от безналичной заключается в характере обязательств и инфраструктуре. Безналичные средства хранятся на балансе конкретного коммерческого банка, и обеспечивать их сохранность - обязательство этого банка. Сохранность цифрового рубля - это прямое обязательство Банка России", - добавили в пресс-службе кредитной организации.</w:t>
      </w:r>
    </w:p>
    <w:p w14:paraId="1D6D3E60" w14:textId="77777777" w:rsidR="0083267F" w:rsidRPr="0083267F" w:rsidRDefault="0083267F" w:rsidP="0083267F">
      <w:r w:rsidRPr="0083267F">
        <w:t>Также в Т-Банке рассказали, что доступ к счету цифрового рубля не ограничен одним банком - управлять своими средствами можно через мобильное приложение любой кредитной организации, подключенной к платформе цифрового рубля Банка России.</w:t>
      </w:r>
    </w:p>
    <w:p w14:paraId="02FEAA84" w14:textId="77777777" w:rsidR="0083267F" w:rsidRPr="0083267F" w:rsidRDefault="0083267F" w:rsidP="0083267F">
      <w:r w:rsidRPr="0083267F">
        <w:t>Все операции с цифровым рублем для населения будут бесплатными, а для бизнеса - с минимальной комиссией.</w:t>
      </w:r>
    </w:p>
    <w:p w14:paraId="7EE041EC" w14:textId="77777777" w:rsidR="0083267F" w:rsidRPr="0083267F" w:rsidRDefault="0083267F" w:rsidP="0083267F">
      <w:r w:rsidRPr="0083267F">
        <w:lastRenderedPageBreak/>
        <w:t>При этом важно учитывать, что цифровой рубль не является заменой для безналичной или наличной формы национальной валюты, пояснил руководитель дирекции финансовой грамотности НИФИ Минфина России и проекта "</w:t>
      </w:r>
      <w:proofErr w:type="spellStart"/>
      <w:r w:rsidRPr="0083267F">
        <w:t>Моифинансы.рф</w:t>
      </w:r>
      <w:proofErr w:type="spellEnd"/>
      <w:r w:rsidRPr="0083267F">
        <w:t xml:space="preserve">" Дмитрий Модель. "Основная цель введения "цифры" - иметь надежное и прозрачное средство платежа, позволяющее снизить издержки. Контроль за операциями и борьба с отмыванием денег касаются в основном операций с цифровым рублем </w:t>
      </w:r>
      <w:proofErr w:type="spellStart"/>
      <w:r w:rsidRPr="0083267F">
        <w:t>юрлиц</w:t>
      </w:r>
      <w:proofErr w:type="spellEnd"/>
      <w:r w:rsidRPr="0083267F">
        <w:t xml:space="preserve"> и ИП, а не обычных людей", - добавил он.</w:t>
      </w:r>
    </w:p>
    <w:p w14:paraId="7C4DEEDF" w14:textId="77777777" w:rsidR="0083267F" w:rsidRPr="00C74E60" w:rsidRDefault="0083267F" w:rsidP="0083267F">
      <w:r w:rsidRPr="0083267F">
        <w:t xml:space="preserve">Для компаний цифровой рубль дает заметные преимущества - низкие комиссии, мгновенное зачисление средств, а также круглосуточную доступность платформы цифрового рубля и возможность проведения операций 24/7, сказала исполнительный вице-президент - начальник департамента цифровых корпоративных сервисов Газпромбанка Светлана Яковлева. </w:t>
      </w:r>
      <w:r w:rsidRPr="00C74E60">
        <w:t xml:space="preserve">"Оплата в цифровых рублях осуществляется с применением универсального </w:t>
      </w:r>
      <w:r w:rsidRPr="0083267F">
        <w:rPr>
          <w:lang w:val="en-US"/>
        </w:rPr>
        <w:t>QR</w:t>
      </w:r>
      <w:r w:rsidRPr="00C74E60">
        <w:t xml:space="preserve">-кода, который объединяет сразу несколько способов оплаты: цифровой рубль, СБП, платежные сервисы банков, сервисы рассрочки. То есть все возможные способы оплаты сразу зашиты в один </w:t>
      </w:r>
      <w:r w:rsidRPr="0083267F">
        <w:rPr>
          <w:lang w:val="en-US"/>
        </w:rPr>
        <w:t>QR</w:t>
      </w:r>
      <w:r w:rsidRPr="00C74E60">
        <w:t>-код, и пользователь одним нажатием выбирает удобный для него способ оплаты", - пояснила эксперт Яковлева.</w:t>
      </w:r>
    </w:p>
    <w:p w14:paraId="54D1E69C" w14:textId="77777777" w:rsidR="0083267F" w:rsidRPr="00C74E60" w:rsidRDefault="0083267F" w:rsidP="0083267F">
      <w:r w:rsidRPr="00C74E60">
        <w:t>В ВТБ сообщили, что цифровой рубль можно будет использовать только для платежей и переводов, открыть вклад или взять кредит в цифровых рублях нельзя. "Из достоинств цифрового рубля: все операции бесплатные, нет ограничений на хранение остатков и переводы; счет в цифровых рублях доступен через приложения разных банков, а в перспективе будет реализована оплата без интернета", - резюмировали там.</w:t>
      </w:r>
    </w:p>
    <w:p w14:paraId="1388C36B" w14:textId="77777777" w:rsidR="0083267F" w:rsidRPr="00C74E60" w:rsidRDefault="0083267F" w:rsidP="0083267F">
      <w:r w:rsidRPr="00C74E60">
        <w:t xml:space="preserve">Все системно значимые банки России готовы к запуску цифрового рубля с 1 сентября этого года, заявила в интервью РИА Новости директор департамента национальной платежной системы Банка России Алла </w:t>
      </w:r>
      <w:proofErr w:type="spellStart"/>
      <w:r w:rsidRPr="00C74E60">
        <w:t>Бакина</w:t>
      </w:r>
      <w:proofErr w:type="spellEnd"/>
      <w:r w:rsidRPr="00C74E60">
        <w:t>. "Сегодня все 12 системно значимых банков, а это более 80% платежного рынка, с 1 сентября готовы дать своим клиентам возможность открывать счета цифровых рублей и проводить операции с ними", - сказала она.</w:t>
      </w:r>
    </w:p>
    <w:p w14:paraId="00BDA40F" w14:textId="77777777" w:rsidR="0083267F" w:rsidRPr="00C74E60" w:rsidRDefault="0083267F" w:rsidP="0083267F">
      <w:r w:rsidRPr="00C74E60">
        <w:t xml:space="preserve">Также в ЦБ подчеркнули, что доступ россиянам к цифровому рублю должны обеспечить банки, признанные значимыми на рынке платежных услуг. "Такой статус на сегодня есть еще у девяти кредитных организаций, и большинство из них также давно в пилотном проекте и будут готовы к осени", - добавила </w:t>
      </w:r>
      <w:proofErr w:type="spellStart"/>
      <w:r w:rsidRPr="00C74E60">
        <w:t>Бакина</w:t>
      </w:r>
      <w:proofErr w:type="spellEnd"/>
      <w:r w:rsidRPr="00C74E60">
        <w:t>.</w:t>
      </w:r>
    </w:p>
    <w:p w14:paraId="064B922B" w14:textId="77777777" w:rsidR="0083267F" w:rsidRPr="00C74E60" w:rsidRDefault="0083267F" w:rsidP="0083267F">
      <w:r w:rsidRPr="00C74E60">
        <w:t>Кто обязан принимать цифровой рубль</w:t>
      </w:r>
    </w:p>
    <w:p w14:paraId="1C333060" w14:textId="77777777" w:rsidR="0083267F" w:rsidRPr="00C74E60" w:rsidRDefault="0083267F" w:rsidP="0083267F">
      <w:r w:rsidRPr="00C74E60">
        <w:t>Внедрение цифрового рубля пройдет постепенно. В ЦБ перечислили основные этапы:</w:t>
      </w:r>
    </w:p>
    <w:p w14:paraId="72D38D0E" w14:textId="77777777" w:rsidR="0083267F" w:rsidRPr="00C74E60" w:rsidRDefault="0083267F" w:rsidP="0083267F">
      <w:r w:rsidRPr="00C74E60">
        <w:t>Не позднее 1 сентября 2026 года - цифровой рубль обязаны принимать продавцы, выручка которых за предшествующий календарный год превышает 120 млн. Для этого на 1 января 2026 года у них должен быть заключен договор о приеме электронных средств платежа с кредитной организацией, признанной Банком России значимой на рынке платежных услуг.</w:t>
      </w:r>
    </w:p>
    <w:p w14:paraId="38D740CB" w14:textId="77777777" w:rsidR="0083267F" w:rsidRPr="00C74E60" w:rsidRDefault="0083267F" w:rsidP="0083267F">
      <w:r w:rsidRPr="00C74E60">
        <w:t>Не позднее 1 сентября 2027 года - цифровой рубль обязаны принимать продавцы, выручка которых за предшествующий календарный год превышает 30 млн, если на 1 января 2026 года они являлись клиентами кредитной организации, признанной Банком России значимой на рынке платежных услуг, или банка с универсальной лицензией, на основании договора о приеме электронных средств платежа.</w:t>
      </w:r>
    </w:p>
    <w:p w14:paraId="34DD80CA" w14:textId="77777777" w:rsidR="0083267F" w:rsidRPr="00C74E60" w:rsidRDefault="0083267F" w:rsidP="0083267F">
      <w:r w:rsidRPr="00C74E60">
        <w:lastRenderedPageBreak/>
        <w:t>Не позднее 1 сентября 2028 года - остальные продавцы с выручкой от 20 млн за предшествующий календарный год.</w:t>
      </w:r>
    </w:p>
    <w:p w14:paraId="30A2A571" w14:textId="77777777" w:rsidR="0083267F" w:rsidRPr="00C74E60" w:rsidRDefault="0083267F" w:rsidP="0083267F">
      <w:r w:rsidRPr="00C74E60">
        <w:t>При этом если у организации выручка за 2025 год превышает 120 млн, но на 1 января 2026 года она не была клиентом кредитной организации, признанной Банком России значимой на рынке платежных услуг, то обязанность принимать цифровые рубли с 1 сентября 2026 года у нее не возникает.</w:t>
      </w:r>
    </w:p>
    <w:p w14:paraId="6AB1B4A4" w14:textId="77777777" w:rsidR="0083267F" w:rsidRPr="00C74E60" w:rsidRDefault="0083267F" w:rsidP="0083267F">
      <w:r w:rsidRPr="00C74E60">
        <w:t>Какие еще организации не обязаны принимать оплату цифровым рублем</w:t>
      </w:r>
    </w:p>
    <w:p w14:paraId="3E6BFA8E" w14:textId="77777777" w:rsidR="0083267F" w:rsidRPr="00C74E60" w:rsidRDefault="0083267F" w:rsidP="0083267F">
      <w:r w:rsidRPr="00C74E60">
        <w:t>При этом закон освобождает от обязанности использовать в платежных операциях цифровой рубль следующие категории организаций:</w:t>
      </w:r>
    </w:p>
    <w:p w14:paraId="4F77E08B" w14:textId="77777777" w:rsidR="0083267F" w:rsidRPr="00C74E60" w:rsidRDefault="0083267F" w:rsidP="0083267F">
      <w:r w:rsidRPr="00C74E60">
        <w:t>компании, у которых совокупная годовая выручка меньше 20 млн;</w:t>
      </w:r>
    </w:p>
    <w:p w14:paraId="44EE0EDC" w14:textId="77777777" w:rsidR="0083267F" w:rsidRPr="00C74E60" w:rsidRDefault="0083267F" w:rsidP="0083267F">
      <w:r w:rsidRPr="00C74E60">
        <w:t>торговые точки с годовой выручкой менее 5 млн, даже если несколько таких точек принадлежат одной компании, совокупный доход которой превышает 20 млн;</w:t>
      </w:r>
    </w:p>
    <w:p w14:paraId="7BBCEA01" w14:textId="77777777" w:rsidR="0083267F" w:rsidRPr="00C74E60" w:rsidRDefault="0083267F" w:rsidP="0083267F">
      <w:r w:rsidRPr="00C74E60">
        <w:t>место продажи, где отсутствует доступ к интернету.</w:t>
      </w:r>
    </w:p>
    <w:p w14:paraId="196A31A2" w14:textId="77777777" w:rsidR="0083267F" w:rsidRPr="00C74E60" w:rsidRDefault="0083267F" w:rsidP="0083267F">
      <w:r w:rsidRPr="00C74E60">
        <w:t>До 1 сентября 2026 года принимать оплату цифровыми рублями могут только те организации, которые участвуют в пилотном проекте Банка России.</w:t>
      </w:r>
    </w:p>
    <w:p w14:paraId="19FEE4B4" w14:textId="77777777" w:rsidR="0083267F" w:rsidRPr="00C74E60" w:rsidRDefault="0083267F" w:rsidP="0083267F">
      <w:r w:rsidRPr="00C74E60">
        <w:t xml:space="preserve">Одновременно с внедрением цифрового рубля начнется внедрение универсального </w:t>
      </w:r>
      <w:r w:rsidRPr="0083267F">
        <w:rPr>
          <w:lang w:val="en-US"/>
        </w:rPr>
        <w:t>QR</w:t>
      </w:r>
      <w:r w:rsidRPr="00C74E60">
        <w:t>-кода для оплаты услуг и товаров.</w:t>
      </w:r>
    </w:p>
    <w:p w14:paraId="6298807D" w14:textId="77777777" w:rsidR="0083267F" w:rsidRPr="00C74E60" w:rsidRDefault="0083267F" w:rsidP="0083267F">
      <w:r w:rsidRPr="00C74E60">
        <w:t>Как компаниям подготовиться к изменениям в законе о цифровом рубле</w:t>
      </w:r>
    </w:p>
    <w:p w14:paraId="0F8636F8" w14:textId="77777777" w:rsidR="0083267F" w:rsidRPr="00C74E60" w:rsidRDefault="0083267F" w:rsidP="0083267F">
      <w:r w:rsidRPr="00C74E60">
        <w:t>Банк России опубликовал алгоритм, как начать принимать оплату в цифровых рублях после 1 сентября:</w:t>
      </w:r>
    </w:p>
    <w:p w14:paraId="2AF78FBA" w14:textId="77777777" w:rsidR="0083267F" w:rsidRPr="00C74E60" w:rsidRDefault="0083267F" w:rsidP="0083267F">
      <w:r w:rsidRPr="00C74E60">
        <w:t>Заранее обратитесь в кредитную организацию, подключенную к платформе цифрового рубля, для открытия счета цифрового рубля.</w:t>
      </w:r>
    </w:p>
    <w:p w14:paraId="76519EEB" w14:textId="77777777" w:rsidR="0083267F" w:rsidRPr="00C74E60" w:rsidRDefault="0083267F" w:rsidP="0083267F">
      <w:r w:rsidRPr="00C74E60">
        <w:t>Ознакомьтесь с тарифами для пользователей платформы цифрового рубля. До конца 2026 года по всем операциям бизнеса с цифровыми рублями действует льготный период без взимания комиссий.</w:t>
      </w:r>
    </w:p>
    <w:p w14:paraId="344AA119" w14:textId="77777777" w:rsidR="0083267F" w:rsidRPr="00C74E60" w:rsidRDefault="0083267F" w:rsidP="0083267F">
      <w:r w:rsidRPr="00C74E60">
        <w:t>Через приложение дистанционного банковского обслуживания (ДБО) кредитной организации заключите договор счета цифрового рубля с оператором платформы цифрового рубля - Банком России.</w:t>
      </w:r>
    </w:p>
    <w:p w14:paraId="2E12FBFF" w14:textId="77777777" w:rsidR="0083267F" w:rsidRPr="00C74E60" w:rsidRDefault="0083267F" w:rsidP="0083267F">
      <w:r w:rsidRPr="00C74E60">
        <w:t>Обратите внимание, что компании открывается только один счет цифрового рубля, при этом доступ к нему возможен через ДБО любого банка - участника платформы.</w:t>
      </w:r>
    </w:p>
    <w:p w14:paraId="295A3D28" w14:textId="77777777" w:rsidR="0083267F" w:rsidRPr="00C74E60" w:rsidRDefault="0083267F" w:rsidP="0083267F">
      <w:r w:rsidRPr="00C74E60">
        <w:t xml:space="preserve">Настройте кассовое и </w:t>
      </w:r>
      <w:r w:rsidRPr="0083267F">
        <w:rPr>
          <w:lang w:val="en-US"/>
        </w:rPr>
        <w:t>POS</w:t>
      </w:r>
      <w:r w:rsidRPr="00C74E60">
        <w:t>-оборудование для приема платежей в цифровых рублях.</w:t>
      </w:r>
    </w:p>
    <w:p w14:paraId="05E8E101" w14:textId="77777777" w:rsidR="0083267F" w:rsidRPr="00C74E60" w:rsidRDefault="0083267F" w:rsidP="0083267F">
      <w:r w:rsidRPr="00C74E60">
        <w:t>Если компания принимает оплату через Систему быстрых платежей (СБП), то с 1 сентября она сможет также осуществлять прием платежей цифровыми рублями через существующие онлайн-каналы и терминалы, специального оборудования для этого не требуется.</w:t>
      </w:r>
    </w:p>
    <w:p w14:paraId="520CA30D" w14:textId="77777777" w:rsidR="0083267F" w:rsidRPr="00C74E60" w:rsidRDefault="0083267F" w:rsidP="0083267F">
      <w:r w:rsidRPr="00C74E60">
        <w:t>Как физлицу открыть цифровой кошелек</w:t>
      </w:r>
    </w:p>
    <w:p w14:paraId="49D812B2" w14:textId="77777777" w:rsidR="0083267F" w:rsidRPr="00C74E60" w:rsidRDefault="0083267F" w:rsidP="0083267F">
      <w:r w:rsidRPr="00C74E60">
        <w:t xml:space="preserve">С 1 сентября цифровым рублем смогут воспользоваться все клиенты банков, подключенных к платформе цифрового рубля, - то есть банков, которые выполнили необходимые интеграции и доработки и готовы предоставить своим клиентам возможность использовать цифровой рубль в своих сервисах. Законом такая обязанность </w:t>
      </w:r>
      <w:r w:rsidRPr="00C74E60">
        <w:lastRenderedPageBreak/>
        <w:t>установлена для крупнейших (системно-значимых и значимых) банков, рассказал "РБК Инвестициям" первый вице-президент Газпромбанка Антон Сафонов. При этом сам кошелек будет находиться на платформе Банка России и не будет привязан к какому-то конкретному банку.</w:t>
      </w:r>
    </w:p>
    <w:p w14:paraId="015222DD" w14:textId="77777777" w:rsidR="0083267F" w:rsidRPr="00C74E60" w:rsidRDefault="0083267F" w:rsidP="0083267F">
      <w:r w:rsidRPr="00C74E60">
        <w:t xml:space="preserve">В пресс-службе ВТБ рассказали, что с 1 сентября банк начнет внедрение операций в цифровых рублях для физических лиц. "Клиенты смогут по желанию открыть счет в цифровых рублях в приложении "ВТБ Онлайн" для </w:t>
      </w:r>
      <w:r w:rsidRPr="0083267F">
        <w:rPr>
          <w:lang w:val="en-US"/>
        </w:rPr>
        <w:t>Android</w:t>
      </w:r>
      <w:r w:rsidRPr="00C74E60">
        <w:t xml:space="preserve"> версии 20.16 и выше, во вкладке "Все мои продукты и счета" на главной странице. Чтобы открыть счет, нужно дать согласие через "</w:t>
      </w:r>
      <w:proofErr w:type="spellStart"/>
      <w:r w:rsidRPr="00C74E60">
        <w:t>Госуслуги</w:t>
      </w:r>
      <w:proofErr w:type="spellEnd"/>
      <w:r w:rsidRPr="00C74E60">
        <w:t>". Счет появится в онлайн-банке как еще один продукт", - добавили там.</w:t>
      </w:r>
    </w:p>
    <w:p w14:paraId="471036DA" w14:textId="77777777" w:rsidR="0083267F" w:rsidRPr="00C74E60" w:rsidRDefault="0083267F" w:rsidP="0083267F">
      <w:r w:rsidRPr="00C74E60">
        <w:t>Устанавливать отдельное приложение или программу не нужно - цифровой рубль будет доступен в банковском приложении, и все операции можно будет проводить там же, добавил первый вице-президент Газпромбанка. "Счет цифрового рубля будет доступен в приложении банка. Если гражданин переходит в другой банк, меняет телефон или переустанавливает приложение, счет цифрового рубля сохраняется, а средства остаются в безопасности. При восстановлении доступа к счету можно воспользоваться цифровыми рублями, как и раньше", - пояснил он. Клиентам Газпромбанка функционал будет доступен в мобильном приложении, а организациям - в веб-версии системы "ГПБ Бизнес-Онлайн".</w:t>
      </w:r>
    </w:p>
    <w:p w14:paraId="5415165F" w14:textId="77777777" w:rsidR="0083267F" w:rsidRPr="00C74E60" w:rsidRDefault="0083267F" w:rsidP="0083267F">
      <w:r w:rsidRPr="00C74E60">
        <w:t xml:space="preserve">Клиенты </w:t>
      </w:r>
      <w:proofErr w:type="spellStart"/>
      <w:r w:rsidRPr="00C74E60">
        <w:t>Совкомбанка</w:t>
      </w:r>
      <w:proofErr w:type="spellEnd"/>
      <w:r w:rsidRPr="00C74E60">
        <w:t xml:space="preserve"> также смогут открыть счет для цифровых рублей в дистанционном банке, сообщил заместитель председателя правления </w:t>
      </w:r>
      <w:proofErr w:type="spellStart"/>
      <w:r w:rsidRPr="00C74E60">
        <w:t>Совкомбанка</w:t>
      </w:r>
      <w:proofErr w:type="spellEnd"/>
      <w:r w:rsidRPr="00C74E60">
        <w:t xml:space="preserve"> Альберт Борис и добавил, что граждане получат возможность получать пенсии, пособия и другие выплаты на новый счет по своему желанию.</w:t>
      </w:r>
    </w:p>
    <w:p w14:paraId="48082343" w14:textId="77777777" w:rsidR="0083267F" w:rsidRPr="00C74E60" w:rsidRDefault="0083267F" w:rsidP="0083267F">
      <w:r w:rsidRPr="00C74E60">
        <w:t>Также с 1 сентября цифровой рубль можно будет использовать для осуществления платежей в федеральный бюджет - например, оплачивать штрафы за нарушение ПДД, сообщили в Газпромбанке.</w:t>
      </w:r>
    </w:p>
    <w:p w14:paraId="7B3D98A1" w14:textId="77777777" w:rsidR="0083267F" w:rsidRPr="00C74E60" w:rsidRDefault="0083267F" w:rsidP="0083267F">
      <w:r w:rsidRPr="00C74E60">
        <w:t>Банком России предусмотрена возможность зачисления зарплат и государственных выплат в цифровых рублях, однако доступность таких начислений будет зависеть от конкретного работодателя или госоргана, продолжила эксперт Газпромбанка Светлана Яковлева. "В любом случае, финальное решение принимает гражданин - использование цифрового рубля добровольно, и каждый сам выбирает удобный способ получения зарплаты и государственных выплат", - резюмировала она.</w:t>
      </w:r>
    </w:p>
    <w:p w14:paraId="051549C9" w14:textId="77777777" w:rsidR="0083267F" w:rsidRPr="00C74E60" w:rsidRDefault="0083267F" w:rsidP="0083267F">
      <w:r w:rsidRPr="00C74E60">
        <w:t>Как пополнить цифровой кошелек и снять цифровые рубли</w:t>
      </w:r>
    </w:p>
    <w:p w14:paraId="1CBC49B6" w14:textId="77777777" w:rsidR="0083267F" w:rsidRPr="00C74E60" w:rsidRDefault="0083267F" w:rsidP="0083267F">
      <w:r w:rsidRPr="00C74E60">
        <w:t>Пополнить цифровой кошелек можно безналичными рублями со своего счета в банке через мобильное банковское приложение. Обмен безналичных средств на цифровые рубли происходит в соотношении 1 к 1.</w:t>
      </w:r>
    </w:p>
    <w:p w14:paraId="7E648C9A" w14:textId="77777777" w:rsidR="0083267F" w:rsidRPr="00C74E60" w:rsidRDefault="0083267F" w:rsidP="0083267F">
      <w:r w:rsidRPr="00C74E60">
        <w:t>Наличные деньги сначала нужно будет положить на счет в банке (через банкомат или кассу банка), а потом обменять на цифровые, пополнив цифровой кошелек с банковского счета через привычное мобильное приложение.</w:t>
      </w:r>
    </w:p>
    <w:p w14:paraId="7272E6B4" w14:textId="77777777" w:rsidR="0083267F" w:rsidRPr="00C74E60" w:rsidRDefault="0083267F" w:rsidP="0083267F">
      <w:r w:rsidRPr="00C74E60">
        <w:t>Если нужно снять деньги с цифрового кошелька, сначала их следует перевести на счет в банке. Это также можно сделать через привычное мобильное приложение, а затем снять наличные в банкомате или кассе банка.</w:t>
      </w:r>
    </w:p>
    <w:p w14:paraId="3D0983D9" w14:textId="77777777" w:rsidR="0083267F" w:rsidRPr="00C74E60" w:rsidRDefault="0083267F" w:rsidP="0083267F">
      <w:r w:rsidRPr="00C74E60">
        <w:lastRenderedPageBreak/>
        <w:t xml:space="preserve">В ВТБ добавили, что клиентам банка будут доступны переводы по номеру телефона и оплата по </w:t>
      </w:r>
      <w:r w:rsidRPr="0083267F">
        <w:rPr>
          <w:lang w:val="en-US"/>
        </w:rPr>
        <w:t>QR</w:t>
      </w:r>
      <w:r w:rsidRPr="00C74E60">
        <w:t>-коду (если у получателя открыт счет в цифровых рублях), государственные платежи, а также возможность перевести цифровые рубли на свой безналичный счет и затем снять в банкомате или кассе без комиссий. "Лимитов на переводы между счетами граждан в цифровых рублях нет, лимит на пополнение счета в цифровых рублях со своего безналичного счета - не более 300 тыс. в день. С 1 сентября 2026 года технология оплаты в цифровых рублях будет поддерживаться во всех терминалах ВТБ", - сказали в пресс-службе банка.</w:t>
      </w:r>
    </w:p>
    <w:p w14:paraId="3113EA6F" w14:textId="77777777" w:rsidR="0083267F" w:rsidRPr="00C74E60" w:rsidRDefault="0083267F" w:rsidP="0083267F">
      <w:r w:rsidRPr="00C74E60">
        <w:t>Снять цифровые рубли напрямую через банкомат нельзя, поскольку у них нет физической (наличной) формы, пояснили в Т-банке. "Однако можно сначала перевести цифровые рубли на свой обычный безналичный счет в банковском приложении, а затем снять деньги в банкомате в виде привычных наличных", - сказали там.</w:t>
      </w:r>
    </w:p>
    <w:p w14:paraId="64156C8E" w14:textId="77777777" w:rsidR="0083267F" w:rsidRPr="00C74E60" w:rsidRDefault="0083267F" w:rsidP="0083267F">
      <w:r w:rsidRPr="00C74E60">
        <w:t>В Газпромбанке также добавили, что вывести деньги со счета цифрового рубля на банковский счет другого человека невозможно. "Пополнение счета цифрового рубля с безналичного счета и вывод средств осуществляются через приложение банка с использованием привычных для клиентов механик и интерфейсов", - резюмировал Антон Сафонов.</w:t>
      </w:r>
    </w:p>
    <w:p w14:paraId="24F26153" w14:textId="77777777" w:rsidR="0083267F" w:rsidRPr="00C74E60" w:rsidRDefault="0083267F" w:rsidP="0083267F">
      <w:r w:rsidRPr="00C74E60">
        <w:t>Популярные вопросы о цифровом рубле</w:t>
      </w:r>
    </w:p>
    <w:p w14:paraId="018C698C" w14:textId="77777777" w:rsidR="0083267F" w:rsidRPr="00C74E60" w:rsidRDefault="0083267F" w:rsidP="0083267F">
      <w:r w:rsidRPr="00C74E60">
        <w:t>Что изменится с 1 сентября для граждан: можно ли будет платить цифровым рублем в магазине, получать зарплату, пособие и пенсии?</w:t>
      </w:r>
    </w:p>
    <w:p w14:paraId="02B9E2C6" w14:textId="77777777" w:rsidR="0083267F" w:rsidRPr="00C74E60" w:rsidRDefault="0083267F" w:rsidP="0083267F">
      <w:r w:rsidRPr="00C74E60">
        <w:t xml:space="preserve">Для того, чтобы оплатить покупки цифровым рублем, потребуется сканировать универсальный </w:t>
      </w:r>
      <w:r w:rsidRPr="0083267F">
        <w:rPr>
          <w:lang w:val="en-US"/>
        </w:rPr>
        <w:t>QR</w:t>
      </w:r>
      <w:r w:rsidRPr="00C74E60">
        <w:t>-код (единый код для платежей от НСПК) и выбрать средство платежа - со счета банковской карты или оплату цифровым рублем, пояснил Модель.</w:t>
      </w:r>
    </w:p>
    <w:p w14:paraId="303D8146" w14:textId="77777777" w:rsidR="0083267F" w:rsidRPr="00C74E60" w:rsidRDefault="0083267F" w:rsidP="0083267F">
      <w:r w:rsidRPr="00C74E60">
        <w:t>Кроме того, в цифровых рублях можно будет получать заработную плату и социальные выплаты (например, пособия, пенсию), но использование цифрового рубля - дело добровольное. "Чтобы осуществлять выплаты в "цифре", получатель должен на это согласиться (выразить официальное согласие). Принудительного перевода на выплаты в цифровой кошелек не будет", - добавил эксперт Модель.</w:t>
      </w:r>
    </w:p>
    <w:p w14:paraId="42953A60" w14:textId="77777777" w:rsidR="0083267F" w:rsidRPr="00C74E60" w:rsidRDefault="0083267F" w:rsidP="0083267F">
      <w:r w:rsidRPr="00C74E60">
        <w:t xml:space="preserve">Можно ли положить цифровой рубль на вклад или накопительный </w:t>
      </w:r>
      <w:proofErr w:type="gramStart"/>
      <w:r w:rsidRPr="00C74E60">
        <w:t>счет</w:t>
      </w:r>
      <w:proofErr w:type="gramEnd"/>
      <w:r w:rsidRPr="00C74E60">
        <w:t xml:space="preserve"> или взять кредит?</w:t>
      </w:r>
    </w:p>
    <w:p w14:paraId="71ED3B31" w14:textId="77777777" w:rsidR="0083267F" w:rsidRPr="00C74E60" w:rsidRDefault="0083267F" w:rsidP="0083267F">
      <w:r w:rsidRPr="00C74E60">
        <w:t xml:space="preserve">Дмитрий Модель напомнил, что цифровой рубль нельзя использовать в сберегательных продуктах и кредитовании: нельзя открыть вклад в цифровых рублях, не получится оформить в "цифре" кредит, а также не предусмотрен </w:t>
      </w:r>
      <w:proofErr w:type="spellStart"/>
      <w:r w:rsidRPr="00C74E60">
        <w:t>кешбэк</w:t>
      </w:r>
      <w:proofErr w:type="spellEnd"/>
      <w:r w:rsidRPr="00C74E60">
        <w:t xml:space="preserve"> при расчетах с ним. "Для всех этих операций деньги с цифрового кошелька надо перевести на банковский счет в приложении банка. Так же, как и для инвестирования, наличные сначала нужно положить на счет через банкомат или кассу", - добавил эксперт.</w:t>
      </w:r>
    </w:p>
    <w:p w14:paraId="3504C5E1" w14:textId="77777777" w:rsidR="0083267F" w:rsidRPr="00C74E60" w:rsidRDefault="0083267F" w:rsidP="0083267F">
      <w:r w:rsidRPr="00C74E60">
        <w:t>"Цифровой рубль - это только средство расчетов, его использование для накопления и сбережения не подразумевается", - подтвердили в Газпромбанке.</w:t>
      </w:r>
    </w:p>
    <w:p w14:paraId="132824FA" w14:textId="77777777" w:rsidR="0083267F" w:rsidRPr="00C74E60" w:rsidRDefault="0083267F" w:rsidP="0083267F">
      <w:r w:rsidRPr="00C74E60">
        <w:t>Могут ли мошенники украсть цифровые рубли?</w:t>
      </w:r>
    </w:p>
    <w:p w14:paraId="061F554E" w14:textId="77777777" w:rsidR="0083267F" w:rsidRPr="00C74E60" w:rsidRDefault="0083267F" w:rsidP="0083267F">
      <w:r w:rsidRPr="00C74E60">
        <w:t xml:space="preserve">С технической стороны цифровые рубли (платформа Банка России) надежно защищены - взломать систему, похитить средства невозможно, сказал эксперт Модель. "Однако основная масса хищений построена не на взломе цифровых систем, а на социальной инженерии, на обмане человека, у которого есть доступ к средствам. Злоумышленники манипулируют, вводят в заблуждение свою жертву, вынуждая передавать </w:t>
      </w:r>
      <w:r w:rsidRPr="00C74E60">
        <w:lastRenderedPageBreak/>
        <w:t>конфиденциальную информацию, с помощью которой можно получить доступ к счету", - предупредил он.</w:t>
      </w:r>
    </w:p>
    <w:p w14:paraId="7B183393" w14:textId="77777777" w:rsidR="0083267F" w:rsidRPr="00C74E60" w:rsidRDefault="0083267F" w:rsidP="0083267F">
      <w:r w:rsidRPr="00C74E60">
        <w:t>Чтобы защитить себя от мошенничества, гражданам важно понимать основы функционирования цифрового рубля и не поддаваться на уловки злоумышленников, а в случае сомнений нужно связаться с банком и уточнить информацию, добавил первый вице-президент Газпромбанка Антон Сафонов.</w:t>
      </w:r>
    </w:p>
    <w:p w14:paraId="6A7F8EFA" w14:textId="77777777" w:rsidR="0083267F" w:rsidRPr="00C74E60" w:rsidRDefault="0083267F" w:rsidP="0083267F">
      <w:r w:rsidRPr="00C74E60">
        <w:t>Однако поскольку цифровой рубль "маркирован" (имеет уникальный код), упрощается возможность отслеживания перемещения похищенных средств и их возврата. Но пока рано говорить о процедурах и сроках - практика сформируется в первые месяцы и годы обращения цифрового рубля, резюмировал Дмитрий Модель.</w:t>
      </w:r>
    </w:p>
    <w:p w14:paraId="3A9D0156" w14:textId="77777777" w:rsidR="0083267F" w:rsidRPr="00C74E60" w:rsidRDefault="0083267F" w:rsidP="0083267F">
      <w:r w:rsidRPr="00C74E60">
        <w:t>Главное о внедрении цифрового рубля с 1 сентября</w:t>
      </w:r>
    </w:p>
    <w:p w14:paraId="34490507" w14:textId="77777777" w:rsidR="0083267F" w:rsidRPr="00C74E60" w:rsidRDefault="0083267F" w:rsidP="0083267F">
      <w:r w:rsidRPr="00C74E60">
        <w:t>Цифровой рубль - это третья форма национальной валюты наряду с наличными и безналичными деньгами. Он будет храниться на счетах на платформе Банка России, а доступ к ним - осуществляться через привычные мобильные приложения банков. Операции для граждан бесплатны, для бизнеса - с минимальной комиссией.</w:t>
      </w:r>
    </w:p>
    <w:p w14:paraId="7052ADA4" w14:textId="77777777" w:rsidR="0083267F" w:rsidRPr="00C74E60" w:rsidRDefault="0083267F" w:rsidP="0083267F">
      <w:r w:rsidRPr="00C74E60">
        <w:t xml:space="preserve">Использовать цифровой рубль можно только для платежей и переводов - открыть вклад или взять кредит в "цифре" нельзя. </w:t>
      </w:r>
      <w:proofErr w:type="spellStart"/>
      <w:r w:rsidRPr="00C74E60">
        <w:t>Кешбэк</w:t>
      </w:r>
      <w:proofErr w:type="spellEnd"/>
      <w:r w:rsidRPr="00C74E60">
        <w:t xml:space="preserve"> за покупки также не предусмотрен.</w:t>
      </w:r>
    </w:p>
    <w:p w14:paraId="2EDC4D16" w14:textId="77777777" w:rsidR="0083267F" w:rsidRPr="00C74E60" w:rsidRDefault="0083267F" w:rsidP="0083267F">
      <w:r w:rsidRPr="00C74E60">
        <w:t>Крупный бизнес с выручкой от 120 млн обязан принимать цифровой рубль с 1 сентября 2026 года, средний бизнес (от 30 млн) - с сентября 2027 года, остальные (от 20 млн) - с сентября 2028 года. Освобождаются компании с выручкой до 20 млн, точки с выручкой до 5 млн и магазины без интернета.</w:t>
      </w:r>
    </w:p>
    <w:p w14:paraId="54861D08" w14:textId="77777777" w:rsidR="0083267F" w:rsidRPr="00C74E60" w:rsidRDefault="0083267F" w:rsidP="0083267F">
      <w:r w:rsidRPr="00C74E60">
        <w:t>Открыть цифровой кошелек физлицо может через мобильное приложение любого банка - он будет единым и не привязан к конкретному банку. Пополнить кошелек можно безналичными рублями со своего счета, снять - сначала перевести на банковский счет, затем в банкомате.</w:t>
      </w:r>
    </w:p>
    <w:p w14:paraId="3814A628" w14:textId="77777777" w:rsidR="0083267F" w:rsidRPr="00C74E60" w:rsidRDefault="0083267F" w:rsidP="0083267F">
      <w:r w:rsidRPr="00C74E60">
        <w:t>Зарплату, пенсии и пособия можно получать в цифровых рублях, но только с добровольного согласия гражданина.</w:t>
      </w:r>
    </w:p>
    <w:p w14:paraId="0B3715BD" w14:textId="77777777" w:rsidR="0083267F" w:rsidRPr="00C74E60" w:rsidRDefault="0083267F" w:rsidP="0083267F">
      <w:r w:rsidRPr="00C74E60">
        <w:t>Технически платформа с цифровыми рублями защищена от взлома, но мошенники могут использовать социальную инженерию. Уникальная маркировка каждого цифрового рубля теоретически упрощает отслеживание похищенных средств, но практика возврата денег пока не отработана.</w:t>
      </w:r>
    </w:p>
    <w:p w14:paraId="6C0804B2" w14:textId="7FA3C3DB" w:rsidR="0083267F" w:rsidRPr="00F964BE" w:rsidRDefault="00445D0E" w:rsidP="0083267F">
      <w:hyperlink r:id="rId40" w:history="1">
        <w:r w:rsidR="0083267F" w:rsidRPr="00C83D74">
          <w:rPr>
            <w:rStyle w:val="a3"/>
            <w:lang w:val="en-US"/>
          </w:rPr>
          <w:t>https</w:t>
        </w:r>
        <w:r w:rsidR="0083267F" w:rsidRPr="00C74E60">
          <w:rPr>
            <w:rStyle w:val="a3"/>
          </w:rPr>
          <w:t>://</w:t>
        </w:r>
        <w:r w:rsidR="0083267F" w:rsidRPr="00C83D74">
          <w:rPr>
            <w:rStyle w:val="a3"/>
            <w:lang w:val="en-US"/>
          </w:rPr>
          <w:t>www</w:t>
        </w:r>
        <w:r w:rsidR="0083267F" w:rsidRPr="00C74E60">
          <w:rPr>
            <w:rStyle w:val="a3"/>
          </w:rPr>
          <w:t>.</w:t>
        </w:r>
        <w:proofErr w:type="spellStart"/>
        <w:r w:rsidR="0083267F" w:rsidRPr="00C83D74">
          <w:rPr>
            <w:rStyle w:val="a3"/>
            <w:lang w:val="en-US"/>
          </w:rPr>
          <w:t>rbc</w:t>
        </w:r>
        <w:proofErr w:type="spellEnd"/>
        <w:r w:rsidR="0083267F" w:rsidRPr="00C74E60">
          <w:rPr>
            <w:rStyle w:val="a3"/>
          </w:rPr>
          <w:t>.</w:t>
        </w:r>
        <w:proofErr w:type="spellStart"/>
        <w:r w:rsidR="0083267F" w:rsidRPr="00C83D74">
          <w:rPr>
            <w:rStyle w:val="a3"/>
            <w:lang w:val="en-US"/>
          </w:rPr>
          <w:t>ru</w:t>
        </w:r>
        <w:proofErr w:type="spellEnd"/>
        <w:r w:rsidR="0083267F" w:rsidRPr="00C74E60">
          <w:rPr>
            <w:rStyle w:val="a3"/>
          </w:rPr>
          <w:t>/</w:t>
        </w:r>
        <w:r w:rsidR="0083267F" w:rsidRPr="00C83D74">
          <w:rPr>
            <w:rStyle w:val="a3"/>
            <w:lang w:val="en-US"/>
          </w:rPr>
          <w:t>quote</w:t>
        </w:r>
        <w:r w:rsidR="0083267F" w:rsidRPr="00C74E60">
          <w:rPr>
            <w:rStyle w:val="a3"/>
          </w:rPr>
          <w:t>/19/08/2026/6</w:t>
        </w:r>
        <w:r w:rsidR="0083267F" w:rsidRPr="00C83D74">
          <w:rPr>
            <w:rStyle w:val="a3"/>
            <w:lang w:val="en-US"/>
          </w:rPr>
          <w:t>a</w:t>
        </w:r>
        <w:r w:rsidR="0083267F" w:rsidRPr="00C74E60">
          <w:rPr>
            <w:rStyle w:val="a3"/>
          </w:rPr>
          <w:t>84026</w:t>
        </w:r>
        <w:r w:rsidR="0083267F" w:rsidRPr="00C83D74">
          <w:rPr>
            <w:rStyle w:val="a3"/>
            <w:lang w:val="en-US"/>
          </w:rPr>
          <w:t>f</w:t>
        </w:r>
        <w:r w:rsidR="0083267F" w:rsidRPr="00C74E60">
          <w:rPr>
            <w:rStyle w:val="a3"/>
          </w:rPr>
          <w:t>9</w:t>
        </w:r>
        <w:r w:rsidR="0083267F" w:rsidRPr="00C83D74">
          <w:rPr>
            <w:rStyle w:val="a3"/>
            <w:lang w:val="en-US"/>
          </w:rPr>
          <w:t>a</w:t>
        </w:r>
        <w:r w:rsidR="0083267F" w:rsidRPr="00C74E60">
          <w:rPr>
            <w:rStyle w:val="a3"/>
          </w:rPr>
          <w:t>79476</w:t>
        </w:r>
        <w:r w:rsidR="0083267F" w:rsidRPr="00C83D74">
          <w:rPr>
            <w:rStyle w:val="a3"/>
            <w:lang w:val="en-US"/>
          </w:rPr>
          <w:t>aa</w:t>
        </w:r>
        <w:r w:rsidR="0083267F" w:rsidRPr="00C74E60">
          <w:rPr>
            <w:rStyle w:val="a3"/>
          </w:rPr>
          <w:t>7</w:t>
        </w:r>
        <w:r w:rsidR="0083267F" w:rsidRPr="00C83D74">
          <w:rPr>
            <w:rStyle w:val="a3"/>
            <w:lang w:val="en-US"/>
          </w:rPr>
          <w:t>d</w:t>
        </w:r>
        <w:r w:rsidR="0083267F" w:rsidRPr="00C74E60">
          <w:rPr>
            <w:rStyle w:val="a3"/>
          </w:rPr>
          <w:t>08</w:t>
        </w:r>
        <w:r w:rsidR="0083267F" w:rsidRPr="00C83D74">
          <w:rPr>
            <w:rStyle w:val="a3"/>
            <w:lang w:val="en-US"/>
          </w:rPr>
          <w:t>e</w:t>
        </w:r>
        <w:r w:rsidR="0083267F" w:rsidRPr="00C74E60">
          <w:rPr>
            <w:rStyle w:val="a3"/>
          </w:rPr>
          <w:t>9</w:t>
        </w:r>
        <w:r w:rsidR="0083267F" w:rsidRPr="00C83D74">
          <w:rPr>
            <w:rStyle w:val="a3"/>
            <w:lang w:val="en-US"/>
          </w:rPr>
          <w:t>c</w:t>
        </w:r>
      </w:hyperlink>
      <w:r w:rsidR="0083267F" w:rsidRPr="00C74E60">
        <w:t xml:space="preserve"> </w:t>
      </w:r>
    </w:p>
    <w:p w14:paraId="661671C7" w14:textId="0C2CE4D8" w:rsidR="00767697" w:rsidRPr="00767697" w:rsidRDefault="00767697" w:rsidP="00767697">
      <w:pPr>
        <w:pStyle w:val="2"/>
      </w:pPr>
      <w:bookmarkStart w:id="128" w:name="_Toc238106579"/>
      <w:r w:rsidRPr="00767697">
        <w:t xml:space="preserve">РИА Новости, 19.08.2026, Доходы региональных бюджетов РФ с начала 2026 г выросли на 6% и превысили 15 трлн </w:t>
      </w:r>
      <w:proofErr w:type="spellStart"/>
      <w:r w:rsidRPr="00767697">
        <w:t>руб</w:t>
      </w:r>
      <w:bookmarkEnd w:id="128"/>
      <w:proofErr w:type="spellEnd"/>
    </w:p>
    <w:p w14:paraId="5C95606E" w14:textId="6963F130" w:rsidR="00767697" w:rsidRPr="00767697" w:rsidRDefault="00767697" w:rsidP="00767697">
      <w:pPr>
        <w:pStyle w:val="3"/>
      </w:pPr>
      <w:bookmarkStart w:id="129" w:name="_Toc238106580"/>
      <w:r w:rsidRPr="00767697">
        <w:t xml:space="preserve">Доходы региональных бюджетов РФ с начала 2026 года выросли на 6% и составили более 15 триллионов рублей, сказал министр финансов Антон </w:t>
      </w:r>
      <w:proofErr w:type="spellStart"/>
      <w:r w:rsidRPr="00767697">
        <w:t>Силуанов</w:t>
      </w:r>
      <w:proofErr w:type="spellEnd"/>
      <w:r w:rsidRPr="00767697">
        <w:t xml:space="preserve"> на заседании Совета по стратегическому развитию и национальным проектам с участием президента России Владимира Путина.</w:t>
      </w:r>
      <w:bookmarkEnd w:id="129"/>
    </w:p>
    <w:p w14:paraId="69A135A6" w14:textId="77777777" w:rsidR="00767697" w:rsidRPr="00767697" w:rsidRDefault="00767697" w:rsidP="00767697">
      <w:r w:rsidRPr="00767697">
        <w:t xml:space="preserve">"Исполнение бюджетов регионов в текущем году осуществляется в плановом </w:t>
      </w:r>
      <w:proofErr w:type="gramStart"/>
      <w:r w:rsidRPr="00767697">
        <w:t>порядке .</w:t>
      </w:r>
      <w:proofErr w:type="gramEnd"/>
      <w:r w:rsidRPr="00767697">
        <w:t xml:space="preserve"> С начала года доходы региональных бюджетов возросли на 6% и составили более 15 триллионов рублей", - сообщил он.</w:t>
      </w:r>
    </w:p>
    <w:p w14:paraId="68940B67" w14:textId="77777777" w:rsidR="00767697" w:rsidRPr="00767697" w:rsidRDefault="00767697" w:rsidP="00767697">
      <w:r w:rsidRPr="00767697">
        <w:lastRenderedPageBreak/>
        <w:t xml:space="preserve">По словам </w:t>
      </w:r>
      <w:proofErr w:type="spellStart"/>
      <w:r w:rsidRPr="00767697">
        <w:t>Силуанова</w:t>
      </w:r>
      <w:proofErr w:type="spellEnd"/>
      <w:r w:rsidRPr="00767697">
        <w:t>, расходы регионов увеличились на эту же величину - на 6% и составили 15,2 триллиона рублей. Возросли расходы на оплату труда, социальную поддержку граждан, закупки, капитальные вложения, пояснил министр.</w:t>
      </w:r>
    </w:p>
    <w:p w14:paraId="1286500D" w14:textId="77777777" w:rsidR="00767697" w:rsidRPr="00767697" w:rsidRDefault="00767697" w:rsidP="00767697">
      <w:r w:rsidRPr="00767697">
        <w:t xml:space="preserve">"Баланс региональных бюджетов составил 170 миллиардов рублей. С профицитом исполнены субъекты в 36 субъектах Российской Федерации", - добавил </w:t>
      </w:r>
      <w:proofErr w:type="spellStart"/>
      <w:r w:rsidRPr="00767697">
        <w:t>Силуанов</w:t>
      </w:r>
      <w:proofErr w:type="spellEnd"/>
      <w:r w:rsidRPr="00767697">
        <w:t>.</w:t>
      </w:r>
    </w:p>
    <w:p w14:paraId="45B9D033" w14:textId="77777777" w:rsidR="00767697" w:rsidRPr="00767697" w:rsidRDefault="00767697" w:rsidP="00767697">
      <w:r w:rsidRPr="00767697">
        <w:t>Путин собрал в Кремле заседание Совета по стратегическому развитию и национальным проектам, посвященное реализации плана структурных изменений в российской экономике на период до 2030 года.</w:t>
      </w:r>
    </w:p>
    <w:p w14:paraId="6E5F5C83" w14:textId="04750754" w:rsidR="00767697" w:rsidRPr="00F964BE" w:rsidRDefault="00767697" w:rsidP="00767697">
      <w:r w:rsidRPr="00767697">
        <w:t xml:space="preserve">Национальные проекты - один </w:t>
      </w:r>
      <w:proofErr w:type="gramStart"/>
      <w:r w:rsidRPr="00767697">
        <w:t>из основных инструментов достижения</w:t>
      </w:r>
      <w:proofErr w:type="gramEnd"/>
      <w:r w:rsidRPr="00767697">
        <w:t xml:space="preserve"> утвержденных президентом национальных целей развития и реализации программы социально-экономического развития России до 2030 года. С 2025 года в России реализуется 19 национальных проектов, которые охватывают ключевые сферы: семью, здоровье, образование, инфраструктуру, экономику, технологии, экологию и туризм.</w:t>
      </w:r>
    </w:p>
    <w:p w14:paraId="778C76B4" w14:textId="31734068" w:rsidR="00B74D74" w:rsidRPr="00B74D74" w:rsidRDefault="00B74D74" w:rsidP="00B74D74">
      <w:pPr>
        <w:pStyle w:val="2"/>
      </w:pPr>
      <w:bookmarkStart w:id="130" w:name="_Toc238106581"/>
      <w:r w:rsidRPr="00B74D74">
        <w:t xml:space="preserve">ТАСС, 19.08.2026, Рост ВВП России и дополнительная поддержка регионов. Заявления </w:t>
      </w:r>
      <w:proofErr w:type="spellStart"/>
      <w:r w:rsidRPr="00B74D74">
        <w:t>Новака</w:t>
      </w:r>
      <w:proofErr w:type="spellEnd"/>
      <w:r w:rsidRPr="00B74D74">
        <w:t xml:space="preserve"> и </w:t>
      </w:r>
      <w:proofErr w:type="spellStart"/>
      <w:r w:rsidRPr="00B74D74">
        <w:t>Силуанова</w:t>
      </w:r>
      <w:bookmarkEnd w:id="130"/>
      <w:proofErr w:type="spellEnd"/>
    </w:p>
    <w:p w14:paraId="018459B7" w14:textId="77777777" w:rsidR="00B74D74" w:rsidRPr="00B74D74" w:rsidRDefault="00B74D74" w:rsidP="00B74D74">
      <w:pPr>
        <w:pStyle w:val="3"/>
      </w:pPr>
      <w:bookmarkStart w:id="131" w:name="_Toc238106582"/>
      <w:r w:rsidRPr="00B74D74">
        <w:t xml:space="preserve">Российская экономика в условиях давления обеспечила рост ВВП на 10% за последние три года. Об этом заявил вице-премьер РФ Александр </w:t>
      </w:r>
      <w:proofErr w:type="spellStart"/>
      <w:r w:rsidRPr="00B74D74">
        <w:t>Новак</w:t>
      </w:r>
      <w:proofErr w:type="spellEnd"/>
      <w:r w:rsidRPr="00B74D74">
        <w:t xml:space="preserve"> на заседании Совета по стратегическому развитию и нацпроектам.</w:t>
      </w:r>
      <w:bookmarkEnd w:id="131"/>
    </w:p>
    <w:p w14:paraId="4D726E23" w14:textId="77777777" w:rsidR="00B74D74" w:rsidRPr="00B74D74" w:rsidRDefault="00B74D74" w:rsidP="00B74D74">
      <w:r w:rsidRPr="00B74D74">
        <w:t xml:space="preserve">В свою очередь министр финансов РФ Антон </w:t>
      </w:r>
      <w:proofErr w:type="spellStart"/>
      <w:r w:rsidRPr="00B74D74">
        <w:t>Силуанов</w:t>
      </w:r>
      <w:proofErr w:type="spellEnd"/>
      <w:r w:rsidRPr="00B74D74">
        <w:t xml:space="preserve"> отметил, что меры по оздоровлению финансов регионов в 2027 году дадут эффект в 800 млрд рублей.</w:t>
      </w:r>
    </w:p>
    <w:p w14:paraId="39F81872" w14:textId="77777777" w:rsidR="00B74D74" w:rsidRPr="00B74D74" w:rsidRDefault="00B74D74" w:rsidP="00B74D74">
      <w:r w:rsidRPr="00B74D74">
        <w:t>ТАСС собрал ключевые заявления об экономической ситуации в России.</w:t>
      </w:r>
    </w:p>
    <w:p w14:paraId="7C4F3625" w14:textId="5949A904" w:rsidR="00B74D74" w:rsidRPr="00B74D74" w:rsidRDefault="00B74D74" w:rsidP="00B74D74">
      <w:r w:rsidRPr="00B74D74">
        <w:t xml:space="preserve">Заявления </w:t>
      </w:r>
      <w:proofErr w:type="spellStart"/>
      <w:r w:rsidRPr="00B74D74">
        <w:t>Новака</w:t>
      </w:r>
      <w:proofErr w:type="spellEnd"/>
      <w:r w:rsidRPr="00B74D74">
        <w:t>: структурные изменения в экономике</w:t>
      </w:r>
    </w:p>
    <w:p w14:paraId="05DD186A" w14:textId="77777777" w:rsidR="00B74D74" w:rsidRPr="00B74D74" w:rsidRDefault="00B74D74" w:rsidP="00B74D74">
      <w:r w:rsidRPr="00B74D74">
        <w:t>•</w:t>
      </w:r>
      <w:r w:rsidRPr="00B74D74">
        <w:tab/>
      </w:r>
      <w:proofErr w:type="spellStart"/>
      <w:r w:rsidRPr="00B74D74">
        <w:t>Новак</w:t>
      </w:r>
      <w:proofErr w:type="spellEnd"/>
      <w:r w:rsidRPr="00B74D74">
        <w:t xml:space="preserve"> заявил, что основной задачей России является переход к модели устойчивого развития экономики, на это направлен план структурных изменений, который "предусматривает трансформацию структуры экономики по таким ключевым направлениям как инвестиции, рынок труда, доходы и потребление, технологическое развитие, внешняя торговля и обеление экономики".</w:t>
      </w:r>
    </w:p>
    <w:p w14:paraId="0DFE4E70" w14:textId="77777777" w:rsidR="00B74D74" w:rsidRPr="00B74D74" w:rsidRDefault="00B74D74" w:rsidP="00B74D74">
      <w:r w:rsidRPr="00B74D74">
        <w:t>•</w:t>
      </w:r>
      <w:r w:rsidRPr="00B74D74">
        <w:tab/>
        <w:t>Вице-премьер назвал отдельной задачей "привлечение дополнительных инвестиций на фондовый рынок": "Создаем условия, чтобы граждане были заинтересованы размещать на фондовом рынке средства, также больше корпоративных размещений, финансирование через капитал вместо дорогого кредита. Для этого правительством в текущем году был подготовлен и внесен в Государственную думу законопроект об инвестиционном товариществе, который уже принят в первом чтении".</w:t>
      </w:r>
    </w:p>
    <w:p w14:paraId="7013CD71" w14:textId="77777777" w:rsidR="00B74D74" w:rsidRPr="00B74D74" w:rsidRDefault="00B74D74" w:rsidP="00B74D74">
      <w:r w:rsidRPr="00B74D74">
        <w:t>•</w:t>
      </w:r>
      <w:r w:rsidRPr="00B74D74">
        <w:tab/>
        <w:t xml:space="preserve">"За последние три года ВВП России в реальном выражении увеличился более чем на 10%, это рост порядка 3,3% в год, выше среднемировых показателей", таким образом, сегодня Россия - четвертая экономика мира по паритету покупательной способности, подчеркнут </w:t>
      </w:r>
      <w:proofErr w:type="spellStart"/>
      <w:r w:rsidRPr="00B74D74">
        <w:t>Новак</w:t>
      </w:r>
      <w:proofErr w:type="spellEnd"/>
      <w:r w:rsidRPr="00B74D74">
        <w:t>.</w:t>
      </w:r>
    </w:p>
    <w:p w14:paraId="42BD4F14" w14:textId="77777777" w:rsidR="00B74D74" w:rsidRPr="004C5AF3" w:rsidRDefault="00B74D74" w:rsidP="00B74D74">
      <w:r w:rsidRPr="004C5AF3">
        <w:t>•</w:t>
      </w:r>
      <w:r w:rsidRPr="004C5AF3">
        <w:tab/>
        <w:t xml:space="preserve">Экономика России развернулась на внутренний рынок, отметил вице-премьер, уменьшилась доля экспорта: "За последние пять лет произошло изменение структуры экономического роста. Так, в экономике почти в три раза сократилась доля чистого </w:t>
      </w:r>
      <w:r w:rsidRPr="004C5AF3">
        <w:lastRenderedPageBreak/>
        <w:t xml:space="preserve">экспорта, и по сути экономика развернулась на внутренний рынок". Также, по словам </w:t>
      </w:r>
      <w:proofErr w:type="spellStart"/>
      <w:r w:rsidRPr="004C5AF3">
        <w:t>Новака</w:t>
      </w:r>
      <w:proofErr w:type="spellEnd"/>
      <w:r w:rsidRPr="004C5AF3">
        <w:t>, увеличились инвестиции, их доля "составила 23,3% в прошлом году".</w:t>
      </w:r>
    </w:p>
    <w:p w14:paraId="738F82D0" w14:textId="77777777" w:rsidR="00B74D74" w:rsidRPr="004C5AF3" w:rsidRDefault="00B74D74" w:rsidP="00B74D74">
      <w:r w:rsidRPr="004C5AF3">
        <w:t>•</w:t>
      </w:r>
      <w:r w:rsidRPr="004C5AF3">
        <w:tab/>
        <w:t xml:space="preserve">Правительство России работает над стратегией </w:t>
      </w:r>
      <w:proofErr w:type="spellStart"/>
      <w:r w:rsidRPr="004C5AF3">
        <w:t>платформизации</w:t>
      </w:r>
      <w:proofErr w:type="spellEnd"/>
      <w:r w:rsidRPr="004C5AF3">
        <w:t xml:space="preserve"> всех сфер экономики, "отдельное внимание" уделено потребительским отраслям.</w:t>
      </w:r>
    </w:p>
    <w:p w14:paraId="639A4984" w14:textId="77777777" w:rsidR="00B74D74" w:rsidRPr="004C5AF3" w:rsidRDefault="00B74D74" w:rsidP="00B74D74">
      <w:r w:rsidRPr="004C5AF3">
        <w:t>•</w:t>
      </w:r>
      <w:r w:rsidRPr="004C5AF3">
        <w:tab/>
        <w:t>Доля туризма в российской экономике должна вырасти до 5% к 2030 году, а доля креативных отраслей - до 6%, заявил вице-премьер: "И ежегодно наблюдаем сейчас уже увеличение доли этих отраслей, доли в экономике".</w:t>
      </w:r>
    </w:p>
    <w:p w14:paraId="310332A2" w14:textId="77777777" w:rsidR="00B74D74" w:rsidRPr="004C5AF3" w:rsidRDefault="00B74D74" w:rsidP="00B74D74">
      <w:r w:rsidRPr="004C5AF3">
        <w:t>•</w:t>
      </w:r>
      <w:r w:rsidRPr="004C5AF3">
        <w:tab/>
      </w:r>
      <w:proofErr w:type="spellStart"/>
      <w:r w:rsidRPr="004C5AF3">
        <w:t>Новак</w:t>
      </w:r>
      <w:proofErr w:type="spellEnd"/>
      <w:r w:rsidRPr="004C5AF3">
        <w:t xml:space="preserve"> назвал главным структурным сдвигом в экономике России рост финансирования за счет внутренних источников: "Главный структурный сдвиг заключается в том, что мы стали больше финансировать инвестиции за счет внутренних источников, замещая внешнее финансирование. При этом существенно, до 7%, увеличилась доля интеллектуальных активов в структуре инвестиций и снизилась роль бюджетных инвестиций, их доля сократилась до 15,4%".</w:t>
      </w:r>
    </w:p>
    <w:p w14:paraId="62BA36FC" w14:textId="77777777" w:rsidR="00B74D74" w:rsidRPr="004C5AF3" w:rsidRDefault="00B74D74" w:rsidP="00B74D74">
      <w:r w:rsidRPr="004C5AF3">
        <w:t>•</w:t>
      </w:r>
      <w:r w:rsidRPr="004C5AF3">
        <w:tab/>
        <w:t>Он также отметил, что доля дружественных стран во внешнеторговом обороте России уже достигла 84%, продолжился рост доли расчетов в национальных валютах, отметил он.</w:t>
      </w:r>
    </w:p>
    <w:p w14:paraId="47F6159A" w14:textId="65013E86" w:rsidR="00B74D74" w:rsidRPr="004C5AF3" w:rsidRDefault="00B74D74" w:rsidP="00B74D74">
      <w:r w:rsidRPr="004C5AF3">
        <w:t xml:space="preserve">Заявления </w:t>
      </w:r>
      <w:proofErr w:type="spellStart"/>
      <w:r w:rsidRPr="004C5AF3">
        <w:t>Силуанова</w:t>
      </w:r>
      <w:proofErr w:type="spellEnd"/>
      <w:r w:rsidRPr="004C5AF3">
        <w:t>: финансовое оздоровление регионов</w:t>
      </w:r>
    </w:p>
    <w:p w14:paraId="46A793BB" w14:textId="77777777" w:rsidR="00B74D74" w:rsidRPr="004C5AF3" w:rsidRDefault="00B74D74" w:rsidP="00B74D74">
      <w:r w:rsidRPr="004C5AF3">
        <w:t>•</w:t>
      </w:r>
      <w:r w:rsidRPr="004C5AF3">
        <w:tab/>
        <w:t xml:space="preserve">Минфин России предлагает дополнительно поддержать приграничные регионы, "которым приходится нести сегодня дополнительные расходы, связанные с реагированием на текущую ситуацию", заявил </w:t>
      </w:r>
      <w:proofErr w:type="spellStart"/>
      <w:r w:rsidRPr="004C5AF3">
        <w:t>Силуанов</w:t>
      </w:r>
      <w:proofErr w:type="spellEnd"/>
      <w:r w:rsidRPr="004C5AF3">
        <w:t>.</w:t>
      </w:r>
    </w:p>
    <w:p w14:paraId="25DB3E28" w14:textId="77777777" w:rsidR="00B74D74" w:rsidRPr="004C5AF3" w:rsidRDefault="00B74D74" w:rsidP="00B74D74">
      <w:r w:rsidRPr="004C5AF3">
        <w:t>•</w:t>
      </w:r>
      <w:r w:rsidRPr="004C5AF3">
        <w:tab/>
        <w:t xml:space="preserve">Законопроект о переносе сроков погашения одной трети задолженности по бюджетным кредитам регионов с 2027-2029 годов на 2031-2033 годы "будет внесен осенью". По словам </w:t>
      </w:r>
      <w:proofErr w:type="spellStart"/>
      <w:r w:rsidRPr="004C5AF3">
        <w:t>Силуанова</w:t>
      </w:r>
      <w:proofErr w:type="spellEnd"/>
      <w:r w:rsidRPr="004C5AF3">
        <w:t>, эта мера позволит высвободить за три года в бюджетах регионов порядка 300 млрд руб., которые могут быть направлены на развитие экономики и социальной сферы.</w:t>
      </w:r>
    </w:p>
    <w:p w14:paraId="66EC5A79" w14:textId="77777777" w:rsidR="00B74D74" w:rsidRPr="004C5AF3" w:rsidRDefault="00B74D74" w:rsidP="00B74D74">
      <w:proofErr w:type="gramStart"/>
      <w:r w:rsidRPr="004C5AF3">
        <w:t>•</w:t>
      </w:r>
      <w:r w:rsidRPr="004C5AF3">
        <w:tab/>
        <w:t>По его словам</w:t>
      </w:r>
      <w:proofErr w:type="gramEnd"/>
      <w:r w:rsidRPr="004C5AF3">
        <w:t>, реализация программ по финансовому оздоровлению регионов в 2027 году даст бюджетный эффект "более чем 800 млрд руб.": "Реализация мер программ должна учитываться при формировании бюджетов регионов на предстоящую трехлетку".</w:t>
      </w:r>
    </w:p>
    <w:p w14:paraId="1457BAE9" w14:textId="77777777" w:rsidR="00B74D74" w:rsidRPr="004C5AF3" w:rsidRDefault="00B74D74" w:rsidP="00B74D74">
      <w:r w:rsidRPr="004C5AF3">
        <w:t>•</w:t>
      </w:r>
      <w:r w:rsidRPr="004C5AF3">
        <w:tab/>
        <w:t>Также доходы региональных бюджетов выросли с начала 2026 года на 6% и "составили более 15 трлн рублей". Министр отметил, что увеличились поступления и налога на доходы физических лиц, и налога на прибыль. Также, по его словам, возросли расходы на оплату труда, социальную поддержку граждан, закупки, капитальные вложения.</w:t>
      </w:r>
    </w:p>
    <w:p w14:paraId="04AA4627" w14:textId="77777777" w:rsidR="00B74D74" w:rsidRPr="004C5AF3" w:rsidRDefault="00B74D74" w:rsidP="00B74D74">
      <w:r w:rsidRPr="004C5AF3">
        <w:t>•</w:t>
      </w:r>
      <w:r w:rsidRPr="004C5AF3">
        <w:tab/>
        <w:t>Рыночный долг регионов снизился с начала года "на 60 млрд рублей", 43 из них не имеют рыночной задолженности, "еще в 24 регионах она составляет менее 10% от собственных доходов".</w:t>
      </w:r>
    </w:p>
    <w:p w14:paraId="23D9C5C1" w14:textId="359AFBAF" w:rsidR="00B74D74" w:rsidRPr="00F964BE" w:rsidRDefault="00445D0E" w:rsidP="00B74D74">
      <w:hyperlink r:id="rId41" w:history="1">
        <w:r w:rsidR="00B74D74" w:rsidRPr="00C83D74">
          <w:rPr>
            <w:rStyle w:val="a3"/>
            <w:lang w:val="en-US"/>
          </w:rPr>
          <w:t>https</w:t>
        </w:r>
        <w:r w:rsidR="00B74D74" w:rsidRPr="00F964BE">
          <w:rPr>
            <w:rStyle w:val="a3"/>
          </w:rPr>
          <w:t>://</w:t>
        </w:r>
        <w:proofErr w:type="spellStart"/>
        <w:r w:rsidR="00B74D74" w:rsidRPr="00C83D74">
          <w:rPr>
            <w:rStyle w:val="a3"/>
            <w:lang w:val="en-US"/>
          </w:rPr>
          <w:t>tass</w:t>
        </w:r>
        <w:proofErr w:type="spellEnd"/>
        <w:r w:rsidR="00B74D74" w:rsidRPr="00F964BE">
          <w:rPr>
            <w:rStyle w:val="a3"/>
          </w:rPr>
          <w:t>.</w:t>
        </w:r>
        <w:proofErr w:type="spellStart"/>
        <w:r w:rsidR="00B74D74" w:rsidRPr="00C83D74">
          <w:rPr>
            <w:rStyle w:val="a3"/>
            <w:lang w:val="en-US"/>
          </w:rPr>
          <w:t>ru</w:t>
        </w:r>
        <w:proofErr w:type="spellEnd"/>
        <w:r w:rsidR="00B74D74" w:rsidRPr="00F964BE">
          <w:rPr>
            <w:rStyle w:val="a3"/>
          </w:rPr>
          <w:t>/</w:t>
        </w:r>
        <w:proofErr w:type="spellStart"/>
        <w:r w:rsidR="00B74D74" w:rsidRPr="00C83D74">
          <w:rPr>
            <w:rStyle w:val="a3"/>
            <w:lang w:val="en-US"/>
          </w:rPr>
          <w:t>ekonomika</w:t>
        </w:r>
        <w:proofErr w:type="spellEnd"/>
        <w:r w:rsidR="00B74D74" w:rsidRPr="00F964BE">
          <w:rPr>
            <w:rStyle w:val="a3"/>
          </w:rPr>
          <w:t>/28026367</w:t>
        </w:r>
      </w:hyperlink>
      <w:r w:rsidR="00B74D74" w:rsidRPr="00F964BE">
        <w:t xml:space="preserve"> </w:t>
      </w:r>
    </w:p>
    <w:p w14:paraId="01B9E15D" w14:textId="77777777" w:rsidR="00EB61B7" w:rsidRPr="00657605" w:rsidRDefault="00EB61B7" w:rsidP="00EB61B7">
      <w:pPr>
        <w:pStyle w:val="2"/>
      </w:pPr>
      <w:bookmarkStart w:id="132" w:name="_Toc238106583"/>
      <w:r w:rsidRPr="00657605">
        <w:lastRenderedPageBreak/>
        <w:t xml:space="preserve">ТАСС, 19.08.2026, В ГД предлагают повысить лимит доходов для льготного налогообложения </w:t>
      </w:r>
      <w:proofErr w:type="spellStart"/>
      <w:r w:rsidRPr="00657605">
        <w:t>самозанятых</w:t>
      </w:r>
      <w:bookmarkEnd w:id="132"/>
      <w:proofErr w:type="spellEnd"/>
    </w:p>
    <w:p w14:paraId="5307631B" w14:textId="77777777" w:rsidR="00EB61B7" w:rsidRPr="00657605" w:rsidRDefault="00EB61B7" w:rsidP="00EB61B7">
      <w:pPr>
        <w:pStyle w:val="3"/>
      </w:pPr>
      <w:bookmarkStart w:id="133" w:name="_Toc238106584"/>
      <w:r w:rsidRPr="00657605">
        <w:t xml:space="preserve">Максимальный доход для льготного налогообложения </w:t>
      </w:r>
      <w:proofErr w:type="spellStart"/>
      <w:r w:rsidRPr="00657605">
        <w:t>самозанятых</w:t>
      </w:r>
      <w:proofErr w:type="spellEnd"/>
      <w:r w:rsidRPr="00657605">
        <w:t xml:space="preserve"> нужно увеличить почти в два раза. Об этом ТАСС заявил председатель партии </w:t>
      </w:r>
      <w:r>
        <w:t>«</w:t>
      </w:r>
      <w:r w:rsidRPr="00657605">
        <w:t>Справедливая Россия</w:t>
      </w:r>
      <w:r>
        <w:t>»</w:t>
      </w:r>
      <w:r w:rsidRPr="00657605">
        <w:t xml:space="preserve"> Сергей Миронов.</w:t>
      </w:r>
      <w:bookmarkEnd w:id="133"/>
    </w:p>
    <w:p w14:paraId="5D71F719" w14:textId="77777777" w:rsidR="00EB61B7" w:rsidRPr="00657605" w:rsidRDefault="00EB61B7" w:rsidP="00EB61B7">
      <w:r>
        <w:t>«</w:t>
      </w:r>
      <w:r w:rsidRPr="00657605">
        <w:t xml:space="preserve">Предлагаю повысить лимит льготного налогообложения в 4% и 6% для </w:t>
      </w:r>
      <w:proofErr w:type="spellStart"/>
      <w:r w:rsidRPr="00657605">
        <w:t>самозанятых</w:t>
      </w:r>
      <w:proofErr w:type="spellEnd"/>
      <w:r w:rsidRPr="00657605">
        <w:t xml:space="preserve"> с 2,4 млн до 5,2 млн рублей. Такое решение поддержит работу многих предпринимателей и позволит удержать их от </w:t>
      </w:r>
      <w:r>
        <w:t>«</w:t>
      </w:r>
      <w:r w:rsidRPr="00657605">
        <w:t>ухода в тень</w:t>
      </w:r>
      <w:r>
        <w:t>»</w:t>
      </w:r>
      <w:r w:rsidRPr="00657605">
        <w:t>, - сказал Миронов.</w:t>
      </w:r>
    </w:p>
    <w:p w14:paraId="78216753" w14:textId="77777777" w:rsidR="00EB61B7" w:rsidRPr="00657605" w:rsidRDefault="00EB61B7" w:rsidP="00EB61B7">
      <w:r w:rsidRPr="00657605">
        <w:t>Кроме того, предлагается расширить возможности применять данный налоговый режим для сдачи в аренду не только жилых, но и нежилых помещений, добавил депутат. Соответствующий законопроект будет внесен в Госдуму, отметил он.</w:t>
      </w:r>
    </w:p>
    <w:p w14:paraId="3485D4E9" w14:textId="77777777" w:rsidR="00EB61B7" w:rsidRPr="00657605" w:rsidRDefault="00EB61B7" w:rsidP="00EB61B7">
      <w:r w:rsidRPr="00657605">
        <w:t xml:space="preserve">Миронов напомнил, что предельная сумма для льготного налогообложения для </w:t>
      </w:r>
      <w:proofErr w:type="spellStart"/>
      <w:r w:rsidRPr="00657605">
        <w:t>самозанятых</w:t>
      </w:r>
      <w:proofErr w:type="spellEnd"/>
      <w:r w:rsidRPr="00657605">
        <w:t xml:space="preserve"> не менялась с начала 2019 года. </w:t>
      </w:r>
      <w:r>
        <w:t>«</w:t>
      </w:r>
      <w:r w:rsidRPr="00657605">
        <w:t>Этот налоговый режим стал одним из наиболее понятным, удобным и востребованным инструментом легальной занятости</w:t>
      </w:r>
      <w:r>
        <w:t>»</w:t>
      </w:r>
      <w:r w:rsidRPr="00657605">
        <w:t>, - подчеркнул он.</w:t>
      </w:r>
    </w:p>
    <w:p w14:paraId="0D45CEEE" w14:textId="77777777" w:rsidR="00EB61B7" w:rsidRPr="00657605" w:rsidRDefault="00EB61B7" w:rsidP="00EB61B7">
      <w:r w:rsidRPr="00657605">
        <w:t xml:space="preserve">По словам политика, </w:t>
      </w:r>
      <w:proofErr w:type="spellStart"/>
      <w:r w:rsidRPr="00657605">
        <w:t>самозанятые</w:t>
      </w:r>
      <w:proofErr w:type="spellEnd"/>
      <w:r w:rsidRPr="00657605">
        <w:t xml:space="preserve"> двигают экономику вперед. </w:t>
      </w:r>
      <w:r>
        <w:t>«</w:t>
      </w:r>
      <w:r w:rsidRPr="00657605">
        <w:t xml:space="preserve">У них ни стажа, ни пенсии, ни отпускных, ни больничного. </w:t>
      </w:r>
      <w:proofErr w:type="spellStart"/>
      <w:r w:rsidRPr="00657605">
        <w:t>Самозанятые</w:t>
      </w:r>
      <w:proofErr w:type="spellEnd"/>
      <w:r w:rsidRPr="00657605">
        <w:t xml:space="preserve"> сами из своей небольшой прибыли находят деньги на рекламу, обучение, продвижение, и с учетом нынешней экономической ситуации государство должно им помочь, увеличив лимит дохода для уплаты налога по льготной ставке</w:t>
      </w:r>
      <w:r>
        <w:t>»</w:t>
      </w:r>
      <w:r w:rsidRPr="00657605">
        <w:t>, - заключил депутат.</w:t>
      </w:r>
    </w:p>
    <w:p w14:paraId="6BE66B93" w14:textId="52CE14D4" w:rsidR="00EB61B7" w:rsidRPr="00F964BE" w:rsidRDefault="00445D0E" w:rsidP="00B74D74">
      <w:hyperlink r:id="rId42" w:history="1">
        <w:r w:rsidR="00EB61B7" w:rsidRPr="00657605">
          <w:rPr>
            <w:rStyle w:val="a3"/>
          </w:rPr>
          <w:t>https://tass.ru/ekonomika/28024313</w:t>
        </w:r>
      </w:hyperlink>
    </w:p>
    <w:p w14:paraId="22460C95" w14:textId="77777777" w:rsidR="00EB61B7" w:rsidRPr="00825190" w:rsidRDefault="00EB61B7" w:rsidP="00EB61B7">
      <w:pPr>
        <w:pStyle w:val="2"/>
      </w:pPr>
      <w:bookmarkStart w:id="134" w:name="_Toc238106585"/>
      <w:r w:rsidRPr="00825190">
        <w:t>ТАСС, 19.08.2026, Миронов предложил выплачивать семьям с детьми базовый доход</w:t>
      </w:r>
      <w:bookmarkEnd w:id="134"/>
    </w:p>
    <w:p w14:paraId="745D8432" w14:textId="77777777" w:rsidR="00EB61B7" w:rsidRPr="00825190" w:rsidRDefault="00EB61B7" w:rsidP="00EB61B7">
      <w:pPr>
        <w:pStyle w:val="3"/>
      </w:pPr>
      <w:bookmarkStart w:id="135" w:name="_Toc238106586"/>
      <w:r w:rsidRPr="00825190">
        <w:t xml:space="preserve">Базовый доход в размере 10 тыс. рублей </w:t>
      </w:r>
      <w:proofErr w:type="gramStart"/>
      <w:r w:rsidRPr="00825190">
        <w:t>нужно  выплачивать</w:t>
      </w:r>
      <w:proofErr w:type="gramEnd"/>
      <w:r w:rsidRPr="00825190">
        <w:t xml:space="preserve"> на каждого члена семьи, в которой воспитываются несовершеннолетние  дети. Об этом ТАСС заявил председатель партии "Справедливая Россия" </w:t>
      </w:r>
      <w:proofErr w:type="gramStart"/>
      <w:r w:rsidRPr="00825190">
        <w:t>Сергей  Миронов</w:t>
      </w:r>
      <w:proofErr w:type="gramEnd"/>
      <w:r w:rsidRPr="00825190">
        <w:t>.</w:t>
      </w:r>
      <w:bookmarkEnd w:id="135"/>
    </w:p>
    <w:p w14:paraId="42A56AB9" w14:textId="77777777" w:rsidR="00EB61B7" w:rsidRPr="00825190" w:rsidRDefault="00EB61B7" w:rsidP="00EB61B7">
      <w:r w:rsidRPr="00825190">
        <w:t xml:space="preserve">"Сегодня система единого пособия для семей с детьми не работает </w:t>
      </w:r>
      <w:proofErr w:type="gramStart"/>
      <w:r w:rsidRPr="00825190">
        <w:t>на  демографию</w:t>
      </w:r>
      <w:proofErr w:type="gramEnd"/>
      <w:r w:rsidRPr="00825190">
        <w:t xml:space="preserve">. "Справедливая Россия" призывает перейти от этой системы к </w:t>
      </w:r>
      <w:proofErr w:type="gramStart"/>
      <w:r w:rsidRPr="00825190">
        <w:t>концепции  справедливого</w:t>
      </w:r>
      <w:proofErr w:type="gramEnd"/>
      <w:r w:rsidRPr="00825190">
        <w:t xml:space="preserve"> базового дохода, которую мы впервые предложили еще в 2021 году.  Это ежемесячная выплата по 10 тыс. рублей на каждого члена семьи, в </w:t>
      </w:r>
      <w:proofErr w:type="gramStart"/>
      <w:r w:rsidRPr="00825190">
        <w:t>которой  воспитываются</w:t>
      </w:r>
      <w:proofErr w:type="gramEnd"/>
      <w:r w:rsidRPr="00825190">
        <w:t xml:space="preserve"> несовершеннолетние дети", - сказал Миронов.</w:t>
      </w:r>
    </w:p>
    <w:p w14:paraId="5EFC1F16" w14:textId="77777777" w:rsidR="00EB61B7" w:rsidRPr="00825190" w:rsidRDefault="00EB61B7" w:rsidP="00EB61B7">
      <w:r w:rsidRPr="00825190">
        <w:t xml:space="preserve">Такие средства могут выплачиваться независимо от доходов семьи, </w:t>
      </w:r>
      <w:proofErr w:type="gramStart"/>
      <w:r w:rsidRPr="00825190">
        <w:t>отметил  депутат</w:t>
      </w:r>
      <w:proofErr w:type="gramEnd"/>
      <w:r w:rsidRPr="00825190">
        <w:t xml:space="preserve">. "Хотя, думаю, действительно богатые люди не пойдут за этой выплатой. </w:t>
      </w:r>
      <w:proofErr w:type="gramStart"/>
      <w:r w:rsidRPr="00825190">
        <w:t>Но  для</w:t>
      </w:r>
      <w:proofErr w:type="gramEnd"/>
      <w:r w:rsidRPr="00825190">
        <w:t xml:space="preserve"> большинства семей, для демографии - это будет переворот", - добавил он.</w:t>
      </w:r>
    </w:p>
    <w:p w14:paraId="09416DB5" w14:textId="77777777" w:rsidR="00EB61B7" w:rsidRPr="00EB61B7" w:rsidRDefault="00EB61B7" w:rsidP="00EB61B7">
      <w:r w:rsidRPr="00825190">
        <w:t xml:space="preserve">По словам политика, пока что такую программу надо запустить в </w:t>
      </w:r>
      <w:proofErr w:type="gramStart"/>
      <w:r w:rsidRPr="00825190">
        <w:t>пилотном  режиме</w:t>
      </w:r>
      <w:proofErr w:type="gramEnd"/>
      <w:r w:rsidRPr="00825190">
        <w:t xml:space="preserve"> в двух в регионах с самыми низкими показателями демографии. "В </w:t>
      </w:r>
      <w:proofErr w:type="gramStart"/>
      <w:r w:rsidRPr="00825190">
        <w:t>разных  странах</w:t>
      </w:r>
      <w:proofErr w:type="gramEnd"/>
      <w:r w:rsidRPr="00825190">
        <w:t xml:space="preserve"> мира подобные эксперименты проводились в течение последних 100 лет. </w:t>
      </w:r>
      <w:proofErr w:type="gramStart"/>
      <w:r w:rsidRPr="00825190">
        <w:t>И  давали</w:t>
      </w:r>
      <w:proofErr w:type="gramEnd"/>
      <w:r w:rsidRPr="00825190">
        <w:t xml:space="preserve"> успешные результаты. Давайте посмотрим, что у нас получится", -  подчеркнул Миронов. </w:t>
      </w:r>
    </w:p>
    <w:p w14:paraId="2E1A5CA5" w14:textId="77777777" w:rsidR="00EB61B7" w:rsidRPr="006E303E" w:rsidRDefault="00EB61B7" w:rsidP="00EB61B7">
      <w:pPr>
        <w:pStyle w:val="2"/>
      </w:pPr>
      <w:bookmarkStart w:id="136" w:name="_Toc238106587"/>
      <w:r w:rsidRPr="006E303E">
        <w:lastRenderedPageBreak/>
        <w:t>Газета.</w:t>
      </w:r>
      <w:r w:rsidRPr="006E303E">
        <w:rPr>
          <w:lang w:val="en-US"/>
        </w:rPr>
        <w:t>Ru</w:t>
      </w:r>
      <w:r w:rsidRPr="006E303E">
        <w:t>, 19.08.2026, В Госдуме призвали чиновников признать масштабы бедности</w:t>
      </w:r>
      <w:bookmarkEnd w:id="136"/>
    </w:p>
    <w:p w14:paraId="44610001" w14:textId="77777777" w:rsidR="00EB61B7" w:rsidRPr="006E303E" w:rsidRDefault="00EB61B7" w:rsidP="00EB61B7">
      <w:pPr>
        <w:pStyle w:val="3"/>
      </w:pPr>
      <w:bookmarkStart w:id="137" w:name="_Toc238106588"/>
      <w:r w:rsidRPr="006E303E">
        <w:t>Статистика бедности, а за ней и вся социальная политика строятся на искаженных критериях, заявил «Газете.</w:t>
      </w:r>
      <w:r w:rsidRPr="006E303E">
        <w:rPr>
          <w:lang w:val="en-US"/>
        </w:rPr>
        <w:t>Ru</w:t>
      </w:r>
      <w:r w:rsidRPr="006E303E">
        <w:t>» председатель партии «Справедливая Россия» Сергей Миронов. И предложил увеличить границу бедности, прожиточный минимум и МРОТ.</w:t>
      </w:r>
      <w:bookmarkEnd w:id="137"/>
    </w:p>
    <w:p w14:paraId="584A0CF0" w14:textId="77777777" w:rsidR="00EB61B7" w:rsidRPr="00EB61B7" w:rsidRDefault="00EB61B7" w:rsidP="00EB61B7">
      <w:r w:rsidRPr="006E303E">
        <w:t xml:space="preserve">«Бедность за прошлый год, по Росстату, побила исторический минимум — 6,7%. В этом году ждем новых статистических «достижений». Вот только эти оценки исходят из нереальных критериев. Граница бедности, по которой считается показатель, в прошлом году составила 16 903 рубля. Она даже ниже заниженного прожиточного минимума! Получаешь 16 904 рубля, на которые также невозможно прожить, и ты уже не бедный. А вот как оценивают порог бедности сами граждане: по опросам, он составляет 44-45 тысяч рублей. Но официальная статистика, а за ней и социальная политика, строятся на искаженной картине. </w:t>
      </w:r>
      <w:r w:rsidRPr="00EB61B7">
        <w:t>Чиновникам пора выходить из ловушки самообмана, признавать масштабы бедности и решать одну из острейших проблем в стране», — сказал Миронов.</w:t>
      </w:r>
    </w:p>
    <w:p w14:paraId="2BDF4694" w14:textId="77777777" w:rsidR="00EB61B7" w:rsidRPr="00EB61B7" w:rsidRDefault="00EB61B7" w:rsidP="00EB61B7">
      <w:r w:rsidRPr="00EB61B7">
        <w:t>По его мнению, в России нужна честная статистика и социальные показатели, поэтому нужно повышать границу бедности и прожиточный минимум до 45 тысяч рублей.</w:t>
      </w:r>
    </w:p>
    <w:p w14:paraId="2FA36B1E" w14:textId="77777777" w:rsidR="00EB61B7" w:rsidRPr="00EB61B7" w:rsidRDefault="00EB61B7" w:rsidP="00EB61B7">
      <w:r w:rsidRPr="00EB61B7">
        <w:t xml:space="preserve">«Сумма соответствует реальной стоимости </w:t>
      </w:r>
      <w:proofErr w:type="spellStart"/>
      <w:r w:rsidRPr="00EB61B7">
        <w:t>потребкорзины</w:t>
      </w:r>
      <w:proofErr w:type="spellEnd"/>
      <w:r w:rsidRPr="00EB61B7">
        <w:t xml:space="preserve"> — минимально необходимых расходов граждан на основные продукты, товары и услуги, которую рассчитала наша партия. Нужно стремиться к величине МРОТ в 60 тыс. рублей. Нужно вводить 13-е зарплаты и 13-е пенсии, чтобы наверстать отставание доходов от реальной инфляции», — считает депутат.</w:t>
      </w:r>
    </w:p>
    <w:p w14:paraId="2B511F16" w14:textId="77777777" w:rsidR="00EB61B7" w:rsidRPr="00EB61B7" w:rsidRDefault="00EB61B7" w:rsidP="00EB61B7">
      <w:r w:rsidRPr="00EB61B7">
        <w:t>Миронов заявил, что ресурсы для этих решений есть, ведь несмотря ни на что ежегодно «растет российский список «</w:t>
      </w:r>
      <w:proofErr w:type="spellStart"/>
      <w:r w:rsidRPr="00EB61B7">
        <w:t>Форбс</w:t>
      </w:r>
      <w:proofErr w:type="spellEnd"/>
      <w:r w:rsidRPr="00EB61B7">
        <w:t>», ежемесячно увеличивают состояние отечественные миллиардеры.</w:t>
      </w:r>
    </w:p>
    <w:p w14:paraId="622269E1" w14:textId="77777777" w:rsidR="00EB61B7" w:rsidRPr="00EB61B7" w:rsidRDefault="00EB61B7" w:rsidP="00EB61B7">
      <w:r w:rsidRPr="00EB61B7">
        <w:t>«Проблемы бедности и неравенства нужно решать справедливым распределением доходов, налоговыми мерами. Увеличивать ставки НДФЛ на большие доходы до 25–35%, вводить налог на сверхприбыль банков, отменять налоговые льготы экспортерам сырья. Эти и другие решения помогут вырваться из ловушки бедности, сдерживающей развитие страны», — заключил Миронов.</w:t>
      </w:r>
    </w:p>
    <w:p w14:paraId="62C7B3B5" w14:textId="3202E795" w:rsidR="00EB61B7" w:rsidRPr="00EB61B7" w:rsidRDefault="00445D0E" w:rsidP="00B74D74">
      <w:hyperlink r:id="rId43" w:history="1">
        <w:r w:rsidR="00EB61B7" w:rsidRPr="00C83D74">
          <w:rPr>
            <w:rStyle w:val="a3"/>
            <w:lang w:val="en-US"/>
          </w:rPr>
          <w:t>https</w:t>
        </w:r>
        <w:r w:rsidR="00EB61B7" w:rsidRPr="00EB61B7">
          <w:rPr>
            <w:rStyle w:val="a3"/>
          </w:rPr>
          <w:t>://</w:t>
        </w:r>
        <w:r w:rsidR="00EB61B7" w:rsidRPr="00C83D74">
          <w:rPr>
            <w:rStyle w:val="a3"/>
            <w:lang w:val="en-US"/>
          </w:rPr>
          <w:t>www</w:t>
        </w:r>
        <w:r w:rsidR="00EB61B7" w:rsidRPr="00EB61B7">
          <w:rPr>
            <w:rStyle w:val="a3"/>
          </w:rPr>
          <w:t>.</w:t>
        </w:r>
        <w:proofErr w:type="spellStart"/>
        <w:r w:rsidR="00EB61B7" w:rsidRPr="00C83D74">
          <w:rPr>
            <w:rStyle w:val="a3"/>
            <w:lang w:val="en-US"/>
          </w:rPr>
          <w:t>gazeta</w:t>
        </w:r>
        <w:proofErr w:type="spellEnd"/>
        <w:r w:rsidR="00EB61B7" w:rsidRPr="00EB61B7">
          <w:rPr>
            <w:rStyle w:val="a3"/>
          </w:rPr>
          <w:t>.</w:t>
        </w:r>
        <w:proofErr w:type="spellStart"/>
        <w:r w:rsidR="00EB61B7" w:rsidRPr="00C83D74">
          <w:rPr>
            <w:rStyle w:val="a3"/>
            <w:lang w:val="en-US"/>
          </w:rPr>
          <w:t>ru</w:t>
        </w:r>
        <w:proofErr w:type="spellEnd"/>
        <w:r w:rsidR="00EB61B7" w:rsidRPr="00EB61B7">
          <w:rPr>
            <w:rStyle w:val="a3"/>
          </w:rPr>
          <w:t>/</w:t>
        </w:r>
        <w:r w:rsidR="00EB61B7" w:rsidRPr="00C83D74">
          <w:rPr>
            <w:rStyle w:val="a3"/>
            <w:lang w:val="en-US"/>
          </w:rPr>
          <w:t>social</w:t>
        </w:r>
        <w:r w:rsidR="00EB61B7" w:rsidRPr="00EB61B7">
          <w:rPr>
            <w:rStyle w:val="a3"/>
          </w:rPr>
          <w:t>/</w:t>
        </w:r>
        <w:r w:rsidR="00EB61B7" w:rsidRPr="00C83D74">
          <w:rPr>
            <w:rStyle w:val="a3"/>
            <w:lang w:val="en-US"/>
          </w:rPr>
          <w:t>news</w:t>
        </w:r>
        <w:r w:rsidR="00EB61B7" w:rsidRPr="00EB61B7">
          <w:rPr>
            <w:rStyle w:val="a3"/>
          </w:rPr>
          <w:t>/2026/08/19/29138743.</w:t>
        </w:r>
        <w:proofErr w:type="spellStart"/>
        <w:r w:rsidR="00EB61B7" w:rsidRPr="00C83D74">
          <w:rPr>
            <w:rStyle w:val="a3"/>
            <w:lang w:val="en-US"/>
          </w:rPr>
          <w:t>shtml</w:t>
        </w:r>
        <w:proofErr w:type="spellEnd"/>
      </w:hyperlink>
      <w:r w:rsidR="00EB61B7" w:rsidRPr="00EB61B7">
        <w:t xml:space="preserve"> </w:t>
      </w:r>
    </w:p>
    <w:p w14:paraId="5045DE60" w14:textId="45D049C2" w:rsidR="00C962A7" w:rsidRPr="00657605" w:rsidRDefault="00C962A7" w:rsidP="00C962A7">
      <w:pPr>
        <w:pStyle w:val="2"/>
      </w:pPr>
      <w:bookmarkStart w:id="138" w:name="_Toc238106589"/>
      <w:r w:rsidRPr="00657605">
        <w:lastRenderedPageBreak/>
        <w:t>Slagaemye.ru, 19.08.2026, Родной язык — проводник в мир финансов: как в России сохраняют культурный код через финансовое просвещение</w:t>
      </w:r>
      <w:bookmarkEnd w:id="138"/>
    </w:p>
    <w:p w14:paraId="011B6546" w14:textId="77777777" w:rsidR="001C37F2" w:rsidRPr="00657605" w:rsidRDefault="00C962A7" w:rsidP="00CE359D">
      <w:pPr>
        <w:pStyle w:val="3"/>
      </w:pPr>
      <w:bookmarkStart w:id="139" w:name="_Toc238106590"/>
      <w:r w:rsidRPr="00657605">
        <w:t>В эпоху стремительного развития цифровых финансовых инструментов и усложнения банковских продуктов вопрос финансовой грамотности населения приобретает особую остроту. Для многонациональной России, где проживают десятки народов с уникальными языковыми и культурными традициями, задача донесения финансовых знаний до каждого жителя требует нестандартных подходов. Особенно это касается регионов, где национальные языки остаются не просто средством общения, а неотъемлемой частью повседневной жизни и культурной идентичности.</w:t>
      </w:r>
      <w:bookmarkEnd w:id="139"/>
      <w:r w:rsidRPr="00657605">
        <w:t xml:space="preserve"> </w:t>
      </w:r>
    </w:p>
    <w:p w14:paraId="2370E7D0" w14:textId="078E81EF" w:rsidR="00C962A7" w:rsidRPr="00657605" w:rsidRDefault="00C962A7" w:rsidP="00C962A7">
      <w:r w:rsidRPr="00657605">
        <w:t>В этих условиях обучение финансовой грамотности на родном языке становится не просто образовательной инициативой, а важным социальным инструментом, позволяющим преодолеть языковые барьеры и сделать сложные экономические понятия доступными для самых широких слоёв населения.</w:t>
      </w:r>
    </w:p>
    <w:p w14:paraId="3D79CF5C" w14:textId="7639ADF9" w:rsidR="00C962A7" w:rsidRPr="00657605" w:rsidRDefault="00C962A7" w:rsidP="00C962A7">
      <w:r w:rsidRPr="00657605">
        <w:t xml:space="preserve">Именно этому вопросу было уделено особое внимание на IV Открытом форуме региональных практик в сфере финансового просвещения </w:t>
      </w:r>
      <w:r w:rsidR="00F71F88">
        <w:t>«</w:t>
      </w:r>
      <w:proofErr w:type="spellStart"/>
      <w:r w:rsidRPr="00657605">
        <w:t>ВолгаФин</w:t>
      </w:r>
      <w:proofErr w:type="spellEnd"/>
      <w:r w:rsidR="00F71F88">
        <w:t>»</w:t>
      </w:r>
      <w:r w:rsidRPr="00657605">
        <w:t>, который прошёл в Чебоксарах 13–14 августа 2026 года. Масштабное мероприятие собрало представителей федеральных и региональных органов власти, Банка России, НИФИ Минфина России, Ассоциации развития финансовой грамотности, а также экспертов, педагогов и волонтёров из Югры, Красноярского и Пермского краёв, Курской и Самарской областей. Программа форума охватила широкий спектр тем: от современных форматов финансового просвещения до противодействия мошенничеству и развития финансовой культуры в трудовых коллективах.</w:t>
      </w:r>
    </w:p>
    <w:p w14:paraId="0514CA20" w14:textId="7D6A9FD1" w:rsidR="00C962A7" w:rsidRPr="00657605" w:rsidRDefault="00C962A7" w:rsidP="00C962A7">
      <w:r w:rsidRPr="00657605">
        <w:t xml:space="preserve">Заместитель председателя Банка России Михаил </w:t>
      </w:r>
      <w:proofErr w:type="spellStart"/>
      <w:r w:rsidRPr="00657605">
        <w:t>Мамута</w:t>
      </w:r>
      <w:proofErr w:type="spellEnd"/>
      <w:r w:rsidRPr="00657605">
        <w:t xml:space="preserve">, выступая перед журналистами в Чебоксарах, подчеркнул принципиальную важность обучения финансовой грамотности на национальных языках в тех регионах, где </w:t>
      </w:r>
      <w:r w:rsidR="00F71F88">
        <w:t>«</w:t>
      </w:r>
      <w:r w:rsidRPr="00657605">
        <w:t>культура национальных языков сохранилась и имеет большое влияние на жизнь людей</w:t>
      </w:r>
      <w:r w:rsidR="00F71F88">
        <w:t>»</w:t>
      </w:r>
      <w:r w:rsidRPr="00657605">
        <w:t xml:space="preserve">. Особую признательность он выразил Чувашии, назвав её одним из регионов, где отделение Центрального банка активно продвигает проекты по финансовой грамотности на родном языке, делая акценты на сельские территории и малые населённые пункты. По словам </w:t>
      </w:r>
      <w:proofErr w:type="spellStart"/>
      <w:r w:rsidRPr="00657605">
        <w:t>Мамуты</w:t>
      </w:r>
      <w:proofErr w:type="spellEnd"/>
      <w:r w:rsidRPr="00657605">
        <w:t>, люди, привыкшие говорить и думать на национальных языках, намного лучше воспринимают и используют информацию, которая доводится до них именно на родном языке.</w:t>
      </w:r>
    </w:p>
    <w:p w14:paraId="099AEEF7" w14:textId="6CC77906" w:rsidR="00C962A7" w:rsidRPr="00657605" w:rsidRDefault="00C962A7" w:rsidP="00C962A7">
      <w:r w:rsidRPr="00657605">
        <w:t xml:space="preserve">Практика подтверждает эффективность такого подхода. В различных регионах страны уже реализуются проекты по переводу просветительских материалов на национальные языки. Так, в Карачаево-Черкесии на карачаевский, черкесский, абазинский и ногайский языки перевели </w:t>
      </w:r>
      <w:proofErr w:type="spellStart"/>
      <w:r w:rsidRPr="00657605">
        <w:t>аудиолекции</w:t>
      </w:r>
      <w:proofErr w:type="spellEnd"/>
      <w:r w:rsidRPr="00657605">
        <w:t xml:space="preserve"> Банка России. В Карелии по инициативе местного отделения регулятора на язык коренного народа перевели плакаты о финансах и </w:t>
      </w:r>
      <w:proofErr w:type="spellStart"/>
      <w:r w:rsidRPr="00657605">
        <w:t>аудиолекции</w:t>
      </w:r>
      <w:proofErr w:type="spellEnd"/>
      <w:r w:rsidRPr="00657605">
        <w:t xml:space="preserve"> из цикла </w:t>
      </w:r>
      <w:r w:rsidR="00F71F88">
        <w:t>«</w:t>
      </w:r>
      <w:r w:rsidRPr="00657605">
        <w:t>Финансовая культура</w:t>
      </w:r>
      <w:r w:rsidR="00F71F88">
        <w:t>»</w:t>
      </w:r>
      <w:r w:rsidRPr="00657605">
        <w:t xml:space="preserve">. В Республике Тыва разрабатывается буклет по финансовой грамотности на тувинском языке, а для жителей Чеченской Республики стали доступны </w:t>
      </w:r>
      <w:proofErr w:type="spellStart"/>
      <w:r w:rsidRPr="00657605">
        <w:t>аудиолекции</w:t>
      </w:r>
      <w:proofErr w:type="spellEnd"/>
      <w:r w:rsidRPr="00657605">
        <w:t xml:space="preserve"> на чеченском языке — совместный проект регионального отделения Банка России, Министерства финансов ЧР и ГТРК </w:t>
      </w:r>
      <w:r w:rsidR="00F71F88">
        <w:t>«</w:t>
      </w:r>
      <w:proofErr w:type="spellStart"/>
      <w:r w:rsidRPr="00657605">
        <w:t>Вайнах</w:t>
      </w:r>
      <w:proofErr w:type="spellEnd"/>
      <w:r w:rsidR="00F71F88">
        <w:t>»</w:t>
      </w:r>
      <w:r w:rsidRPr="00657605">
        <w:t xml:space="preserve">. </w:t>
      </w:r>
      <w:r w:rsidRPr="00657605">
        <w:lastRenderedPageBreak/>
        <w:t xml:space="preserve">На Чукотке радио </w:t>
      </w:r>
      <w:r w:rsidR="00F71F88">
        <w:t>«</w:t>
      </w:r>
      <w:r w:rsidRPr="00657605">
        <w:t>Пурга</w:t>
      </w:r>
      <w:r w:rsidR="00F71F88">
        <w:t>»</w:t>
      </w:r>
      <w:r w:rsidRPr="00657605">
        <w:t xml:space="preserve"> запустило программы на тему грамотного обращения с финансами, в том числе на национальном языке.</w:t>
      </w:r>
    </w:p>
    <w:p w14:paraId="17CE3C32" w14:textId="2BA572BC" w:rsidR="00C962A7" w:rsidRPr="00657605" w:rsidRDefault="00C962A7" w:rsidP="00C962A7">
      <w:r w:rsidRPr="00657605">
        <w:t xml:space="preserve">Форум </w:t>
      </w:r>
      <w:r w:rsidR="00F71F88">
        <w:t>«</w:t>
      </w:r>
      <w:proofErr w:type="spellStart"/>
      <w:r w:rsidRPr="00657605">
        <w:t>ВолгаФин</w:t>
      </w:r>
      <w:proofErr w:type="spellEnd"/>
      <w:r w:rsidR="00F71F88">
        <w:t>»</w:t>
      </w:r>
      <w:r w:rsidRPr="00657605">
        <w:t xml:space="preserve"> стал площадкой не только для обсуждения стратегических вопросов, но и для обмена конкретными практиками. Участники круглых столов обсуждали насущные вопросы повседневной работы по повышению финансовой грамотности, обменивались интересными кейсами и совместно определяли задачи на ближайшую перспективу. Особое внимание было уделено цифровым инструментам просвещения — например, тренажёру по использованию </w:t>
      </w:r>
      <w:r w:rsidRPr="00657605">
        <w:rPr>
          <w:b/>
          <w:bCs/>
        </w:rPr>
        <w:t>Программы долгосрочных сбережений</w:t>
      </w:r>
      <w:r w:rsidRPr="00657605">
        <w:t xml:space="preserve"> на портале </w:t>
      </w:r>
      <w:r w:rsidR="00F71F88">
        <w:t>«</w:t>
      </w:r>
      <w:proofErr w:type="spellStart"/>
      <w:proofErr w:type="gramStart"/>
      <w:r w:rsidRPr="00657605">
        <w:t>моифинансы.рф</w:t>
      </w:r>
      <w:proofErr w:type="spellEnd"/>
      <w:proofErr w:type="gramEnd"/>
      <w:r w:rsidR="00F71F88">
        <w:t>»</w:t>
      </w:r>
      <w:r w:rsidRPr="00657605">
        <w:t xml:space="preserve">. Эксперты НИФИ Минфина России также рассказали о востребованной программе </w:t>
      </w:r>
      <w:r w:rsidR="00F71F88">
        <w:t>«</w:t>
      </w:r>
      <w:r w:rsidRPr="00657605">
        <w:t>Мои финансы на рабочем месте</w:t>
      </w:r>
      <w:r w:rsidR="00F71F88">
        <w:t>»</w:t>
      </w:r>
      <w:r w:rsidRPr="00657605">
        <w:t>: только в Красноярском крае в ней приняли участие 623 организации и более 13,5 тысячи человек.</w:t>
      </w:r>
    </w:p>
    <w:p w14:paraId="5DE8020F" w14:textId="77777777" w:rsidR="00C962A7" w:rsidRPr="00657605" w:rsidRDefault="00C962A7" w:rsidP="00C962A7">
      <w:r w:rsidRPr="00657605">
        <w:t>Глава Чувашии Олег Николаев, приветствуя участников форума, отметил, что в республике выработана системная работа по повышению финансовой грамотности для всех жителей — от воспитанников детских садов до пенсионеров. Председатель комитета Госдумы по финансовому рынку Анатолий Аксаков предложил рассмотреть Чувашию в качестве пилотного региона для запуска образовательной программы по обучению предпринимателей, подчеркнув, что республика уже демонстрирует передовой опыт в освоении современных финансовых инструментов.</w:t>
      </w:r>
    </w:p>
    <w:p w14:paraId="28A3E69F" w14:textId="02EE99F1" w:rsidR="00C962A7" w:rsidRPr="00657605" w:rsidRDefault="00F71F88" w:rsidP="00C962A7">
      <w:r>
        <w:t>«</w:t>
      </w:r>
      <w:r w:rsidR="00C962A7" w:rsidRPr="00657605">
        <w:t>Финансовое просвещение на национальных языках выходит далеко за рамки узкой образовательной задачи. Оно становится важнейшим элементом сохранения культурного многообразия страны, обеспечивая равный доступ к финансовым знаниям для всех граждан независимо от их родного языка и места проживания. Опыт регионов — от Чувашии до Чукотки — убедительно доказывает: информация, воспринятая на родном языке, усваивается глубже и остаётся в памяти надолго, а значит, помогает людям принимать более взвешенные финансовые решения и противостоять мошенникам.</w:t>
      </w:r>
    </w:p>
    <w:p w14:paraId="32D32E31" w14:textId="1133C4C0" w:rsidR="00C962A7" w:rsidRPr="00657605" w:rsidRDefault="00C962A7" w:rsidP="00C962A7">
      <w:r w:rsidRPr="00657605">
        <w:t xml:space="preserve">В условиях реализации Стратегии повышения финансовой грамотности и формирования финансовой культуры до 2030 года развитие подобных инициатив приобретает системный характер. Предстоящие этапы Всероссийской просветительской эстафеты </w:t>
      </w:r>
      <w:r w:rsidR="00F71F88">
        <w:t>«</w:t>
      </w:r>
      <w:r w:rsidRPr="00657605">
        <w:t>Мои финансы</w:t>
      </w:r>
      <w:r w:rsidR="00F71F88">
        <w:t>»</w:t>
      </w:r>
      <w:r w:rsidRPr="00657605">
        <w:t xml:space="preserve"> — осенью в Ярославле и зимой во Владивостоке — станут новыми вехами на пути к формированию финансово грамотного общества. И в этом движении родной язык остаётся надёжным проводником, помогающим каждому человеку уверенно ориентироваться в сложном мире финансов</w:t>
      </w:r>
      <w:r w:rsidR="00F71F88">
        <w:t>»</w:t>
      </w:r>
      <w:r w:rsidRPr="00657605">
        <w:t xml:space="preserve">, — прокомментировала эксперт Ставропольского филиала Президентской академии Людмила </w:t>
      </w:r>
      <w:proofErr w:type="spellStart"/>
      <w:r w:rsidRPr="00657605">
        <w:t>Черномазова</w:t>
      </w:r>
      <w:proofErr w:type="spellEnd"/>
      <w:r w:rsidRPr="00657605">
        <w:t>.</w:t>
      </w:r>
    </w:p>
    <w:p w14:paraId="24F6DF70" w14:textId="5B558E4C" w:rsidR="005C5EF2" w:rsidRPr="00657605" w:rsidRDefault="00445D0E" w:rsidP="00C962A7">
      <w:hyperlink r:id="rId44" w:history="1">
        <w:r w:rsidR="00C962A7" w:rsidRPr="00657605">
          <w:rPr>
            <w:rStyle w:val="a3"/>
          </w:rPr>
          <w:t>https://slagaemye.ru/2026/08/publikaciya-rodnojj-yazyk-provodnik-v-mir-finansov-kak-v-ross-ay6e/</w:t>
        </w:r>
      </w:hyperlink>
    </w:p>
    <w:p w14:paraId="6513E5C5" w14:textId="77777777" w:rsidR="00C962A7" w:rsidRPr="00657605" w:rsidRDefault="00C962A7" w:rsidP="00C962A7"/>
    <w:p w14:paraId="1648AE75" w14:textId="77777777" w:rsidR="00111D7C" w:rsidRPr="00657605" w:rsidRDefault="00111D7C" w:rsidP="00111D7C">
      <w:pPr>
        <w:pStyle w:val="251"/>
      </w:pPr>
      <w:bookmarkStart w:id="140" w:name="_Toc99271712"/>
      <w:bookmarkStart w:id="141" w:name="_Toc99318658"/>
      <w:bookmarkStart w:id="142" w:name="_Toc165991078"/>
      <w:bookmarkStart w:id="143" w:name="_Toc238106591"/>
      <w:bookmarkEnd w:id="116"/>
      <w:bookmarkEnd w:id="117"/>
      <w:r w:rsidRPr="00657605">
        <w:lastRenderedPageBreak/>
        <w:t>НОВОСТИ ЗАРУБЕЖНЫХ ПЕНСИОННЫХ СИСТЕМ</w:t>
      </w:r>
      <w:bookmarkEnd w:id="140"/>
      <w:bookmarkEnd w:id="141"/>
      <w:bookmarkEnd w:id="142"/>
      <w:bookmarkEnd w:id="143"/>
    </w:p>
    <w:p w14:paraId="7D59896E" w14:textId="77777777" w:rsidR="00111D7C" w:rsidRPr="00657605" w:rsidRDefault="00111D7C" w:rsidP="00111D7C">
      <w:pPr>
        <w:pStyle w:val="10"/>
      </w:pPr>
      <w:bookmarkStart w:id="144" w:name="_Toc99271713"/>
      <w:bookmarkStart w:id="145" w:name="_Toc99318659"/>
      <w:bookmarkStart w:id="146" w:name="_Toc165991079"/>
      <w:bookmarkStart w:id="147" w:name="_Toc238106592"/>
      <w:r w:rsidRPr="00657605">
        <w:t>Новости пенсионной отрасли стран ближнего зарубежья</w:t>
      </w:r>
      <w:bookmarkEnd w:id="144"/>
      <w:bookmarkEnd w:id="145"/>
      <w:bookmarkEnd w:id="146"/>
      <w:bookmarkEnd w:id="147"/>
    </w:p>
    <w:p w14:paraId="5924A95C" w14:textId="77777777" w:rsidR="00EA0ABD" w:rsidRPr="00657605" w:rsidRDefault="00EA0ABD" w:rsidP="00EA0ABD">
      <w:pPr>
        <w:pStyle w:val="2"/>
      </w:pPr>
      <w:bookmarkStart w:id="148" w:name="_Toc238106593"/>
      <w:r w:rsidRPr="00657605">
        <w:t>Регистр ТВ, 19.08.2026, Пенсионные накопления под вашим контролем: расширяются инвестиционные возможности вкладчиков ЕНПФ</w:t>
      </w:r>
      <w:bookmarkEnd w:id="148"/>
    </w:p>
    <w:p w14:paraId="6E8225A1" w14:textId="77777777" w:rsidR="00EA0ABD" w:rsidRPr="00657605" w:rsidRDefault="00EA0ABD" w:rsidP="00CE359D">
      <w:pPr>
        <w:pStyle w:val="3"/>
      </w:pPr>
      <w:bookmarkStart w:id="149" w:name="_Toc238106594"/>
      <w:r w:rsidRPr="00657605">
        <w:t>С 7 сентября 2026 года вступают в силу изменения в Социальный кодекс Республики Казахстан, существенно расширяющие права вкладчиков ЕНПФ по самостоятельному выбору стратегий и портфелей по управлению пенсионными накоплениями. Теперь вкладчики смогут передавать в доверительное управление управляющим инвестиционным портфелем (УИП) до 100% своих накоплений. Нововведения направлены на повышение долгосрочной доходности от управления сбережениями за счет выбора УИП с наиболее подходящей инвестиционной стратегией и историей доходности.</w:t>
      </w:r>
      <w:bookmarkEnd w:id="149"/>
    </w:p>
    <w:p w14:paraId="11EA9152" w14:textId="77777777" w:rsidR="00EA0ABD" w:rsidRPr="00657605" w:rsidRDefault="00EA0ABD" w:rsidP="00EA0ABD">
      <w:r w:rsidRPr="00657605">
        <w:t>Вкладчики обязательных пенсионных взносов (ОПВ) и добровольных пенсионных взносов (ДПВ), а также физические лица, за которых перечислены обязательные профессиональные пенсионные взносы (ОППВ) и ДПВ, смогут самостоятельно определить объем своих накоплений, передаваемых в доверительное управление, выбрать один или несколько УИП, а также один или несколько инвестиционных портфелей в соответствии со своими финансовыми целями.</w:t>
      </w:r>
    </w:p>
    <w:p w14:paraId="6ED5A5C4" w14:textId="77777777" w:rsidR="00EA0ABD" w:rsidRPr="00657605" w:rsidRDefault="00EA0ABD" w:rsidP="00EA0ABD">
      <w:r w:rsidRPr="00657605">
        <w:t>Больше возможностей для выбора</w:t>
      </w:r>
    </w:p>
    <w:p w14:paraId="15454C23" w14:textId="7A0D5851" w:rsidR="00EA0ABD" w:rsidRPr="00657605" w:rsidRDefault="00EA0ABD" w:rsidP="00EA0ABD">
      <w:r w:rsidRPr="00657605">
        <w:t xml:space="preserve">Согласно </w:t>
      </w:r>
      <w:proofErr w:type="gramStart"/>
      <w:r w:rsidRPr="00657605">
        <w:t>законодательству</w:t>
      </w:r>
      <w:proofErr w:type="gramEnd"/>
      <w:r w:rsidRPr="00657605">
        <w:t xml:space="preserve"> каждый УИП будет вправе предложить вкладчикам до трех видов инвестиционных портфелей (консервативный, умеренный, рискованный), различающихся по уровню риска, структуре инвестиций и сроку инвестирования. Наличие трех типов портфелей дает возможность адаптировать инвестиции под индивидуальный возраст и интересы вкладчика, а право распределять накопления между разными УИП минимизирует зависимость от колебаний их доходности.</w:t>
      </w:r>
    </w:p>
    <w:p w14:paraId="1E869EFA" w14:textId="77777777" w:rsidR="00EA0ABD" w:rsidRPr="00657605" w:rsidRDefault="00EA0ABD" w:rsidP="00EA0ABD">
      <w:r w:rsidRPr="00657605">
        <w:t>Требования к формированию инвестиционных портфелей УИП определяется Агентством по регулированию и развитию финансового рынка (АРРФР).</w:t>
      </w:r>
    </w:p>
    <w:p w14:paraId="2D8DA281" w14:textId="77777777" w:rsidR="00EA0ABD" w:rsidRPr="00657605" w:rsidRDefault="00EA0ABD" w:rsidP="00EA0ABD">
      <w:r w:rsidRPr="00657605">
        <w:t>Вся информация – на одной платформе</w:t>
      </w:r>
    </w:p>
    <w:p w14:paraId="2DA005DB" w14:textId="77777777" w:rsidR="00EA0ABD" w:rsidRPr="00657605" w:rsidRDefault="00EA0ABD" w:rsidP="00EA0ABD">
      <w:r w:rsidRPr="00657605">
        <w:t>Для удобства вкладчиков ЕНПФ внедрил единую информационную интернет-платформу invest.enpf.kz, объединяющую ключевую информацию по инвестиционному управлению пенсионными активами. Платформа предоставляет удобный и структурированный доступ к информации о доходности, позволяет в динамике по заданному диапазону периодов сопоставлять различные данные по портфелям, находящимся в управлении всех доверительных управляющих (НБРК и УИП). Вкладчик может оценить инвестиционные портфели, а также самостоятельно выбрать управляющего и его стратегии инвестирования с учетом своих интересов.</w:t>
      </w:r>
    </w:p>
    <w:p w14:paraId="6F0D77F9" w14:textId="77777777" w:rsidR="00EA0ABD" w:rsidRPr="00657605" w:rsidRDefault="00EA0ABD" w:rsidP="00EA0ABD">
      <w:r w:rsidRPr="00657605">
        <w:t>Как передать накопления в доверительное управление?</w:t>
      </w:r>
    </w:p>
    <w:p w14:paraId="72C08E5B" w14:textId="4EA3369E" w:rsidR="00EA0ABD" w:rsidRPr="00657605" w:rsidRDefault="00EA0ABD" w:rsidP="00EA0ABD">
      <w:r w:rsidRPr="00657605">
        <w:lastRenderedPageBreak/>
        <w:t xml:space="preserve">Для перевода своих пенсионных накоплений вкладчику необходимо выбрать управляющую компанию из реестра УИП, допущенных к управлению пенсионными активами (подробная информация размещена на сайте ЕНПФ в разделе </w:t>
      </w:r>
      <w:r w:rsidR="00F71F88">
        <w:t>«</w:t>
      </w:r>
      <w:r w:rsidRPr="00657605">
        <w:t>Услуги – Перевод в доверительное управление – Реестр управляющих инвестиционным портфелем</w:t>
      </w:r>
      <w:r w:rsidR="00F71F88">
        <w:t>»</w:t>
      </w:r>
      <w:r w:rsidRPr="00657605">
        <w:t>), и подать заявление.</w:t>
      </w:r>
    </w:p>
    <w:p w14:paraId="60221F7C" w14:textId="77777777" w:rsidR="00EA0ABD" w:rsidRPr="00657605" w:rsidRDefault="00EA0ABD" w:rsidP="00EA0ABD">
      <w:r w:rsidRPr="00657605">
        <w:t>Это можно сделать:</w:t>
      </w:r>
    </w:p>
    <w:p w14:paraId="181EBD94" w14:textId="77777777" w:rsidR="00EA0ABD" w:rsidRPr="00657605" w:rsidRDefault="00EA0ABD" w:rsidP="00EA0ABD">
      <w:r w:rsidRPr="00657605">
        <w:t>в личном кабинете на сайте enpf.kz (с использованием электронной цифровой подписи);</w:t>
      </w:r>
    </w:p>
    <w:p w14:paraId="6E5B8EF6" w14:textId="77777777" w:rsidR="00EA0ABD" w:rsidRPr="00657605" w:rsidRDefault="00EA0ABD" w:rsidP="00EA0ABD">
      <w:r w:rsidRPr="00657605">
        <w:t>в любом отделении ЕНПФ (при предъявлении документа, удостоверяющего личность).</w:t>
      </w:r>
    </w:p>
    <w:p w14:paraId="4988560C" w14:textId="77777777" w:rsidR="00EA0ABD" w:rsidRPr="00657605" w:rsidRDefault="00EA0ABD" w:rsidP="00EA0ABD">
      <w:r w:rsidRPr="00657605">
        <w:t>Пошаговая инструкция (при переводе части пенсионных накоплений в УИП / от одного УИП к другому УИП / возврате накоплений из УИП в НБРК) размещена по ссылке: https://www.enpf.kz/ru/services/Invest/22218/.</w:t>
      </w:r>
    </w:p>
    <w:p w14:paraId="0E59ECBE" w14:textId="7DB34800" w:rsidR="00EA0ABD" w:rsidRPr="00657605" w:rsidRDefault="00EA0ABD" w:rsidP="00EA0ABD">
      <w:r w:rsidRPr="00657605">
        <w:t xml:space="preserve">Статус заявления можно отслеживать в своем личном кабинете на сайте или в мобильном приложении ЕНПФ (в закладке </w:t>
      </w:r>
      <w:r w:rsidR="00F71F88">
        <w:t>«</w:t>
      </w:r>
      <w:r w:rsidRPr="00657605">
        <w:t>Заявления</w:t>
      </w:r>
      <w:r w:rsidR="00F71F88">
        <w:t>»</w:t>
      </w:r>
      <w:r w:rsidRPr="00657605">
        <w:t xml:space="preserve">). Процесс подачи и обработки заявлений полностью автоматизирован, а передача накоплений в доверительное управление УИП осуществляется ЕНПФ в течение 30 календарных дней после даты поступления заявления. При этом перевести пенсионные накопления от одного УИП к другому, а также вернуть их под управление Национального Банка Республики Казахстан (НБРК) можно не ранее чем через один год с даты передачи пенсионных накоплений в доверительное управление управляющему инвестиционным портфелем. </w:t>
      </w:r>
    </w:p>
    <w:p w14:paraId="2ADBFB75" w14:textId="77777777" w:rsidR="00EA0ABD" w:rsidRPr="00657605" w:rsidRDefault="00EA0ABD" w:rsidP="00EA0ABD">
      <w:r w:rsidRPr="00657605">
        <w:t>Механизмы защиты пенсионных накоплений при управлении УИП</w:t>
      </w:r>
    </w:p>
    <w:p w14:paraId="544A8774" w14:textId="77777777" w:rsidR="00EA0ABD" w:rsidRPr="00657605" w:rsidRDefault="00EA0ABD" w:rsidP="00EA0ABD">
      <w:r w:rsidRPr="00657605">
        <w:t>Расширение возможностей по управлению пенсионными накоплениями предполагает и более высокую степень ответственности самого вкладчика. Выбор УИП является его самостоятельным решением, вкладчик оценивает предлагаемую стратегию и структуру портфеля, уровень риска и результаты управления активами. Законодательством предусмотрена комплексная система защиты накоплений:</w:t>
      </w:r>
    </w:p>
    <w:p w14:paraId="4A3B3FB6" w14:textId="77777777" w:rsidR="00EA0ABD" w:rsidRPr="00657605" w:rsidRDefault="00EA0ABD" w:rsidP="00EA0ABD">
      <w:r w:rsidRPr="00657605">
        <w:t>финансовая ответственность УИП – с 1 января 2026 года действует система композитных индексов, используемых в качестве эталона доходности. Если доходность портфеля окажется ниже ориентира, управляющая компания обязана компенсировать разницу вкладчику за счет собственного капитала;</w:t>
      </w:r>
    </w:p>
    <w:p w14:paraId="5E080966" w14:textId="77777777" w:rsidR="00EA0ABD" w:rsidRPr="00657605" w:rsidRDefault="00EA0ABD" w:rsidP="00EA0ABD">
      <w:r w:rsidRPr="00657605">
        <w:t>независимый банк-</w:t>
      </w:r>
      <w:proofErr w:type="spellStart"/>
      <w:r w:rsidRPr="00657605">
        <w:t>кастодиан</w:t>
      </w:r>
      <w:proofErr w:type="spellEnd"/>
      <w:r w:rsidRPr="00657605">
        <w:t xml:space="preserve"> – все активы хранятся в банке-</w:t>
      </w:r>
      <w:proofErr w:type="spellStart"/>
      <w:r w:rsidRPr="00657605">
        <w:t>кастодиане</w:t>
      </w:r>
      <w:proofErr w:type="spellEnd"/>
      <w:r w:rsidRPr="00657605">
        <w:t xml:space="preserve"> (независимом крупном банке), который контролирует целевое размещение активов требованиям законодательства. При этом активы продолжают учитываться на индивидуальном пенсионном счете (ИПС) вкладчика в ЕНПФ и отделены от собственных активов УИП. В случае банкротства УИП пенсионные активы вкладчиков не могут быть использованы УИП;</w:t>
      </w:r>
    </w:p>
    <w:p w14:paraId="755D778D" w14:textId="77777777" w:rsidR="00EA0ABD" w:rsidRPr="00657605" w:rsidRDefault="00EA0ABD" w:rsidP="00EA0ABD">
      <w:r w:rsidRPr="00657605">
        <w:t xml:space="preserve">инвестиционные ограничения и диверсификация – регулятор определяет перечень инструментов, в которые УИП имеет право инвестировать. В него входят государственные ценные бумаги Казахстана и иностранных государств, долевые и долговые негосударственные бумаги казахстанских и иностранных организаций, а также вклады в банках второго уровня и в банках-нерезидентах с соответствующим кредитным рейтингом. </w:t>
      </w:r>
      <w:proofErr w:type="spellStart"/>
      <w:r w:rsidRPr="00657605">
        <w:t>Высокорисковые</w:t>
      </w:r>
      <w:proofErr w:type="spellEnd"/>
      <w:r w:rsidRPr="00657605">
        <w:t xml:space="preserve"> цифровые и </w:t>
      </w:r>
      <w:proofErr w:type="spellStart"/>
      <w:r w:rsidRPr="00657605">
        <w:t>криптоактивы</w:t>
      </w:r>
      <w:proofErr w:type="spellEnd"/>
      <w:r w:rsidRPr="00657605">
        <w:t xml:space="preserve"> в этот перечень не входят, поэтому инвестирование пенсионных накоплений в них не допускается. Законодательством также установлены лимиты инвестирования. Стратегию управления </w:t>
      </w:r>
      <w:r w:rsidRPr="00657605">
        <w:lastRenderedPageBreak/>
        <w:t>каждый УИП определяет самостоятельно в своей инвестиционной декларации с учетом регуляторных требований;</w:t>
      </w:r>
    </w:p>
    <w:p w14:paraId="1DC052D6" w14:textId="260C423B" w:rsidR="00EA0ABD" w:rsidRPr="00657605" w:rsidRDefault="00EA0ABD" w:rsidP="00EA0ABD">
      <w:r w:rsidRPr="00657605">
        <w:t xml:space="preserve">требования к управляющим компаниям – к управлению пенсионными активами допускаются только финансово-устойчивые УИП, соответствующие требованиям регулятора по капиталу, опыту управления активами клиентов и наличию крупного акционера либо акционера-нерезидента с рейтингом не ниже </w:t>
      </w:r>
      <w:r w:rsidR="00F71F88">
        <w:t>«</w:t>
      </w:r>
      <w:r w:rsidRPr="00657605">
        <w:t>BBB</w:t>
      </w:r>
      <w:r w:rsidR="00F71F88">
        <w:t>»</w:t>
      </w:r>
      <w:r w:rsidRPr="00657605">
        <w:t xml:space="preserve">. Реестр УИП, допущенных к управлению пенсионными активами, публикуется на сайтах АРРФР и ЕНПФ. В настоящее время к управлению допущены шесть компаний: АО </w:t>
      </w:r>
      <w:r w:rsidR="00F71F88">
        <w:t>«</w:t>
      </w:r>
      <w:proofErr w:type="spellStart"/>
      <w:r w:rsidRPr="00657605">
        <w:t>Alatau</w:t>
      </w:r>
      <w:proofErr w:type="spellEnd"/>
      <w:r w:rsidRPr="00657605">
        <w:t xml:space="preserve"> </w:t>
      </w:r>
      <w:proofErr w:type="spellStart"/>
      <w:r w:rsidRPr="00657605">
        <w:t>City</w:t>
      </w:r>
      <w:proofErr w:type="spellEnd"/>
      <w:r w:rsidRPr="00657605">
        <w:t xml:space="preserve"> </w:t>
      </w:r>
      <w:proofErr w:type="spellStart"/>
      <w:r w:rsidRPr="00657605">
        <w:t>Invest</w:t>
      </w:r>
      <w:proofErr w:type="spellEnd"/>
      <w:r w:rsidR="00F71F88">
        <w:t>»</w:t>
      </w:r>
      <w:r w:rsidRPr="00657605">
        <w:t xml:space="preserve">, АО </w:t>
      </w:r>
      <w:r w:rsidR="00F71F88">
        <w:t>«</w:t>
      </w:r>
      <w:r w:rsidRPr="00657605">
        <w:t xml:space="preserve">BCC </w:t>
      </w:r>
      <w:proofErr w:type="spellStart"/>
      <w:r w:rsidRPr="00657605">
        <w:t>Invest</w:t>
      </w:r>
      <w:proofErr w:type="spellEnd"/>
      <w:r w:rsidR="00F71F88">
        <w:t>»</w:t>
      </w:r>
      <w:r w:rsidRPr="00657605">
        <w:t xml:space="preserve">, АО </w:t>
      </w:r>
      <w:r w:rsidR="00F71F88">
        <w:t>«</w:t>
      </w:r>
      <w:proofErr w:type="spellStart"/>
      <w:r w:rsidRPr="00657605">
        <w:t>Halyk</w:t>
      </w:r>
      <w:proofErr w:type="spellEnd"/>
      <w:r w:rsidRPr="00657605">
        <w:t xml:space="preserve"> </w:t>
      </w:r>
      <w:proofErr w:type="spellStart"/>
      <w:r w:rsidRPr="00657605">
        <w:t>Global</w:t>
      </w:r>
      <w:proofErr w:type="spellEnd"/>
      <w:r w:rsidRPr="00657605">
        <w:t xml:space="preserve"> </w:t>
      </w:r>
      <w:proofErr w:type="spellStart"/>
      <w:r w:rsidRPr="00657605">
        <w:t>Markets</w:t>
      </w:r>
      <w:proofErr w:type="spellEnd"/>
      <w:r w:rsidR="00F71F88">
        <w:t>»</w:t>
      </w:r>
      <w:r w:rsidRPr="00657605">
        <w:t xml:space="preserve">, АО </w:t>
      </w:r>
      <w:r w:rsidR="00F71F88">
        <w:t>«</w:t>
      </w:r>
      <w:proofErr w:type="spellStart"/>
      <w:r w:rsidRPr="00657605">
        <w:t>Halyk</w:t>
      </w:r>
      <w:proofErr w:type="spellEnd"/>
      <w:r w:rsidRPr="00657605">
        <w:t xml:space="preserve"> </w:t>
      </w:r>
      <w:proofErr w:type="spellStart"/>
      <w:r w:rsidRPr="00657605">
        <w:t>Finance</w:t>
      </w:r>
      <w:proofErr w:type="spellEnd"/>
      <w:r w:rsidR="00F71F88">
        <w:t>»</w:t>
      </w:r>
      <w:r w:rsidRPr="00657605">
        <w:t xml:space="preserve">, АО </w:t>
      </w:r>
      <w:r w:rsidR="00F71F88">
        <w:t>«</w:t>
      </w:r>
      <w:proofErr w:type="spellStart"/>
      <w:r w:rsidRPr="00657605">
        <w:t>Сентрас</w:t>
      </w:r>
      <w:proofErr w:type="spellEnd"/>
      <w:r w:rsidRPr="00657605">
        <w:t xml:space="preserve"> </w:t>
      </w:r>
      <w:proofErr w:type="spellStart"/>
      <w:r w:rsidRPr="00657605">
        <w:t>Секьюритиз</w:t>
      </w:r>
      <w:proofErr w:type="spellEnd"/>
      <w:r w:rsidR="00F71F88">
        <w:t>»</w:t>
      </w:r>
      <w:r w:rsidRPr="00657605">
        <w:t xml:space="preserve">, АО </w:t>
      </w:r>
      <w:r w:rsidR="00F71F88">
        <w:t>«</w:t>
      </w:r>
      <w:proofErr w:type="spellStart"/>
      <w:r w:rsidRPr="00657605">
        <w:t>Tansar</w:t>
      </w:r>
      <w:proofErr w:type="spellEnd"/>
      <w:r w:rsidRPr="00657605">
        <w:t xml:space="preserve"> </w:t>
      </w:r>
      <w:proofErr w:type="spellStart"/>
      <w:r w:rsidRPr="00657605">
        <w:t>Capital</w:t>
      </w:r>
      <w:proofErr w:type="spellEnd"/>
      <w:r w:rsidR="00F71F88">
        <w:t>»</w:t>
      </w:r>
      <w:r w:rsidRPr="00657605">
        <w:t xml:space="preserve">. При исключении УИП из реестра пенсионные накопления возвращаются под управление НБРК. </w:t>
      </w:r>
    </w:p>
    <w:p w14:paraId="5AF0020B" w14:textId="7FA8331D" w:rsidR="00EA0ABD" w:rsidRDefault="00445D0E" w:rsidP="00EA0ABD">
      <w:hyperlink r:id="rId45" w:history="1">
        <w:r w:rsidR="00EA0ABD" w:rsidRPr="00657605">
          <w:rPr>
            <w:rStyle w:val="a3"/>
          </w:rPr>
          <w:t>https://regtv.kz/2026/08/18/ent-pensionnye-nakopleniia-pod-vashim-kontrolem-rasshiriautsia-investicionnye-vozmojnosti-vkladchikov-enpf.html</w:t>
        </w:r>
      </w:hyperlink>
      <w:r w:rsidR="00EA0ABD" w:rsidRPr="00657605">
        <w:t xml:space="preserve"> </w:t>
      </w:r>
    </w:p>
    <w:p w14:paraId="346D0502" w14:textId="77777777" w:rsidR="00862C30" w:rsidRDefault="00862C30" w:rsidP="00862C30">
      <w:pPr>
        <w:pStyle w:val="2"/>
      </w:pPr>
      <w:bookmarkStart w:id="150" w:name="_Toc238106595"/>
      <w:r>
        <w:t xml:space="preserve">Zakon.kz, 19.08.2026, </w:t>
      </w:r>
      <w:proofErr w:type="gramStart"/>
      <w:r>
        <w:t>До</w:t>
      </w:r>
      <w:proofErr w:type="gramEnd"/>
      <w:r>
        <w:t xml:space="preserve"> 100% пенсионных накоплений: что изменится для </w:t>
      </w:r>
      <w:proofErr w:type="spellStart"/>
      <w:r>
        <w:t>казахстанцев</w:t>
      </w:r>
      <w:proofErr w:type="spellEnd"/>
      <w:r>
        <w:t xml:space="preserve"> с 7 сентября 2026 года</w:t>
      </w:r>
      <w:bookmarkEnd w:id="150"/>
    </w:p>
    <w:p w14:paraId="5565FFE2" w14:textId="77777777" w:rsidR="00862C30" w:rsidRDefault="00862C30" w:rsidP="00CE359D">
      <w:pPr>
        <w:pStyle w:val="3"/>
      </w:pPr>
      <w:bookmarkStart w:id="151" w:name="_Toc238106596"/>
      <w:r>
        <w:t>Сегодня, 19 августа 2026 года, в Едином накопительном пенсионном фонде (ЕНПФ) рассказали, что в Казахстане с сентября заработают новые правила по передаче обязательных накоплений управляющим инвестиционным портфелем (УИП), сообщает Zakon.kz.</w:t>
      </w:r>
      <w:bookmarkEnd w:id="151"/>
    </w:p>
    <w:p w14:paraId="451658FE" w14:textId="77777777" w:rsidR="00862C30" w:rsidRDefault="00862C30" w:rsidP="00862C30">
      <w:r>
        <w:t>Кто имеет право воспользоваться законодательными изменениями?</w:t>
      </w:r>
    </w:p>
    <w:p w14:paraId="0560E497" w14:textId="77777777" w:rsidR="00862C30" w:rsidRDefault="00862C30" w:rsidP="00862C30">
      <w:r>
        <w:t>Сейчас вкладчики могут передать УИП до 50% своих накоплений, сформированных за счет обязательных пенсионных взносов (ОПВ) и обязательных профессиональных пенсионных взносов (ОППВ) и до 100% добровольных пенсионных взносов.</w:t>
      </w:r>
    </w:p>
    <w:p w14:paraId="712E1FF0" w14:textId="7ABE54F1" w:rsidR="00862C30" w:rsidRDefault="00F71F88" w:rsidP="00862C30">
      <w:r>
        <w:t>«</w:t>
      </w:r>
      <w:r w:rsidR="00862C30">
        <w:t>С 7 сентября 2026 года возможности вкладчиков по передаче обязательных накоплений УИП расширятся до 100%</w:t>
      </w:r>
      <w:r>
        <w:t>»</w:t>
      </w:r>
      <w:r w:rsidR="00862C30">
        <w:t>. Пресс-служба ЕНПФ</w:t>
      </w:r>
    </w:p>
    <w:p w14:paraId="118C250A" w14:textId="77777777" w:rsidR="00862C30" w:rsidRDefault="00862C30" w:rsidP="00862C30">
      <w:r>
        <w:t>Чтобы перевести пенсионные накопления в доверительное управление УИП, вкладчику нужно:</w:t>
      </w:r>
    </w:p>
    <w:p w14:paraId="4875A502" w14:textId="5BD5B79E" w:rsidR="00862C30" w:rsidRDefault="00862C30" w:rsidP="00862C30">
      <w:r>
        <w:t>Выбрать УИП из реестра, допущенных к управлению пенсионным активами.</w:t>
      </w:r>
    </w:p>
    <w:p w14:paraId="6448164A" w14:textId="77777777" w:rsidR="00862C30" w:rsidRDefault="00862C30" w:rsidP="00862C30">
      <w:r>
        <w:t>Подать заявление по определенной форме. Сделать это можно в личном кабинете на сайте enpf.kz, используя электронную цифровую подпись, либо в любом отделении ЕНПФ.</w:t>
      </w:r>
    </w:p>
    <w:p w14:paraId="3C8C098C" w14:textId="55032E90" w:rsidR="00862C30" w:rsidRDefault="00862C30" w:rsidP="00862C30">
      <w:r>
        <w:t xml:space="preserve">Статус поданного заявления на перевод пенсионных накоплений в доверительное управление можно отслеживать в личном кабинете на сайте или в мобильном приложении ЕНПФ в закладке </w:t>
      </w:r>
      <w:r w:rsidR="00F71F88">
        <w:t>«</w:t>
      </w:r>
      <w:r>
        <w:t>Мои заявления на выплаты/переводы/возврат ДПВ</w:t>
      </w:r>
      <w:r w:rsidR="00F71F88">
        <w:t>»</w:t>
      </w:r>
      <w:r>
        <w:t>.</w:t>
      </w:r>
    </w:p>
    <w:p w14:paraId="63571294" w14:textId="77777777" w:rsidR="00862C30" w:rsidRDefault="00862C30" w:rsidP="00862C30">
      <w:r>
        <w:t>Процессы подачи заявлений на перевод в УИП, а также их обработки в ЕНПФ полностью автоматизированы. ЕНПФ осуществляет передачу пенсионных активов в доверительное управление УИП в сроки, установленные нормативно-правовыми актами.</w:t>
      </w:r>
    </w:p>
    <w:p w14:paraId="1E70A5FD" w14:textId="77777777" w:rsidR="00862C30" w:rsidRDefault="00862C30" w:rsidP="00862C30">
      <w:r>
        <w:t>Что могут предложить УИП?</w:t>
      </w:r>
    </w:p>
    <w:p w14:paraId="629C95CD" w14:textId="77777777" w:rsidR="00862C30" w:rsidRDefault="00862C30" w:rsidP="00862C30">
      <w:r>
        <w:t xml:space="preserve">С 1 июля 2023 года вкладчики получили право переводить частным управляющим инвестиционным портфелем (УИП) до 50% обязательных пенсионных взносов (ОПВ), </w:t>
      </w:r>
      <w:r>
        <w:lastRenderedPageBreak/>
        <w:t>обязательных профессиональных пенсионных накоплений (ОППВ) и до 100% добровольных пенсионных взносов (ДПВ) без учета порога минимальной достаточности, а также перевести всю сумму накоплений по ОПВ и/или ОППВ, если заключен договор пенсионного аннуитета со страховой компанией. С 7 сентября 2026 года возможности вкладчиков по передаче обязательных накоплений УИП расширятся до 100%.</w:t>
      </w:r>
    </w:p>
    <w:p w14:paraId="2C2BD0D6" w14:textId="60AE5024" w:rsidR="00862C30" w:rsidRDefault="00F71F88" w:rsidP="00862C30">
      <w:r>
        <w:t>«</w:t>
      </w:r>
      <w:r w:rsidR="00862C30">
        <w:t xml:space="preserve">Перевод до 100% пенсионных накоплений в управление УИП открывает перед вкладчиками возможности для долгосрочного приумножения капитала с учетом собственных предпочтений на основе изучения показателей и стратегий </w:t>
      </w:r>
      <w:proofErr w:type="spellStart"/>
      <w:r w:rsidR="00862C30">
        <w:t>УИП</w:t>
      </w:r>
      <w:proofErr w:type="gramStart"/>
      <w:r>
        <w:t>»</w:t>
      </w:r>
      <w:r w:rsidR="00862C30">
        <w:t>.Пресс</w:t>
      </w:r>
      <w:proofErr w:type="spellEnd"/>
      <w:proofErr w:type="gramEnd"/>
      <w:r w:rsidR="00862C30">
        <w:t>-служба ЕНПФ</w:t>
      </w:r>
    </w:p>
    <w:p w14:paraId="27F762C8" w14:textId="77777777" w:rsidR="00862C30" w:rsidRDefault="00862C30" w:rsidP="00862C30">
      <w:r>
        <w:t>Какие компании могут быть допущены к управлению пенсионными активами?</w:t>
      </w:r>
    </w:p>
    <w:p w14:paraId="58955F9B" w14:textId="77777777" w:rsidR="00862C30" w:rsidRDefault="00862C30" w:rsidP="00862C30">
      <w:r>
        <w:t>К управлению пенсионными активами, вне зависимости от стратегии, допускаются только те УИП, которые вносятся в реестр Агентства РК по регулированию и развитию финансового рынка, допущенные к управлению пенсионными активами.</w:t>
      </w:r>
    </w:p>
    <w:p w14:paraId="7581AC0D" w14:textId="77777777" w:rsidR="00862C30" w:rsidRDefault="00862C30" w:rsidP="00862C30">
      <w:r>
        <w:t>АРРФР разработаны особые требования к УИП:</w:t>
      </w:r>
    </w:p>
    <w:p w14:paraId="0AB25A66" w14:textId="77777777" w:rsidR="00862C30" w:rsidRDefault="00862C30" w:rsidP="00862C30">
      <w:r>
        <w:t>они обладают лицензией на управление инвестиционным портфелем,</w:t>
      </w:r>
    </w:p>
    <w:p w14:paraId="7742AF47" w14:textId="77777777" w:rsidR="00862C30" w:rsidRDefault="00862C30" w:rsidP="00862C30">
      <w:r>
        <w:t>успешным опытом работы на рынке и управления активами клиентов,</w:t>
      </w:r>
    </w:p>
    <w:p w14:paraId="544B27C9" w14:textId="77777777" w:rsidR="00862C30" w:rsidRDefault="00862C30" w:rsidP="00862C30">
      <w:r>
        <w:t>положительными результатами финансово-хозяйственной деятельности по итогам последних нескольких лет,</w:t>
      </w:r>
    </w:p>
    <w:p w14:paraId="6242208F" w14:textId="77777777" w:rsidR="00862C30" w:rsidRDefault="00862C30" w:rsidP="00862C30">
      <w:r>
        <w:t>достаточным размером собственного капитала для покрытия убытков, связанных с инвестированием пенсионных активов.</w:t>
      </w:r>
    </w:p>
    <w:p w14:paraId="1DE80649" w14:textId="77777777" w:rsidR="00862C30" w:rsidRDefault="00862C30" w:rsidP="00862C30">
      <w:r>
        <w:t xml:space="preserve">Кроме того, УИП должны заключить с ЕНПФ договор о доверительном управлении пенсионными активами, а также иметь трехсторонний </w:t>
      </w:r>
      <w:proofErr w:type="spellStart"/>
      <w:r>
        <w:t>кастодиальный</w:t>
      </w:r>
      <w:proofErr w:type="spellEnd"/>
      <w:r>
        <w:t xml:space="preserve"> договор с ЕНПФ и банком-</w:t>
      </w:r>
      <w:proofErr w:type="spellStart"/>
      <w:r>
        <w:t>кастодианом</w:t>
      </w:r>
      <w:proofErr w:type="spellEnd"/>
      <w:r>
        <w:t>.</w:t>
      </w:r>
    </w:p>
    <w:p w14:paraId="6945ED6B" w14:textId="3014417A" w:rsidR="00862C30" w:rsidRDefault="00862C30" w:rsidP="00862C30">
      <w:r>
        <w:t xml:space="preserve">В настоящее время к управлению допущены шесть компаний, в числе которых: АО </w:t>
      </w:r>
      <w:r w:rsidR="00F71F88">
        <w:t>«</w:t>
      </w:r>
      <w:proofErr w:type="spellStart"/>
      <w:r>
        <w:t>Alatau</w:t>
      </w:r>
      <w:proofErr w:type="spellEnd"/>
      <w:r>
        <w:t xml:space="preserve"> </w:t>
      </w:r>
      <w:proofErr w:type="spellStart"/>
      <w:r>
        <w:t>City</w:t>
      </w:r>
      <w:proofErr w:type="spellEnd"/>
      <w:r>
        <w:t xml:space="preserve"> </w:t>
      </w:r>
      <w:proofErr w:type="spellStart"/>
      <w:r>
        <w:t>Invest</w:t>
      </w:r>
      <w:proofErr w:type="spellEnd"/>
      <w:r w:rsidR="00F71F88">
        <w:t>»</w:t>
      </w:r>
      <w:r>
        <w:t xml:space="preserve">, АО </w:t>
      </w:r>
      <w:r w:rsidR="00F71F88">
        <w:t>«</w:t>
      </w:r>
      <w:r>
        <w:t xml:space="preserve">BCC </w:t>
      </w:r>
      <w:proofErr w:type="spellStart"/>
      <w:r>
        <w:t>Invest</w:t>
      </w:r>
      <w:proofErr w:type="spellEnd"/>
      <w:r w:rsidR="00F71F88">
        <w:t>»</w:t>
      </w:r>
      <w:r>
        <w:t xml:space="preserve">, АО </w:t>
      </w:r>
      <w:r w:rsidR="00F71F88">
        <w:t>«</w:t>
      </w:r>
      <w:proofErr w:type="spellStart"/>
      <w:r>
        <w:t>Halyk</w:t>
      </w:r>
      <w:proofErr w:type="spellEnd"/>
      <w:r>
        <w:t xml:space="preserve"> </w:t>
      </w:r>
      <w:proofErr w:type="spellStart"/>
      <w:r>
        <w:t>Finance</w:t>
      </w:r>
      <w:proofErr w:type="spellEnd"/>
      <w:r w:rsidR="00F71F88">
        <w:t>»</w:t>
      </w:r>
      <w:r>
        <w:t xml:space="preserve"> и АО </w:t>
      </w:r>
      <w:r w:rsidR="00F71F88">
        <w:t>«</w:t>
      </w:r>
      <w:proofErr w:type="spellStart"/>
      <w:r>
        <w:t>Сентрас</w:t>
      </w:r>
      <w:proofErr w:type="spellEnd"/>
      <w:r>
        <w:t xml:space="preserve"> </w:t>
      </w:r>
      <w:proofErr w:type="spellStart"/>
      <w:r>
        <w:t>Секьюритиз</w:t>
      </w:r>
      <w:proofErr w:type="spellEnd"/>
      <w:r w:rsidR="00F71F88">
        <w:t>»</w:t>
      </w:r>
      <w:r>
        <w:t xml:space="preserve">, АО </w:t>
      </w:r>
      <w:r w:rsidR="00F71F88">
        <w:t>«</w:t>
      </w:r>
      <w:proofErr w:type="spellStart"/>
      <w:r>
        <w:t>Tansar</w:t>
      </w:r>
      <w:proofErr w:type="spellEnd"/>
      <w:r>
        <w:t xml:space="preserve"> </w:t>
      </w:r>
      <w:proofErr w:type="spellStart"/>
      <w:r>
        <w:t>Capital</w:t>
      </w:r>
      <w:proofErr w:type="spellEnd"/>
      <w:r w:rsidR="00F71F88">
        <w:t>»</w:t>
      </w:r>
      <w:r>
        <w:t xml:space="preserve"> и АО </w:t>
      </w:r>
      <w:r w:rsidR="00F71F88">
        <w:t>«</w:t>
      </w:r>
      <w:proofErr w:type="spellStart"/>
      <w:r>
        <w:t>Halyk</w:t>
      </w:r>
      <w:proofErr w:type="spellEnd"/>
      <w:r>
        <w:t xml:space="preserve"> </w:t>
      </w:r>
      <w:proofErr w:type="spellStart"/>
      <w:r>
        <w:t>Global</w:t>
      </w:r>
      <w:proofErr w:type="spellEnd"/>
      <w:r>
        <w:t xml:space="preserve"> </w:t>
      </w:r>
      <w:proofErr w:type="spellStart"/>
      <w:r>
        <w:t>Markets</w:t>
      </w:r>
      <w:proofErr w:type="spellEnd"/>
      <w:r w:rsidR="00F71F88">
        <w:t>»</w:t>
      </w:r>
      <w:r>
        <w:t xml:space="preserve"> (АО </w:t>
      </w:r>
      <w:r w:rsidR="00F71F88">
        <w:t>«</w:t>
      </w:r>
      <w:proofErr w:type="spellStart"/>
      <w:r>
        <w:t>Halyk</w:t>
      </w:r>
      <w:proofErr w:type="spellEnd"/>
      <w:r>
        <w:t xml:space="preserve"> </w:t>
      </w:r>
      <w:proofErr w:type="spellStart"/>
      <w:r>
        <w:t>Global</w:t>
      </w:r>
      <w:proofErr w:type="spellEnd"/>
      <w:r>
        <w:t xml:space="preserve"> </w:t>
      </w:r>
      <w:proofErr w:type="spellStart"/>
      <w:r>
        <w:t>Markets</w:t>
      </w:r>
      <w:proofErr w:type="spellEnd"/>
      <w:r w:rsidR="00F71F88">
        <w:t>»</w:t>
      </w:r>
      <w:r>
        <w:t xml:space="preserve"> 30 декабря 2025 года уведомил ЕНПФ о расторжении с 1 января 2027 года договора по инициативе данного УИП, в связи с чем ЕНПФ с 1 января 2026 года не принимает новые заявления вкладчиков о переводе пенсионных активов в его управление).</w:t>
      </w:r>
    </w:p>
    <w:p w14:paraId="3AB205FA" w14:textId="77777777" w:rsidR="00862C30" w:rsidRDefault="00862C30" w:rsidP="00862C30">
      <w:r>
        <w:t>При исключении компании из реестра накопления вкладчиков возвращаются под управление Национального банка Казахстана (НБК).</w:t>
      </w:r>
    </w:p>
    <w:p w14:paraId="5A9C1512" w14:textId="77777777" w:rsidR="00862C30" w:rsidRDefault="00862C30" w:rsidP="00862C30">
      <w:r>
        <w:t>Как выбрать, какой компании доверить управление своими пенсионными накоплениями?</w:t>
      </w:r>
    </w:p>
    <w:p w14:paraId="30E137CB" w14:textId="77777777" w:rsidR="00862C30" w:rsidRDefault="00862C30" w:rsidP="00862C30">
      <w:r>
        <w:t>Прежде, чем принять решение о переводе пенсионных накоплений в доверительное управление, в ЕНПФ вкладчикам рекомендуют внимательно ознакомиться с действующим перечнем УИП на рынке, изучить их инвестиционные декларации на сайте ЕНПФ.</w:t>
      </w:r>
    </w:p>
    <w:p w14:paraId="4B2641EF" w14:textId="77777777" w:rsidR="00862C30" w:rsidRDefault="00862C30" w:rsidP="00862C30">
      <w:r>
        <w:t>Необходимо проанализировать финансовые показатели УИП, а также информацию о применении в отношении УИП административных мер, санкций и мер воздействия со стороны АРРФР (при их наличии).</w:t>
      </w:r>
    </w:p>
    <w:p w14:paraId="15BC49D7" w14:textId="77777777" w:rsidR="00862C30" w:rsidRDefault="00862C30" w:rsidP="00862C30">
      <w:r>
        <w:lastRenderedPageBreak/>
        <w:t>На портале invest.enpf.kz можно сравнить различные критические показатели результативности деятельности УИП. В личном кабинете вкладчик может в том числе:</w:t>
      </w:r>
    </w:p>
    <w:p w14:paraId="736972AD" w14:textId="77777777" w:rsidR="00862C30" w:rsidRDefault="00862C30" w:rsidP="00862C30">
      <w:r>
        <w:t>проверить доступную сумму для передачи/возврата в/из УИП/НБ РК;</w:t>
      </w:r>
    </w:p>
    <w:p w14:paraId="2F61522E" w14:textId="77777777" w:rsidR="00862C30" w:rsidRDefault="00862C30" w:rsidP="00862C30">
      <w:r>
        <w:t>ознакомиться с правилами и условиями подачи заявления о выборе (об изменении) УИП или на возврат пенсионных накоплений, находящихся в доверительном управлении УИП, в доверительное управление НБ РК;</w:t>
      </w:r>
    </w:p>
    <w:p w14:paraId="439A87F3" w14:textId="77777777" w:rsidR="00862C30" w:rsidRDefault="00862C30" w:rsidP="00862C30">
      <w:r>
        <w:t>подать заявление о выборе (об изменении) УИП или на возврат в НБ РК и отслеживать его статус;</w:t>
      </w:r>
    </w:p>
    <w:p w14:paraId="1A5E5BEF" w14:textId="77777777" w:rsidR="00862C30" w:rsidRDefault="00862C30" w:rsidP="00862C30">
      <w:r>
        <w:t>получить другие доступные пенсионные услуги.</w:t>
      </w:r>
    </w:p>
    <w:p w14:paraId="30F98D75" w14:textId="77777777" w:rsidR="00862C30" w:rsidRDefault="00862C30" w:rsidP="00862C30">
      <w:r>
        <w:t>Адаптированы ли базы данных ЕНПФ для перевода больших сумм накоплений?</w:t>
      </w:r>
    </w:p>
    <w:p w14:paraId="70B48CBB" w14:textId="77777777" w:rsidR="00862C30" w:rsidRDefault="00862C30" w:rsidP="00862C30">
      <w:r>
        <w:t>В пресс-службе отметили, что фонд уже имеет большой опыт работы по интеграции своих систем в рамках различных государственных программ. Соответственно, информационные системы ЕНПФ позволяют вести учет всех данных в процессе взаимодействия с УИП.</w:t>
      </w:r>
    </w:p>
    <w:p w14:paraId="5987C9DC" w14:textId="77777777" w:rsidR="00862C30" w:rsidRDefault="00862C30" w:rsidP="00862C30">
      <w:r>
        <w:t>При этом ЕНПФ остается общим учетным и информационным центром для всех вкладчиков, оператором их индивидуальных пенсионных счетов вне зависимости от того, кто управляет активами (НБРК и/или УИП по выбору вкладчика).</w:t>
      </w:r>
    </w:p>
    <w:p w14:paraId="4957D45D" w14:textId="77777777" w:rsidR="00862C30" w:rsidRDefault="00862C30" w:rsidP="00862C30">
      <w:r>
        <w:t>21 июля 2026 года в ЕНПФ сделали важное разъяснение об изменении подхода к осуществлению государственной гарантии сохранности пенсионных накоплений.</w:t>
      </w:r>
    </w:p>
    <w:p w14:paraId="20D88B22" w14:textId="10A30A5B" w:rsidR="00862C30" w:rsidRPr="00657605" w:rsidRDefault="00445D0E" w:rsidP="00862C30">
      <w:hyperlink r:id="rId46" w:history="1">
        <w:r w:rsidR="00862C30" w:rsidRPr="00710238">
          <w:rPr>
            <w:rStyle w:val="a3"/>
          </w:rPr>
          <w:t>https://www.zakon.kz/finansy/6528619-do-100-pensionnykh-nakopleniy-chto-izmenitsya-dlya-kazakhstantsev-s-7-sentyabrya-2026-goda.html</w:t>
        </w:r>
      </w:hyperlink>
      <w:r w:rsidR="00862C30">
        <w:t xml:space="preserve"> </w:t>
      </w:r>
    </w:p>
    <w:p w14:paraId="35E522A3" w14:textId="77777777" w:rsidR="00986458" w:rsidRPr="00657605" w:rsidRDefault="00986458" w:rsidP="00986458">
      <w:pPr>
        <w:pStyle w:val="2"/>
      </w:pPr>
      <w:bookmarkStart w:id="152" w:name="_Toc238106597"/>
      <w:r w:rsidRPr="00657605">
        <w:t xml:space="preserve">Informburo.kz, 19.08.2026, Отмена компенсации по пенсионным: сколько </w:t>
      </w:r>
      <w:proofErr w:type="spellStart"/>
      <w:r w:rsidRPr="00657605">
        <w:t>казахстанцев</w:t>
      </w:r>
      <w:proofErr w:type="spellEnd"/>
      <w:r w:rsidRPr="00657605">
        <w:t xml:space="preserve"> успели получить выплаты</w:t>
      </w:r>
      <w:bookmarkEnd w:id="152"/>
    </w:p>
    <w:p w14:paraId="326EA480" w14:textId="77777777" w:rsidR="00986458" w:rsidRPr="00657605" w:rsidRDefault="00986458" w:rsidP="00CE359D">
      <w:pPr>
        <w:pStyle w:val="3"/>
      </w:pPr>
      <w:bookmarkStart w:id="153" w:name="_Toc238106598"/>
      <w:proofErr w:type="gramStart"/>
      <w:r w:rsidRPr="00657605">
        <w:t>В Минтруда</w:t>
      </w:r>
      <w:proofErr w:type="gramEnd"/>
      <w:r w:rsidRPr="00657605">
        <w:t xml:space="preserve"> также представили суммы трат государства на покрытие разницы между доходностью ЕНПФ и инфляцией для выходящих на пенсию.</w:t>
      </w:r>
      <w:bookmarkEnd w:id="153"/>
    </w:p>
    <w:p w14:paraId="59A9A1CF" w14:textId="77777777" w:rsidR="00986458" w:rsidRPr="00657605" w:rsidRDefault="00986458" w:rsidP="00986458">
      <w:r w:rsidRPr="00657605">
        <w:t>В Министерстве труда и социальной защиты населения раскрыли данные о выплаченных суммах госгарантии по накоплениям вкладчиков ЕНПФ, вышедших на пенсию.</w:t>
      </w:r>
    </w:p>
    <w:p w14:paraId="5BB15DD6" w14:textId="77777777" w:rsidR="00986458" w:rsidRPr="00657605" w:rsidRDefault="00986458" w:rsidP="00986458">
      <w:r w:rsidRPr="00657605">
        <w:t>С 2027 года в Казахстане оптимизируют бюджетную подпрограмму, предусматривавшую единовременную выплату разницы по инфляции для вкладчиков, выходящих на пенсию. Таким образом, недостаточную доходность ЕНПФ, не покрывающую инфляцию, компенсировать за счёт бюджетных средств больше не будут.</w:t>
      </w:r>
    </w:p>
    <w:p w14:paraId="3E69BA34" w14:textId="77777777" w:rsidR="00986458" w:rsidRPr="00657605" w:rsidRDefault="00986458" w:rsidP="00986458">
      <w:r w:rsidRPr="00657605">
        <w:t xml:space="preserve">Редакция Informburo.kz запросила </w:t>
      </w:r>
      <w:proofErr w:type="gramStart"/>
      <w:r w:rsidRPr="00657605">
        <w:t>в Минтруда</w:t>
      </w:r>
      <w:proofErr w:type="gramEnd"/>
      <w:r w:rsidRPr="00657605">
        <w:t xml:space="preserve"> данные о том, какие суммы выплачивались в качестве компенсации ранее. В официальном ответе министерства сообщается, что в 2025 году выплаты по госгарантии получили 108 156 человек на сумму более 16 млрд тенге. С начала текущего года по июль такие выплаты получили 61 682 человека на сумму около 9,7 млрд тенге. До конца 2026 года компенсацию ещё будут выплачивать.</w:t>
      </w:r>
    </w:p>
    <w:p w14:paraId="79192019" w14:textId="77777777" w:rsidR="00986458" w:rsidRPr="00657605" w:rsidRDefault="00986458" w:rsidP="00986458">
      <w:r w:rsidRPr="00657605">
        <w:t xml:space="preserve">Вице-министр труда Виктория </w:t>
      </w:r>
      <w:proofErr w:type="spellStart"/>
      <w:r w:rsidRPr="00657605">
        <w:t>Шегай</w:t>
      </w:r>
      <w:proofErr w:type="spellEnd"/>
      <w:r w:rsidRPr="00657605">
        <w:t xml:space="preserve"> отметила, что выплата госгарантии – </w:t>
      </w:r>
      <w:proofErr w:type="spellStart"/>
      <w:r w:rsidRPr="00657605">
        <w:t>единоразовая</w:t>
      </w:r>
      <w:proofErr w:type="spellEnd"/>
      <w:r w:rsidRPr="00657605">
        <w:t>. При этом выплата из ЕНПФ при наступлении пенсионного возраста выплачивается на ежемесячной основе до исчерпания накоплений.</w:t>
      </w:r>
    </w:p>
    <w:p w14:paraId="53F15CA9" w14:textId="77777777" w:rsidR="00986458" w:rsidRPr="00657605" w:rsidRDefault="00986458" w:rsidP="00986458">
      <w:r w:rsidRPr="00657605">
        <w:lastRenderedPageBreak/>
        <w:t>Также в ведомстве подчеркнули, что государство полностью сохраняет и гарантирует защиту пенсионных накоплений граждан. Статья 217 Социального кодекса чётко закрепляет, что государство гарантирует получателям сохранность обязательных пенсионных взносов и обязательных профессиональных пенсионных взносов в ЕНПФ в размере фактически внесённых сумм. Эта базовая гарантия остаётся гарантированной законом.</w:t>
      </w:r>
    </w:p>
    <w:p w14:paraId="6E438438" w14:textId="522127C6" w:rsidR="00986458" w:rsidRDefault="00445D0E" w:rsidP="00986458">
      <w:hyperlink r:id="rId47" w:history="1">
        <w:r w:rsidR="00986458" w:rsidRPr="00657605">
          <w:rPr>
            <w:rStyle w:val="a3"/>
          </w:rPr>
          <w:t>https://informburo.kz/novosti/otmena-kompensacii-po-pensionnym-skolko-kazaxstancev-uspeli-polucit-vyplaty</w:t>
        </w:r>
      </w:hyperlink>
      <w:r w:rsidR="00986458" w:rsidRPr="00657605">
        <w:t xml:space="preserve"> </w:t>
      </w:r>
    </w:p>
    <w:p w14:paraId="7339EF59" w14:textId="77777777" w:rsidR="00C35B30" w:rsidRDefault="00C35B30" w:rsidP="00C35B30">
      <w:pPr>
        <w:pStyle w:val="2"/>
      </w:pPr>
      <w:bookmarkStart w:id="154" w:name="_Toc238106599"/>
      <w:r>
        <w:t>Pravda.ru, 19.08.2026, В Киргизии планируют поднять минимальную пенсию до 8,8 тысячи сомов</w:t>
      </w:r>
      <w:bookmarkEnd w:id="154"/>
    </w:p>
    <w:p w14:paraId="10A01229" w14:textId="77777777" w:rsidR="00C35B30" w:rsidRDefault="00C35B30" w:rsidP="00CE359D">
      <w:pPr>
        <w:pStyle w:val="3"/>
      </w:pPr>
      <w:bookmarkStart w:id="155" w:name="_Toc238106600"/>
      <w:r>
        <w:t xml:space="preserve">В Киргизии с 1 октября 2026 года планируют проиндексировать страховые части пенсий и поднять минимальный размер выплаты до 8,8 тысячи сомов. Об этом сообщил председатель кабинета министров </w:t>
      </w:r>
      <w:proofErr w:type="spellStart"/>
      <w:r>
        <w:t>Адылбек</w:t>
      </w:r>
      <w:proofErr w:type="spellEnd"/>
      <w:r>
        <w:t xml:space="preserve"> </w:t>
      </w:r>
      <w:proofErr w:type="spellStart"/>
      <w:r>
        <w:t>Касымалиев</w:t>
      </w:r>
      <w:proofErr w:type="spellEnd"/>
      <w:r>
        <w:t xml:space="preserve"> на аппаратном совещании.</w:t>
      </w:r>
      <w:bookmarkEnd w:id="155"/>
    </w:p>
    <w:p w14:paraId="67E566DD" w14:textId="77777777" w:rsidR="00C35B30" w:rsidRDefault="00C35B30" w:rsidP="00C35B30">
      <w:r>
        <w:t>Коэффициент индексации составит 1,20 (на 20%). При этом рост страховой части пенсий до уровня 8,8 тысячи сомов в среднем составит 141%, а для выплат выше этой суммы - 120%.</w:t>
      </w:r>
    </w:p>
    <w:p w14:paraId="66A8206C" w14:textId="77777777" w:rsidR="00C35B30" w:rsidRDefault="00C35B30" w:rsidP="00C35B30">
      <w:r>
        <w:t xml:space="preserve">Ожидается, что после перерасчета средний размер пенсии достигнет 12 тысяч 898 сомов, а средняя прибавка составит 1 тысячу 753 сома. Глава Социального фонда </w:t>
      </w:r>
      <w:proofErr w:type="spellStart"/>
      <w:r>
        <w:t>Бактияр</w:t>
      </w:r>
      <w:proofErr w:type="spellEnd"/>
      <w:r>
        <w:t xml:space="preserve"> Алиев должен подготовить расчеты, обеспечить финансирование выплат и разъяснить детали гражданам.</w:t>
      </w:r>
    </w:p>
    <w:p w14:paraId="5AF0BDE7" w14:textId="77777777" w:rsidR="00C35B30" w:rsidRDefault="00C35B30" w:rsidP="00C35B30">
      <w:r>
        <w:t xml:space="preserve">Также </w:t>
      </w:r>
      <w:proofErr w:type="spellStart"/>
      <w:r>
        <w:t>Касымалиев</w:t>
      </w:r>
      <w:proofErr w:type="spellEnd"/>
      <w:r>
        <w:t xml:space="preserve"> проверил готовность школ к новому учебному году. Он потребовал взять под контроль объекты, где еще идут стройка или ремонт, чтобы выявить риски задержек со сдачей зданий.</w:t>
      </w:r>
    </w:p>
    <w:p w14:paraId="60B22B9F" w14:textId="77777777" w:rsidR="00C35B30" w:rsidRDefault="00C35B30" w:rsidP="00C35B30">
      <w:r>
        <w:t xml:space="preserve">Министру просвещения </w:t>
      </w:r>
      <w:proofErr w:type="spellStart"/>
      <w:r>
        <w:t>Догдуркуль</w:t>
      </w:r>
      <w:proofErr w:type="spellEnd"/>
      <w:r>
        <w:t xml:space="preserve"> </w:t>
      </w:r>
      <w:proofErr w:type="spellStart"/>
      <w:r>
        <w:t>Кендирбаевой</w:t>
      </w:r>
      <w:proofErr w:type="spellEnd"/>
      <w:r>
        <w:t xml:space="preserve"> поручили проверить наличие в школах мебели и оборудования. Работы по оснащению не должны мешать учебному процессу с началом года.</w:t>
      </w:r>
    </w:p>
    <w:p w14:paraId="423FEDC5" w14:textId="5E83CDA8" w:rsidR="00C35B30" w:rsidRPr="00657605" w:rsidRDefault="00445D0E" w:rsidP="00C35B30">
      <w:hyperlink r:id="rId48" w:history="1">
        <w:r w:rsidR="00C35B30" w:rsidRPr="00710238">
          <w:rPr>
            <w:rStyle w:val="a3"/>
          </w:rPr>
          <w:t>https://www.pravda.ru/news/kirgiziya/2391657-kyrgyzstan-pension-indexation/</w:t>
        </w:r>
      </w:hyperlink>
      <w:r w:rsidR="00C35B30">
        <w:t xml:space="preserve"> </w:t>
      </w:r>
    </w:p>
    <w:p w14:paraId="06BDAA6B" w14:textId="06A81462" w:rsidR="00BD487E" w:rsidRDefault="00BD487E" w:rsidP="00BD487E">
      <w:pPr>
        <w:pStyle w:val="2"/>
      </w:pPr>
      <w:bookmarkStart w:id="156" w:name="_Toc238106601"/>
      <w:proofErr w:type="spellStart"/>
      <w:r>
        <w:t>Украина.ру</w:t>
      </w:r>
      <w:proofErr w:type="spellEnd"/>
      <w:r>
        <w:t xml:space="preserve">, 19.08.2026, Пенсионная реформа на Украине: надежда на </w:t>
      </w:r>
      <w:r w:rsidR="00F71F88">
        <w:t>«</w:t>
      </w:r>
      <w:r>
        <w:t>длинные деньги</w:t>
      </w:r>
      <w:r w:rsidR="00F71F88">
        <w:t>»</w:t>
      </w:r>
      <w:bookmarkEnd w:id="156"/>
    </w:p>
    <w:p w14:paraId="353F9101" w14:textId="77777777" w:rsidR="00BD487E" w:rsidRDefault="00BD487E" w:rsidP="00CE359D">
      <w:pPr>
        <w:pStyle w:val="3"/>
      </w:pPr>
      <w:bookmarkStart w:id="157" w:name="_Toc238106602"/>
      <w:r>
        <w:t xml:space="preserve">Противники пенсионной реформы на Украине есть, как и виды на вложения денег пенсионных фондов. Об этом в опубликованном 19 августа интервью заявил председатель финансового комитета парламента Украины Даниил </w:t>
      </w:r>
      <w:proofErr w:type="spellStart"/>
      <w:r>
        <w:t>Гетманцев</w:t>
      </w:r>
      <w:bookmarkEnd w:id="157"/>
      <w:proofErr w:type="spellEnd"/>
    </w:p>
    <w:p w14:paraId="62AAADCD" w14:textId="77777777" w:rsidR="00BD487E" w:rsidRDefault="00BD487E" w:rsidP="00BD487E">
      <w:r>
        <w:t>Глава финансового комитета ВРУ рассказал изданию РБК-Украина о ключевой проблеме пенсионной реформы в постсоветской республике.</w:t>
      </w:r>
    </w:p>
    <w:p w14:paraId="48DA7487" w14:textId="44759539" w:rsidR="00BD487E" w:rsidRDefault="00F71F88" w:rsidP="00BD487E">
      <w:r>
        <w:t>«</w:t>
      </w:r>
      <w:r w:rsidR="00BD487E">
        <w:t>Пенсионная реформа – это задача номер один для правительства. Это популярная реформа для большинства граждан, ведь ее цель – повысить минимальную пенсию до 6-7 тысяч гривен</w:t>
      </w:r>
      <w:r>
        <w:t>»</w:t>
      </w:r>
      <w:r w:rsidR="00BD487E">
        <w:t>, - сказал парламентарий.</w:t>
      </w:r>
    </w:p>
    <w:p w14:paraId="7FB53DD3" w14:textId="77777777" w:rsidR="00BD487E" w:rsidRDefault="00BD487E" w:rsidP="00BD487E">
      <w:r>
        <w:lastRenderedPageBreak/>
        <w:t>Он отметил, что негативно к реформе относятся те, кто утратит клановые привилегии и специальные пенсии.</w:t>
      </w:r>
    </w:p>
    <w:p w14:paraId="6711BF3C" w14:textId="52B9E7E3" w:rsidR="00BD487E" w:rsidRDefault="00F71F88" w:rsidP="00BD487E">
      <w:r>
        <w:t>«</w:t>
      </w:r>
      <w:r w:rsidR="00BD487E">
        <w:t>Главная проблема предыдущих попыток реформирования пенсионной системы за последние 15 лет – их половинчатость. Составили такую формулу начисления, где из-за различных трюков человек теряет до 20% пенсии, а индексация привязана к устаревшей базе 2017 года</w:t>
      </w:r>
      <w:r>
        <w:t>»</w:t>
      </w:r>
      <w:r w:rsidR="00BD487E">
        <w:t xml:space="preserve">, - отметил </w:t>
      </w:r>
      <w:proofErr w:type="spellStart"/>
      <w:r w:rsidR="00BD487E">
        <w:t>Гетманцев</w:t>
      </w:r>
      <w:proofErr w:type="spellEnd"/>
      <w:r w:rsidR="00BD487E">
        <w:t>.</w:t>
      </w:r>
    </w:p>
    <w:p w14:paraId="2EE25D1B" w14:textId="77777777" w:rsidR="00BD487E" w:rsidRDefault="00BD487E" w:rsidP="00BD487E">
      <w:r>
        <w:t>Он уверен, что пенсия должна быть привязана к росту средней зарплаты с выходом на коэффициент замещения хотя бы 40% от средней зарплаты, которую получал гражданин.</w:t>
      </w:r>
    </w:p>
    <w:p w14:paraId="3D1A9566" w14:textId="530F45F5" w:rsidR="00BD487E" w:rsidRDefault="00F71F88" w:rsidP="00BD487E">
      <w:r>
        <w:t>«</w:t>
      </w:r>
      <w:r w:rsidR="00BD487E">
        <w:t>Далее должно состояться введение накопительного уровня. Рабочая модель: если работник платит 1% от зарплаты, государство добавляет 1% (вместе 2%); если 2% – государство добавляет 2% (вместе 4%). Негосударственные пенсионные фонды также должны получить четкие гарантии защиты сбережений от инфляции, чтобы эти деньги не сгорели</w:t>
      </w:r>
      <w:r>
        <w:t>»</w:t>
      </w:r>
      <w:r w:rsidR="00BD487E">
        <w:t>, - продолжил парламентарий.</w:t>
      </w:r>
    </w:p>
    <w:p w14:paraId="3FE2338F" w14:textId="77777777" w:rsidR="00BD487E" w:rsidRDefault="00BD487E" w:rsidP="00BD487E">
      <w:r>
        <w:t>Он сообщил, что уже подготовлен соответствующий законопроект</w:t>
      </w:r>
    </w:p>
    <w:p w14:paraId="63E0D60E" w14:textId="18E4A7D4" w:rsidR="00BD487E" w:rsidRDefault="00F71F88" w:rsidP="00BD487E">
      <w:r>
        <w:t>«</w:t>
      </w:r>
      <w:r w:rsidR="00BD487E">
        <w:t xml:space="preserve">Привлеченные </w:t>
      </w:r>
      <w:r>
        <w:t>«</w:t>
      </w:r>
      <w:r w:rsidR="00BD487E">
        <w:t>длинные деньги</w:t>
      </w:r>
      <w:r>
        <w:t>»</w:t>
      </w:r>
      <w:r w:rsidR="00BD487E">
        <w:t xml:space="preserve"> из пенсионных фондов (на 20-30 лет) мы направим на программу строительства 1 миллиона квартир. Это запустит строительную отрасль и даст возможность учителям, медикам, военным и многодетным семьям получить собственное качественное жилье стоимостью 30-50 тысяч долларов с рассрочкой на 25 лет под 3% годовых. Это деньги, которые мы могли бы инвестировать, взяв их у пенсионных фондов</w:t>
      </w:r>
      <w:r>
        <w:t>»</w:t>
      </w:r>
      <w:r w:rsidR="00BD487E">
        <w:t>, - сказал глава парламентского комитета.</w:t>
      </w:r>
    </w:p>
    <w:p w14:paraId="4380C083" w14:textId="77777777" w:rsidR="00BD487E" w:rsidRDefault="00BD487E" w:rsidP="00BD487E">
      <w:r>
        <w:t>В ходе интервью он обратил внимание на необходимость совершенствования механизмов сбора налогов, борьбы с теневой экономикой и коррупцией, криминальными кланами в госаппарате. Также он указал на финансовую помощь постсоветской республике со стороны Запада.</w:t>
      </w:r>
    </w:p>
    <w:p w14:paraId="3D662ADF" w14:textId="19C826E5" w:rsidR="00BD487E" w:rsidRDefault="00F71F88" w:rsidP="00BD487E">
      <w:r>
        <w:t>«</w:t>
      </w:r>
      <w:r w:rsidR="00BD487E">
        <w:t xml:space="preserve">Мы ожидаем 45,3 миллиарда долларов в следующем году. Это огромные деньги. Они практически гарантированы, но под это мы должны выполнить наши обязательства по меморандумам с Евросоюзом и МВФ. Это не </w:t>
      </w:r>
      <w:r>
        <w:t>«</w:t>
      </w:r>
      <w:r w:rsidR="00BD487E">
        <w:t>принуждение</w:t>
      </w:r>
      <w:r>
        <w:t>»</w:t>
      </w:r>
      <w:r w:rsidR="00BD487E">
        <w:t xml:space="preserve"> к чему-то вредному – это наши внутренние реформы, необходимые для нормальной работы экономики</w:t>
      </w:r>
      <w:r>
        <w:t>»</w:t>
      </w:r>
      <w:r w:rsidR="00BD487E">
        <w:t>, - уточнил он.</w:t>
      </w:r>
    </w:p>
    <w:p w14:paraId="13877938" w14:textId="77777777" w:rsidR="00BD487E" w:rsidRDefault="00BD487E" w:rsidP="00BD487E">
      <w:r>
        <w:t xml:space="preserve">По мнению </w:t>
      </w:r>
      <w:proofErr w:type="spellStart"/>
      <w:r>
        <w:t>Гетманцева</w:t>
      </w:r>
      <w:proofErr w:type="spellEnd"/>
      <w:r>
        <w:t>, сейчас на Украине сильное профессиональное правительство с опытным антикризисным менеджером во главе.</w:t>
      </w:r>
    </w:p>
    <w:p w14:paraId="0CCF3996" w14:textId="4EBDDA51" w:rsidR="003C1DE8" w:rsidRDefault="00445D0E" w:rsidP="00BD487E">
      <w:hyperlink r:id="rId49" w:history="1">
        <w:r w:rsidR="00BD487E" w:rsidRPr="00710238">
          <w:rPr>
            <w:rStyle w:val="a3"/>
          </w:rPr>
          <w:t>https://ukraina.ru/20260819/pensionnaya-reforma-na-ukraine-nadezhda-na-dlinnye-dengi-1082621378.html</w:t>
        </w:r>
      </w:hyperlink>
    </w:p>
    <w:p w14:paraId="1E9A28F5" w14:textId="77777777" w:rsidR="00BD487E" w:rsidRPr="00657605" w:rsidRDefault="00BD487E" w:rsidP="00BD487E"/>
    <w:p w14:paraId="0F91D1CE" w14:textId="77777777" w:rsidR="00111D7C" w:rsidRPr="00657605" w:rsidRDefault="00111D7C" w:rsidP="00111D7C">
      <w:pPr>
        <w:pStyle w:val="10"/>
      </w:pPr>
      <w:bookmarkStart w:id="158" w:name="_Toc99271715"/>
      <w:bookmarkStart w:id="159" w:name="_Toc99318660"/>
      <w:bookmarkStart w:id="160" w:name="_Toc165991080"/>
      <w:bookmarkStart w:id="161" w:name="_Toc238106603"/>
      <w:r w:rsidRPr="00657605">
        <w:lastRenderedPageBreak/>
        <w:t>Новости пенсионной отрасли стран дальнего зарубежья</w:t>
      </w:r>
      <w:bookmarkEnd w:id="158"/>
      <w:bookmarkEnd w:id="159"/>
      <w:bookmarkEnd w:id="160"/>
      <w:bookmarkEnd w:id="161"/>
    </w:p>
    <w:p w14:paraId="66C5EDA3" w14:textId="77777777" w:rsidR="001A5A06" w:rsidRPr="00657605" w:rsidRDefault="001A5A06" w:rsidP="001A5A06">
      <w:pPr>
        <w:pStyle w:val="2"/>
      </w:pPr>
      <w:bookmarkStart w:id="162" w:name="_Toc238106604"/>
      <w:proofErr w:type="spellStart"/>
      <w:r w:rsidRPr="00657605">
        <w:t>Cyprus</w:t>
      </w:r>
      <w:proofErr w:type="spellEnd"/>
      <w:r w:rsidRPr="00657605">
        <w:t xml:space="preserve"> </w:t>
      </w:r>
      <w:proofErr w:type="spellStart"/>
      <w:r w:rsidRPr="00657605">
        <w:t>Inform</w:t>
      </w:r>
      <w:proofErr w:type="spellEnd"/>
      <w:r w:rsidRPr="00657605">
        <w:t>, 19.08.2026, Консультативный совет по труду обсудит новый законопроект о пенсионной реформе</w:t>
      </w:r>
      <w:bookmarkEnd w:id="162"/>
    </w:p>
    <w:p w14:paraId="523A684C" w14:textId="77777777" w:rsidR="001A5A06" w:rsidRPr="00657605" w:rsidRDefault="001A5A06" w:rsidP="00CE359D">
      <w:pPr>
        <w:pStyle w:val="3"/>
      </w:pPr>
      <w:bookmarkStart w:id="163" w:name="_Toc238106605"/>
      <w:r w:rsidRPr="00657605">
        <w:t xml:space="preserve">Министр труда </w:t>
      </w:r>
      <w:proofErr w:type="spellStart"/>
      <w:r w:rsidRPr="00657605">
        <w:t>Маринос</w:t>
      </w:r>
      <w:proofErr w:type="spellEnd"/>
      <w:r w:rsidRPr="00657605">
        <w:t xml:space="preserve"> </w:t>
      </w:r>
      <w:proofErr w:type="spellStart"/>
      <w:r w:rsidRPr="00657605">
        <w:t>Мусиуттас</w:t>
      </w:r>
      <w:proofErr w:type="spellEnd"/>
      <w:r w:rsidRPr="00657605">
        <w:t xml:space="preserve"> заявил, что правительство намерено внести законопроект о пенсионной реформе в парламент в сентябре для реализации в январе 2027 года.</w:t>
      </w:r>
      <w:bookmarkEnd w:id="163"/>
    </w:p>
    <w:p w14:paraId="25BFFC89" w14:textId="77777777" w:rsidR="001A5A06" w:rsidRPr="00657605" w:rsidRDefault="001A5A06" w:rsidP="001A5A06">
      <w:r w:rsidRPr="00657605">
        <w:t xml:space="preserve">Ожидается, что новая пенсионная реформа будет в центре внимания заседания Консультативного совета по труду с участием министра труда </w:t>
      </w:r>
      <w:proofErr w:type="spellStart"/>
      <w:r w:rsidRPr="00657605">
        <w:t>Мариноса</w:t>
      </w:r>
      <w:proofErr w:type="spellEnd"/>
      <w:r w:rsidRPr="00657605">
        <w:t xml:space="preserve"> </w:t>
      </w:r>
      <w:proofErr w:type="spellStart"/>
      <w:r w:rsidRPr="00657605">
        <w:t>Мусиуттаса</w:t>
      </w:r>
      <w:proofErr w:type="spellEnd"/>
      <w:r w:rsidRPr="00657605">
        <w:t xml:space="preserve"> в среду утром.</w:t>
      </w:r>
    </w:p>
    <w:p w14:paraId="5147CDD7" w14:textId="77777777" w:rsidR="001A5A06" w:rsidRPr="00657605" w:rsidRDefault="001A5A06" w:rsidP="001A5A06">
      <w:proofErr w:type="spellStart"/>
      <w:r w:rsidRPr="00657605">
        <w:t>Мусиуттас</w:t>
      </w:r>
      <w:proofErr w:type="spellEnd"/>
      <w:r w:rsidRPr="00657605">
        <w:t xml:space="preserve"> сказал, что правительство стремится обеспечить максимально широкое совпадение мнений, прежде чем представить законопроект в парламент в сентябре.</w:t>
      </w:r>
    </w:p>
    <w:p w14:paraId="4AB0822D" w14:textId="77777777" w:rsidR="001A5A06" w:rsidRPr="00657605" w:rsidRDefault="001A5A06" w:rsidP="001A5A06">
      <w:r w:rsidRPr="00657605">
        <w:t>Предложение правительства</w:t>
      </w:r>
    </w:p>
    <w:p w14:paraId="707EE6B7" w14:textId="77777777" w:rsidR="001A5A06" w:rsidRPr="00657605" w:rsidRDefault="001A5A06" w:rsidP="001A5A06">
      <w:r w:rsidRPr="00657605">
        <w:t xml:space="preserve">“Цель состоит в том, чтобы как можно скорее добиться максимального сближения мнений. Если возникнут разногласия, мы постараемся ограничить или даже устранить их”, — сказал </w:t>
      </w:r>
      <w:proofErr w:type="spellStart"/>
      <w:r w:rsidRPr="00657605">
        <w:t>Мусиуттас</w:t>
      </w:r>
      <w:proofErr w:type="spellEnd"/>
      <w:r w:rsidRPr="00657605">
        <w:t>.</w:t>
      </w:r>
    </w:p>
    <w:p w14:paraId="4F65E9AC" w14:textId="77777777" w:rsidR="001A5A06" w:rsidRPr="00657605" w:rsidRDefault="001A5A06" w:rsidP="001A5A06">
      <w:r w:rsidRPr="00657605">
        <w:t>Ожидается, что в ходе заседания министерство подробно представит предложение правительства и изложит поправки, внесенные в законопроект.</w:t>
      </w:r>
    </w:p>
    <w:p w14:paraId="13C25A9B" w14:textId="77777777" w:rsidR="001A5A06" w:rsidRPr="00657605" w:rsidRDefault="001A5A06" w:rsidP="001A5A06">
      <w:r w:rsidRPr="00657605">
        <w:t>График реализации</w:t>
      </w:r>
    </w:p>
    <w:p w14:paraId="221AAE19" w14:textId="77777777" w:rsidR="001A5A06" w:rsidRPr="00657605" w:rsidRDefault="001A5A06" w:rsidP="001A5A06">
      <w:proofErr w:type="spellStart"/>
      <w:r w:rsidRPr="00657605">
        <w:t>Мусиуттас</w:t>
      </w:r>
      <w:proofErr w:type="spellEnd"/>
      <w:r w:rsidRPr="00657605">
        <w:t xml:space="preserve"> сказал, что цель состоит в том, чтобы законопроект был представлен в парламент в сентябре и вступил в силу с января 2027 года.</w:t>
      </w:r>
    </w:p>
    <w:p w14:paraId="7495BAFD" w14:textId="77777777" w:rsidR="001A5A06" w:rsidRPr="00657605" w:rsidRDefault="001A5A06" w:rsidP="001A5A06">
      <w:r w:rsidRPr="00657605">
        <w:t>Согласно предложенному графику, пенсионеры увидят изменения в своих пенсиях после первой выплаты в рамках новой системы 1 февраля.</w:t>
      </w:r>
    </w:p>
    <w:p w14:paraId="2F3367CF" w14:textId="77777777" w:rsidR="001A5A06" w:rsidRPr="00657605" w:rsidRDefault="001A5A06" w:rsidP="001A5A06">
      <w:r w:rsidRPr="00657605">
        <w:t>Дальнейшие консультации</w:t>
      </w:r>
    </w:p>
    <w:p w14:paraId="62223941" w14:textId="77777777" w:rsidR="001A5A06" w:rsidRPr="00657605" w:rsidRDefault="001A5A06" w:rsidP="001A5A06">
      <w:r w:rsidRPr="00657605">
        <w:t>Ожидается, что после сессии встречи будут проводиться более регулярно для рассмотрения вопросов, получения предложений и оценки возможности их реализации.</w:t>
      </w:r>
    </w:p>
    <w:p w14:paraId="55FB5046" w14:textId="77777777" w:rsidR="001A5A06" w:rsidRPr="00657605" w:rsidRDefault="001A5A06" w:rsidP="001A5A06">
      <w:r w:rsidRPr="00657605">
        <w:t>Ожидается, что социальные партнеры представят дополнительные соображения и позиции на следующем заседании Консультативного совета по трудовым вопросам 28 августа.</w:t>
      </w:r>
    </w:p>
    <w:p w14:paraId="3B2A56DA" w14:textId="170A5CC5" w:rsidR="001A5A06" w:rsidRDefault="00445D0E" w:rsidP="001A5A06">
      <w:hyperlink r:id="rId50" w:history="1">
        <w:r w:rsidR="001A5A06" w:rsidRPr="00657605">
          <w:rPr>
            <w:rStyle w:val="a3"/>
          </w:rPr>
          <w:t>https://www.kiprinform.com/news/konsultativnyy-sovet-po-trudu-obsudit-novyy-zakonoproekt-o-pensionnoy-reforme/</w:t>
        </w:r>
      </w:hyperlink>
      <w:r w:rsidR="001A5A06" w:rsidRPr="00657605">
        <w:t xml:space="preserve"> </w:t>
      </w:r>
    </w:p>
    <w:p w14:paraId="473B7D03" w14:textId="77777777" w:rsidR="009B2716" w:rsidRDefault="009B2716" w:rsidP="009B2716">
      <w:pPr>
        <w:pStyle w:val="2"/>
      </w:pPr>
      <w:bookmarkStart w:id="164" w:name="_Toc238106606"/>
      <w:proofErr w:type="spellStart"/>
      <w:r>
        <w:lastRenderedPageBreak/>
        <w:t>Cyprus</w:t>
      </w:r>
      <w:proofErr w:type="spellEnd"/>
      <w:r>
        <w:t xml:space="preserve"> </w:t>
      </w:r>
      <w:proofErr w:type="spellStart"/>
      <w:r>
        <w:t>Inform</w:t>
      </w:r>
      <w:proofErr w:type="spellEnd"/>
      <w:r>
        <w:t>, 19.08.2026, Правительство представило профсоюзам и заинтересованным сторонам план пенсионной реформы</w:t>
      </w:r>
      <w:bookmarkEnd w:id="164"/>
    </w:p>
    <w:p w14:paraId="5037B9C0" w14:textId="77777777" w:rsidR="009B2716" w:rsidRDefault="009B2716" w:rsidP="00CE359D">
      <w:pPr>
        <w:pStyle w:val="3"/>
      </w:pPr>
      <w:bookmarkStart w:id="165" w:name="_Toc238106607"/>
      <w:r>
        <w:t xml:space="preserve">Президент Никос </w:t>
      </w:r>
      <w:proofErr w:type="spellStart"/>
      <w:r>
        <w:t>Христодулидис</w:t>
      </w:r>
      <w:proofErr w:type="spellEnd"/>
      <w:r>
        <w:t xml:space="preserve"> заявил, что предлагаемая пенсионная реформа направлена на повышение достаточности пенсий, поддержку пенсионеров с низкими доходами и защиту фонда социального страхования.</w:t>
      </w:r>
      <w:bookmarkEnd w:id="165"/>
    </w:p>
    <w:p w14:paraId="04DDD68B" w14:textId="77777777" w:rsidR="009B2716" w:rsidRDefault="009B2716" w:rsidP="009B2716">
      <w:r>
        <w:t xml:space="preserve">В среду правительство представило профсоюзам и другим заинтересованным сторонам свои планы по реформированию пенсионной системы, а президент Никос </w:t>
      </w:r>
      <w:proofErr w:type="spellStart"/>
      <w:r>
        <w:t>Христодулидис</w:t>
      </w:r>
      <w:proofErr w:type="spellEnd"/>
      <w:r>
        <w:t xml:space="preserve"> охарактеризовал их как самую существенную реформу системы с 1980 года.</w:t>
      </w:r>
    </w:p>
    <w:p w14:paraId="4D7C332A" w14:textId="77777777" w:rsidR="009B2716" w:rsidRDefault="009B2716" w:rsidP="009B2716">
      <w:r>
        <w:t>Он сказал, что реформа направлена на обеспечение большей справедливости, адекватности и безопасности для всех поколений, обеспечивая при этом более достойные пенсии и устойчивый фонд социального страхования.</w:t>
      </w:r>
    </w:p>
    <w:p w14:paraId="30C3B397" w14:textId="77777777" w:rsidR="009B2716" w:rsidRDefault="009B2716" w:rsidP="009B2716">
      <w:r>
        <w:t>Поддержка пенсионеров и работников</w:t>
      </w:r>
    </w:p>
    <w:p w14:paraId="5ECD7FD2" w14:textId="77777777" w:rsidR="009B2716" w:rsidRDefault="009B2716" w:rsidP="009B2716">
      <w:proofErr w:type="spellStart"/>
      <w:r>
        <w:t>Христодулидис</w:t>
      </w:r>
      <w:proofErr w:type="spellEnd"/>
      <w:r>
        <w:t xml:space="preserve"> сказал, что реформа окажет наибольшую поддержку пенсионерам с низкими доходами и увеличит располагаемый доход домохозяйств.</w:t>
      </w:r>
    </w:p>
    <w:p w14:paraId="0CAD7E93" w14:textId="77777777" w:rsidR="009B2716" w:rsidRDefault="009B2716" w:rsidP="009B2716">
      <w:r>
        <w:t>Он сказал, что эти меры направлены на то, чтобы помочь пенсионерам, стремящимся улучшить качество жизни, работникам, стремящимся обеспечить свое будущее, матерям, которые прервали свою карьеру, чтобы растить детей, людям с ограниченными возможностями, которые не имеют равных возможностей для внесения взносов в систему социального страхования, и молодым людям, которые учатся или готовятся к выходу на рынок труда.</w:t>
      </w:r>
    </w:p>
    <w:p w14:paraId="76DD745D" w14:textId="77777777" w:rsidR="009B2716" w:rsidRDefault="009B2716" w:rsidP="009B2716">
      <w:r>
        <w:t>Часть более широкой программы реформ</w:t>
      </w:r>
    </w:p>
    <w:p w14:paraId="28C5FF02" w14:textId="77777777" w:rsidR="009B2716" w:rsidRDefault="009B2716" w:rsidP="009B2716">
      <w:r>
        <w:t>Президент сказал, что пенсионная реформа является еще одной главой в более широкой программе реформ правительства.</w:t>
      </w:r>
    </w:p>
    <w:p w14:paraId="4ED4C6DE" w14:textId="77777777" w:rsidR="009B2716" w:rsidRDefault="009B2716" w:rsidP="009B2716">
      <w:r>
        <w:t>Он сказал, что это следует за налоговой реформой, реформами, касающимися льгот для людей с ограниченными возможностями, постоянным соглашением о прожиточном минимуме, повышением минимальной заработной платы, новой политикой в отношении людей с ограниченными возможностями и политикой поддержки семьи и работы.</w:t>
      </w:r>
    </w:p>
    <w:p w14:paraId="53DE1601" w14:textId="77777777" w:rsidR="009B2716" w:rsidRDefault="009B2716" w:rsidP="009B2716">
      <w:proofErr w:type="spellStart"/>
      <w:r>
        <w:t>Христодулидис</w:t>
      </w:r>
      <w:proofErr w:type="spellEnd"/>
      <w:r>
        <w:t xml:space="preserve"> сказал, что правительство продолжит усилия по увеличению располагаемого дохода домохозяйств, предприятий, молодых специалистов и пенсионеров, сочетая при этом финансовую ответственность с социальной справедливостью.</w:t>
      </w:r>
    </w:p>
    <w:p w14:paraId="09FEF8A9" w14:textId="77777777" w:rsidR="009B2716" w:rsidRDefault="009B2716" w:rsidP="009B2716">
      <w:r>
        <w:t>Он добавил, что правительство поощряет индивидуальные усилия и солидарность и предлагает равные возможности для всех.</w:t>
      </w:r>
    </w:p>
    <w:p w14:paraId="3D79C41B" w14:textId="7C153462" w:rsidR="009B2716" w:rsidRPr="00657605" w:rsidRDefault="00445D0E" w:rsidP="009B2716">
      <w:hyperlink r:id="rId51" w:history="1">
        <w:r w:rsidR="009B2716" w:rsidRPr="00710238">
          <w:rPr>
            <w:rStyle w:val="a3"/>
          </w:rPr>
          <w:t>https://www.kiprinform.com/news/pravitelstvo-predstavilo-profsoyuzam-i-zainteresovannym-storonam-plan-pensionnoy-reformy/</w:t>
        </w:r>
      </w:hyperlink>
      <w:r w:rsidR="009B2716">
        <w:t xml:space="preserve"> </w:t>
      </w:r>
    </w:p>
    <w:p w14:paraId="0168B660" w14:textId="6816042C" w:rsidR="00325C1C" w:rsidRPr="00657605" w:rsidRDefault="00325C1C" w:rsidP="00325C1C">
      <w:pPr>
        <w:pStyle w:val="2"/>
      </w:pPr>
      <w:bookmarkStart w:id="166" w:name="_Toc238106608"/>
      <w:bookmarkEnd w:id="106"/>
      <w:r w:rsidRPr="00657605">
        <w:lastRenderedPageBreak/>
        <w:t>Portugalresident.com, 19.08.2026, Португалия рассматривает возможность автоматического введения корпоративных пенсий для увеличения пенсионных выплат.</w:t>
      </w:r>
      <w:bookmarkEnd w:id="166"/>
    </w:p>
    <w:p w14:paraId="2929321B" w14:textId="77777777" w:rsidR="00325C1C" w:rsidRPr="00657605" w:rsidRDefault="00325C1C" w:rsidP="00CE359D">
      <w:pPr>
        <w:pStyle w:val="3"/>
      </w:pPr>
      <w:bookmarkStart w:id="167" w:name="_Toc238106609"/>
      <w:r w:rsidRPr="00657605">
        <w:t>Группа экспертов предлагает ввести пенсионные схемы с возможностью отказа от участия наряду с государственной системой, поскольку разгорается дискуссия о долгосрочной устойчивости системы социального обеспечения.</w:t>
      </w:r>
      <w:bookmarkEnd w:id="167"/>
    </w:p>
    <w:p w14:paraId="2C73F640" w14:textId="77777777" w:rsidR="00325C1C" w:rsidRPr="00657605" w:rsidRDefault="00325C1C" w:rsidP="00325C1C">
      <w:r w:rsidRPr="00657605">
        <w:t>В Португалии работники могут быть автоматически включены в корпоративные пенсионные планы в рамках предложений, направленных на укрепление пенсионного обеспечения и решение проблемы растущей нагрузки на государственную пенсионную систему страны.</w:t>
      </w:r>
    </w:p>
    <w:p w14:paraId="77BABC51" w14:textId="77777777" w:rsidR="00325C1C" w:rsidRPr="00657605" w:rsidRDefault="00325C1C" w:rsidP="00325C1C">
      <w:r w:rsidRPr="00657605">
        <w:t xml:space="preserve">Назначенная правительством экспертная группа, изучающая устойчивость </w:t>
      </w:r>
      <w:proofErr w:type="spellStart"/>
      <w:r w:rsidRPr="00657605">
        <w:t>Segurança</w:t>
      </w:r>
      <w:proofErr w:type="spellEnd"/>
      <w:r w:rsidRPr="00657605">
        <w:t xml:space="preserve"> </w:t>
      </w:r>
      <w:proofErr w:type="spellStart"/>
      <w:r w:rsidRPr="00657605">
        <w:t>Social</w:t>
      </w:r>
      <w:proofErr w:type="spellEnd"/>
      <w:r w:rsidRPr="00657605">
        <w:t xml:space="preserve"> – португальской государственной системы социального обеспечения и пенсионного обеспечения, – представила во вторник свои окончательные рекомендации после примерно 18 месяцев работы. Правительство получило отчет в прошлом месяце и заявило, что рассмотрит его рекомендации.</w:t>
      </w:r>
    </w:p>
    <w:p w14:paraId="51D7676C" w14:textId="77777777" w:rsidR="00325C1C" w:rsidRPr="00657605" w:rsidRDefault="00325C1C" w:rsidP="00325C1C">
      <w:r w:rsidRPr="00657605">
        <w:t xml:space="preserve">Одно из главных предложений – это система автоматического включения в корпоративную пенсионную </w:t>
      </w:r>
      <w:proofErr w:type="gramStart"/>
      <w:r w:rsidRPr="00657605">
        <w:t>систему ,</w:t>
      </w:r>
      <w:proofErr w:type="gramEnd"/>
      <w:r w:rsidRPr="00657605">
        <w:t xml:space="preserve"> охватывающая как работников частного, так и государственного сектора.</w:t>
      </w:r>
    </w:p>
    <w:p w14:paraId="4FA7835C" w14:textId="77777777" w:rsidR="00325C1C" w:rsidRPr="00657605" w:rsidRDefault="00325C1C" w:rsidP="00325C1C">
      <w:r w:rsidRPr="00657605">
        <w:t>Соответствующие критериям работники будут автоматически присоединяться к пенсионному накопительному плану при поступлении на работу, а также к плану смогут быть включены уже работающие сотрудники, отвечающие этим критериям. Важно отметить, что участие не будет обязательным: работники сохранят за собой право отказаться от участия.</w:t>
      </w:r>
    </w:p>
    <w:p w14:paraId="68673431" w14:textId="77777777" w:rsidR="00325C1C" w:rsidRPr="00657605" w:rsidRDefault="00325C1C" w:rsidP="00325C1C">
      <w:r w:rsidRPr="00657605">
        <w:t>Хорхе Браво, координировавший работу экспертной группы, подчеркнул, что дополнительная пенсия будет дополнять, а не заменять государственную пенсионную систему Португалии.</w:t>
      </w:r>
    </w:p>
    <w:p w14:paraId="5A4A187C" w14:textId="77777777" w:rsidR="00325C1C" w:rsidRPr="00657605" w:rsidRDefault="00325C1C" w:rsidP="00325C1C">
      <w:r w:rsidRPr="00657605">
        <w:t>Взносы могут составлять от 8% до 10%, вводятся постепенно и распределяются между работником, работодателем и государством.</w:t>
      </w:r>
    </w:p>
    <w:p w14:paraId="679A4155" w14:textId="77777777" w:rsidR="00325C1C" w:rsidRPr="00657605" w:rsidRDefault="00325C1C" w:rsidP="00325C1C">
      <w:r w:rsidRPr="00657605">
        <w:t>Этот подход напоминает дополнительные системы пенсионного обеспечения на рабочем месте, уже используемые в других европейских странах, и призван стимулировать людей, которые в противном случае не стали бы делать дополнительных накоплений на пенсию.</w:t>
      </w:r>
    </w:p>
    <w:p w14:paraId="23C9567D" w14:textId="77777777" w:rsidR="00325C1C" w:rsidRPr="00657605" w:rsidRDefault="00325C1C" w:rsidP="00325C1C">
      <w:r w:rsidRPr="00657605">
        <w:t>Накопления можно начать делать ещё в детстве.</w:t>
      </w:r>
    </w:p>
    <w:p w14:paraId="7E07AF81" w14:textId="77777777" w:rsidR="00325C1C" w:rsidRPr="00657605" w:rsidRDefault="00325C1C" w:rsidP="00325C1C">
      <w:r w:rsidRPr="00657605">
        <w:t>Эксперты также предлагают создать индивидуальные пенсионные сберегательные счета для детей и молодежи.</w:t>
      </w:r>
    </w:p>
    <w:p w14:paraId="07E4ED9D" w14:textId="3F30D24F" w:rsidR="00325C1C" w:rsidRPr="00657605" w:rsidRDefault="00325C1C" w:rsidP="00325C1C">
      <w:r w:rsidRPr="00657605">
        <w:t xml:space="preserve">В рамках предложенной программы </w:t>
      </w:r>
      <w:r w:rsidR="00F71F88">
        <w:t>«</w:t>
      </w:r>
      <w:proofErr w:type="spellStart"/>
      <w:r w:rsidRPr="00657605">
        <w:t>Grão</w:t>
      </w:r>
      <w:proofErr w:type="spellEnd"/>
      <w:r w:rsidRPr="00657605">
        <w:t xml:space="preserve"> a </w:t>
      </w:r>
      <w:proofErr w:type="spellStart"/>
      <w:r w:rsidRPr="00657605">
        <w:t>Grão</w:t>
      </w:r>
      <w:proofErr w:type="spellEnd"/>
      <w:r w:rsidR="00F71F88">
        <w:t>»</w:t>
      </w:r>
      <w:r w:rsidRPr="00657605">
        <w:t xml:space="preserve"> — или </w:t>
      </w:r>
      <w:r w:rsidR="00F71F88">
        <w:t>«</w:t>
      </w:r>
      <w:r w:rsidRPr="00657605">
        <w:t>понемногу</w:t>
      </w:r>
      <w:r w:rsidR="00F71F88">
        <w:t>»</w:t>
      </w:r>
      <w:r w:rsidRPr="00657605">
        <w:t xml:space="preserve"> — дети, проживающие в Португалии и обучающиеся в учебных заведениях, автоматически получали бы счет и государственные взносы. Семьи и другие лица могли бы вносить дополнительные сбережения.</w:t>
      </w:r>
    </w:p>
    <w:p w14:paraId="747C5C59" w14:textId="77777777" w:rsidR="00325C1C" w:rsidRPr="00657605" w:rsidRDefault="00325C1C" w:rsidP="00325C1C">
      <w:r w:rsidRPr="00657605">
        <w:t>Цель этой программы – как формирование пенсионных накоплений с раннего возраста, так и повышение финансовой грамотности.</w:t>
      </w:r>
    </w:p>
    <w:p w14:paraId="61EFCB00" w14:textId="77777777" w:rsidR="00325C1C" w:rsidRPr="00657605" w:rsidRDefault="00325C1C" w:rsidP="00325C1C">
      <w:r w:rsidRPr="00657605">
        <w:lastRenderedPageBreak/>
        <w:t>Среди других предложений — новые пенсионные продукты, привязанные к государственному долгу Португалии, позволяющие направлять небольшие суммы, полученные от повседневных расходов, на сбережения, а также механизмы, позволяющие пожилым домовладельцам получать пенсионный доход от своей недвижимости.</w:t>
      </w:r>
    </w:p>
    <w:p w14:paraId="474BA4D4" w14:textId="77777777" w:rsidR="00325C1C" w:rsidRPr="00657605" w:rsidRDefault="00325C1C" w:rsidP="00325C1C">
      <w:r w:rsidRPr="00657605">
        <w:t>Дискуссия о реальном состоянии пенсионного обеспечения</w:t>
      </w:r>
    </w:p>
    <w:p w14:paraId="3BFF2D16" w14:textId="77777777" w:rsidR="00325C1C" w:rsidRPr="00657605" w:rsidRDefault="00325C1C" w:rsidP="00325C1C">
      <w:r w:rsidRPr="00657605">
        <w:t>В докладе также ставится под сомнение, казалось бы, благополучное финансовое положение системы социального обеспечения Португалии в последнее время.</w:t>
      </w:r>
    </w:p>
    <w:p w14:paraId="47717730" w14:textId="77777777" w:rsidR="00325C1C" w:rsidRPr="00657605" w:rsidRDefault="00325C1C" w:rsidP="00325C1C">
      <w:r w:rsidRPr="00657605">
        <w:t xml:space="preserve">По данным </w:t>
      </w:r>
      <w:proofErr w:type="gramStart"/>
      <w:r w:rsidRPr="00657605">
        <w:t>ECO ,</w:t>
      </w:r>
      <w:proofErr w:type="gramEnd"/>
      <w:r w:rsidRPr="00657605">
        <w:t xml:space="preserve"> эксперты утверждают, что рассмотрение только системы социального обеспечения дает неполную картину, поскольку исключает </w:t>
      </w:r>
      <w:proofErr w:type="spellStart"/>
      <w:r w:rsidRPr="00657605">
        <w:t>Caixa</w:t>
      </w:r>
      <w:proofErr w:type="spellEnd"/>
      <w:r w:rsidRPr="00657605">
        <w:t xml:space="preserve"> </w:t>
      </w:r>
      <w:proofErr w:type="spellStart"/>
      <w:r w:rsidRPr="00657605">
        <w:t>Geral</w:t>
      </w:r>
      <w:proofErr w:type="spellEnd"/>
      <w:r w:rsidRPr="00657605">
        <w:t xml:space="preserve"> </w:t>
      </w:r>
      <w:proofErr w:type="spellStart"/>
      <w:r w:rsidRPr="00657605">
        <w:t>de</w:t>
      </w:r>
      <w:proofErr w:type="spellEnd"/>
      <w:r w:rsidRPr="00657605">
        <w:t xml:space="preserve"> </w:t>
      </w:r>
      <w:proofErr w:type="spellStart"/>
      <w:r w:rsidRPr="00657605">
        <w:t>Aposentações</w:t>
      </w:r>
      <w:proofErr w:type="spellEnd"/>
      <w:r w:rsidRPr="00657605">
        <w:t xml:space="preserve"> (CGA) , отдельную пенсионную систему, традиционно охватывающую работников государственного сектора.</w:t>
      </w:r>
    </w:p>
    <w:p w14:paraId="66F6503D" w14:textId="77777777" w:rsidR="00325C1C" w:rsidRPr="00657605" w:rsidRDefault="00325C1C" w:rsidP="00325C1C">
      <w:r w:rsidRPr="00657605">
        <w:t xml:space="preserve">По их расчетам, объединение балансов двух систем привело бы к дефициту в размере около 1.94 миллиарда евро в 2025 </w:t>
      </w:r>
      <w:proofErr w:type="gramStart"/>
      <w:r w:rsidRPr="00657605">
        <w:t>году ,</w:t>
      </w:r>
      <w:proofErr w:type="gramEnd"/>
      <w:r w:rsidRPr="00657605">
        <w:t xml:space="preserve"> а не к профициту, зафиксированному только системой социального обеспечения.</w:t>
      </w:r>
    </w:p>
    <w:p w14:paraId="12713244" w14:textId="77777777" w:rsidR="00325C1C" w:rsidRPr="00657605" w:rsidRDefault="00325C1C" w:rsidP="00325C1C">
      <w:r w:rsidRPr="00657605">
        <w:t>Такая интерпретация оспаривается. В последнее время в системе социального обеспечения, основанной на взносах, наблюдается существенный профицит, и критики методологии экспертов утверждают, что накопительная пенсионная система не должна учитываться при расчете ее финансового баланса. Тем не менее, предыдущие правительственные прогнозы указывали на долгосрочное демографическое давление на пенсионную систему.</w:t>
      </w:r>
    </w:p>
    <w:p w14:paraId="1BA22915" w14:textId="77777777" w:rsidR="00325C1C" w:rsidRPr="00657605" w:rsidRDefault="00325C1C" w:rsidP="00325C1C">
      <w:r w:rsidRPr="00657605">
        <w:t>Оппозиционная Социалистическая партия раскритиковала работу экспертной группы, поставив под сомнение ее политическую нейтральность. Аналогичные опасения высказывались и при создании группы в начале 2025 года.</w:t>
      </w:r>
    </w:p>
    <w:p w14:paraId="370EBDF5" w14:textId="77777777" w:rsidR="00325C1C" w:rsidRPr="00657605" w:rsidRDefault="00325C1C" w:rsidP="00325C1C">
      <w:r w:rsidRPr="00657605">
        <w:t>Экономист Хорхе Браво отверг предположения об идеологической предвзятости и настаивал на том, что эти предложения не являются приватизацией португальской пенсионной системы.</w:t>
      </w:r>
    </w:p>
    <w:p w14:paraId="4B9A23BD" w14:textId="77777777" w:rsidR="00325C1C" w:rsidRPr="00657605" w:rsidRDefault="00325C1C" w:rsidP="00325C1C">
      <w:r w:rsidRPr="00657605">
        <w:t>Правительство ранее заявляло, что в течение текущего созыва парламента не планируется проведение масштабной структурной реформы системы социального обеспечения, хотя и готово рассмотреть дополнительные меры в области пенсионного обеспечения.</w:t>
      </w:r>
    </w:p>
    <w:bookmarkStart w:id="168" w:name="_GoBack"/>
    <w:p w14:paraId="682A7CE9" w14:textId="63315A2C" w:rsidR="00CA32BC" w:rsidRPr="00657605" w:rsidRDefault="00445D0E" w:rsidP="00325C1C">
      <w:r>
        <w:fldChar w:fldCharType="begin"/>
      </w:r>
      <w:r>
        <w:instrText xml:space="preserve"> HYPERLINK "https://www.portugalresident.com/ru/Португалия-рассматривает-возможность-введения-автоматических-корпоративных-пенсий-для-увеличения-пенсионных-выплат./" </w:instrText>
      </w:r>
      <w:r>
        <w:fldChar w:fldCharType="separate"/>
      </w:r>
      <w:r w:rsidR="00325C1C" w:rsidRPr="00657605">
        <w:rPr>
          <w:rStyle w:val="a3"/>
        </w:rPr>
        <w:t>https://www.portugalresident.com/ru/Португалия-рассматривает-возможность-введения-автоматических-корпоративных-пенсий-для-увеличения-пенсионных-выплат./</w:t>
      </w:r>
      <w:r>
        <w:rPr>
          <w:rStyle w:val="a3"/>
        </w:rPr>
        <w:fldChar w:fldCharType="end"/>
      </w:r>
    </w:p>
    <w:bookmarkEnd w:id="168"/>
    <w:p w14:paraId="4D78B127" w14:textId="77777777" w:rsidR="00325C1C" w:rsidRPr="00657605" w:rsidRDefault="00325C1C" w:rsidP="00325C1C"/>
    <w:p w14:paraId="2F94A467" w14:textId="638ED400" w:rsidR="000A088E" w:rsidRPr="00EB069C" w:rsidRDefault="00EB069C" w:rsidP="00EB069C">
      <w:r w:rsidRPr="00EB069C">
        <w:t xml:space="preserve"> </w:t>
      </w:r>
    </w:p>
    <w:p w14:paraId="4DDD6BF5" w14:textId="77777777" w:rsidR="00CA32BC" w:rsidRPr="0090779C" w:rsidRDefault="00CA32BC" w:rsidP="00CA32BC"/>
    <w:sectPr w:rsidR="00CA32BC" w:rsidRPr="0090779C" w:rsidSect="00B01BEA">
      <w:headerReference w:type="default" r:id="rId52"/>
      <w:footerReference w:type="default" r:id="rId53"/>
      <w:pgSz w:w="11906" w:h="16838" w:code="9"/>
      <w:pgMar w:top="1985"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314B5D" w14:textId="77777777" w:rsidR="00BD2263" w:rsidRDefault="00BD2263">
      <w:r>
        <w:separator/>
      </w:r>
    </w:p>
  </w:endnote>
  <w:endnote w:type="continuationSeparator" w:id="0">
    <w:p w14:paraId="3108F604" w14:textId="77777777" w:rsidR="00BD2263" w:rsidRDefault="00BD2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26B16" w14:textId="199A333A" w:rsidR="00445D0E" w:rsidRPr="00D64E5C" w:rsidRDefault="00445D0E" w:rsidP="00D64E5C">
    <w:pPr>
      <w:pStyle w:val="af4"/>
      <w:pBdr>
        <w:top w:val="thinThickSmallGap" w:sz="24" w:space="1" w:color="622423"/>
      </w:pBdr>
      <w:tabs>
        <w:tab w:val="clear" w:pos="4677"/>
        <w:tab w:val="clear" w:pos="9355"/>
        <w:tab w:val="right" w:pos="9071"/>
      </w:tabs>
      <w:rPr>
        <w:rFonts w:ascii="Cambria" w:hAnsi="Cambria"/>
      </w:rPr>
    </w:pPr>
    <w:r w:rsidRPr="00D64E5C">
      <w:tab/>
    </w:r>
    <w:r w:rsidRPr="00CB47BF">
      <w:rPr>
        <w:b/>
      </w:rPr>
      <w:fldChar w:fldCharType="begin"/>
    </w:r>
    <w:r w:rsidRPr="00CB47BF">
      <w:rPr>
        <w:b/>
      </w:rPr>
      <w:instrText xml:space="preserve"> PAGE   \* MERGEFORMAT </w:instrText>
    </w:r>
    <w:r w:rsidRPr="00CB47BF">
      <w:rPr>
        <w:b/>
      </w:rPr>
      <w:fldChar w:fldCharType="separate"/>
    </w:r>
    <w:r w:rsidR="006E6BE1" w:rsidRPr="006E6BE1">
      <w:rPr>
        <w:rFonts w:ascii="Cambria" w:hAnsi="Cambria"/>
        <w:b/>
        <w:noProof/>
      </w:rPr>
      <w:t>100</w:t>
    </w:r>
    <w:r w:rsidRPr="00CB47BF">
      <w:rPr>
        <w:b/>
      </w:rPr>
      <w:fldChar w:fldCharType="end"/>
    </w:r>
  </w:p>
  <w:p w14:paraId="7422EB21" w14:textId="77777777" w:rsidR="00445D0E" w:rsidRPr="00D15988" w:rsidRDefault="00445D0E" w:rsidP="00D64E5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6C1597" w14:textId="77777777" w:rsidR="00BD2263" w:rsidRDefault="00BD2263">
      <w:r>
        <w:separator/>
      </w:r>
    </w:p>
  </w:footnote>
  <w:footnote w:type="continuationSeparator" w:id="0">
    <w:p w14:paraId="66EB71BC" w14:textId="77777777" w:rsidR="00BD2263" w:rsidRDefault="00BD22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0D38" w14:textId="7D1CD740" w:rsidR="00445D0E" w:rsidRDefault="00445D0E" w:rsidP="00122493">
    <w:pPr>
      <w:tabs>
        <w:tab w:val="left" w:pos="555"/>
        <w:tab w:val="right" w:pos="9071"/>
      </w:tabs>
      <w:jc w:val="center"/>
    </w:pPr>
    <w:r>
      <w:rPr>
        <w:noProof/>
      </w:rPr>
      <mc:AlternateContent>
        <mc:Choice Requires="wps">
          <w:drawing>
            <wp:anchor distT="0" distB="0" distL="114300" distR="114300" simplePos="0" relativeHeight="251657728" behindDoc="0" locked="0" layoutInCell="1" allowOverlap="1" wp14:anchorId="02F52629" wp14:editId="4D3ECBCA">
              <wp:simplePos x="0" y="0"/>
              <wp:positionH relativeFrom="column">
                <wp:posOffset>1619250</wp:posOffset>
              </wp:positionH>
              <wp:positionV relativeFrom="paragraph">
                <wp:posOffset>-173990</wp:posOffset>
              </wp:positionV>
              <wp:extent cx="2395220" cy="396875"/>
              <wp:effectExtent l="0" t="6985" r="5080" b="5715"/>
              <wp:wrapNone/>
              <wp:docPr id="13439982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220" cy="39687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A8EF61" w14:textId="77777777" w:rsidR="00445D0E" w:rsidRPr="000C041B" w:rsidRDefault="00445D0E"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445D0E" w:rsidRPr="00D15988" w:rsidRDefault="00445D0E" w:rsidP="00122493">
                          <w:pPr>
                            <w:ind w:right="423"/>
                            <w:jc w:val="center"/>
                            <w:rPr>
                              <w:rFonts w:cs="Arial"/>
                              <w:b/>
                              <w:u w:val="single"/>
                            </w:rPr>
                          </w:pPr>
                          <w:r w:rsidRPr="000C041B">
                            <w:rPr>
                              <w:rFonts w:cs="Arial"/>
                              <w:b/>
                            </w:rPr>
                            <w:t xml:space="preserve">       </w:t>
                          </w:r>
                          <w:r>
                            <w:rPr>
                              <w:rFonts w:cs="Arial"/>
                              <w:b/>
                              <w:u w:val="single"/>
                            </w:rPr>
                            <w:t>МО</w:t>
                          </w:r>
                          <w:r w:rsidRPr="00D15988">
                            <w:rPr>
                              <w:rFonts w:cs="Arial"/>
                              <w:b/>
                              <w:u w:val="single"/>
                            </w:rPr>
                            <w:t>НИТОРИНГ СМИ</w:t>
                          </w:r>
                        </w:p>
                        <w:p w14:paraId="77462FD3" w14:textId="77777777" w:rsidR="00445D0E" w:rsidRPr="007336C7" w:rsidRDefault="00445D0E" w:rsidP="00122493">
                          <w:pPr>
                            <w:ind w:right="423"/>
                            <w:rPr>
                              <w:rFonts w:cs="Arial"/>
                            </w:rPr>
                          </w:pPr>
                        </w:p>
                        <w:p w14:paraId="5AA5A138" w14:textId="77777777" w:rsidR="00445D0E" w:rsidRPr="00267F53" w:rsidRDefault="00445D0E" w:rsidP="001224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52629" id="AutoShape 10" o:spid="_x0000_s1026" style="position:absolute;left:0;text-align:left;margin-left:127.5pt;margin-top:-13.7pt;width:188.6pt;height:3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" stroked="f">
              <v:textbox>
                <w:txbxContent>
                  <w:p w14:paraId="67A8EF61" w14:textId="77777777" w:rsidR="00445D0E" w:rsidRPr="000C041B" w:rsidRDefault="00445D0E"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445D0E" w:rsidRPr="00D15988" w:rsidRDefault="00445D0E" w:rsidP="00122493">
                    <w:pPr>
                      <w:ind w:right="423"/>
                      <w:jc w:val="center"/>
                      <w:rPr>
                        <w:rFonts w:cs="Arial"/>
                        <w:b/>
                        <w:u w:val="single"/>
                      </w:rPr>
                    </w:pPr>
                    <w:r w:rsidRPr="000C041B">
                      <w:rPr>
                        <w:rFonts w:cs="Arial"/>
                        <w:b/>
                      </w:rPr>
                      <w:t xml:space="preserve">       </w:t>
                    </w:r>
                    <w:r>
                      <w:rPr>
                        <w:rFonts w:cs="Arial"/>
                        <w:b/>
                        <w:u w:val="single"/>
                      </w:rPr>
                      <w:t>МО</w:t>
                    </w:r>
                    <w:r w:rsidRPr="00D15988">
                      <w:rPr>
                        <w:rFonts w:cs="Arial"/>
                        <w:b/>
                        <w:u w:val="single"/>
                      </w:rPr>
                      <w:t>НИТОРИНГ СМИ</w:t>
                    </w:r>
                  </w:p>
                  <w:p w14:paraId="77462FD3" w14:textId="77777777" w:rsidR="00445D0E" w:rsidRPr="007336C7" w:rsidRDefault="00445D0E" w:rsidP="00122493">
                    <w:pPr>
                      <w:ind w:right="423"/>
                      <w:rPr>
                        <w:rFonts w:cs="Arial"/>
                      </w:rPr>
                    </w:pPr>
                  </w:p>
                  <w:p w14:paraId="5AA5A138" w14:textId="77777777" w:rsidR="00445D0E" w:rsidRPr="00267F53" w:rsidRDefault="00445D0E" w:rsidP="00122493"/>
                </w:txbxContent>
              </v:textbox>
            </v:roundrect>
          </w:pict>
        </mc:Fallback>
      </mc:AlternateContent>
    </w:r>
    <w:r>
      <w:t xml:space="preserve">             </w:t>
    </w:r>
  </w:p>
  <w:p w14:paraId="26F7ECB2" w14:textId="56E9D0FD" w:rsidR="00445D0E" w:rsidRDefault="00445D0E" w:rsidP="00122493">
    <w:pPr>
      <w:tabs>
        <w:tab w:val="left" w:pos="555"/>
        <w:tab w:val="right" w:pos="9071"/>
      </w:tabs>
      <w:jc w:val="center"/>
    </w:pPr>
    <w:r>
      <w:tab/>
    </w:r>
    <w:r>
      <w:tab/>
    </w:r>
    <w:r>
      <w:rPr>
        <w:noProof/>
      </w:rPr>
      <w:drawing>
        <wp:inline distT="0" distB="0" distL="0" distR="0" wp14:anchorId="11C5ADCB" wp14:editId="2DBA15FA">
          <wp:extent cx="2179955" cy="49720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955" cy="497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AC290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747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1646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945E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D4D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3261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3E20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9691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7858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F46E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6C5925"/>
    <w:multiLevelType w:val="multilevel"/>
    <w:tmpl w:val="376466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48146D7"/>
    <w:multiLevelType w:val="hybridMultilevel"/>
    <w:tmpl w:val="F2CAC62A"/>
    <w:lvl w:ilvl="0" w:tplc="F4C02EC8">
      <w:start w:val="1"/>
      <w:numFmt w:val="bullet"/>
      <w:pStyle w:val="1"/>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15B0303E"/>
    <w:multiLevelType w:val="hybridMultilevel"/>
    <w:tmpl w:val="2564F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6AD776F"/>
    <w:multiLevelType w:val="multilevel"/>
    <w:tmpl w:val="4FBA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A1494A"/>
    <w:multiLevelType w:val="hybridMultilevel"/>
    <w:tmpl w:val="C012F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C863FCB"/>
    <w:multiLevelType w:val="multilevel"/>
    <w:tmpl w:val="3EF0F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293481"/>
    <w:multiLevelType w:val="hybridMultilevel"/>
    <w:tmpl w:val="E31A1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14605C4"/>
    <w:multiLevelType w:val="hybridMultilevel"/>
    <w:tmpl w:val="8F16C64E"/>
    <w:lvl w:ilvl="0" w:tplc="04190001">
      <w:start w:val="1"/>
      <w:numFmt w:val="bullet"/>
      <w:lvlText w:val=""/>
      <w:lvlJc w:val="left"/>
      <w:pPr>
        <w:tabs>
          <w:tab w:val="num" w:pos="720"/>
        </w:tabs>
        <w:ind w:left="720" w:hanging="360"/>
      </w:pPr>
      <w:rPr>
        <w:rFonts w:ascii="Symbol" w:hAnsi="Symbol" w:hint="default"/>
      </w:rPr>
    </w:lvl>
    <w:lvl w:ilvl="1" w:tplc="37284FEA">
      <w:start w:val="1"/>
      <w:numFmt w:val="bullet"/>
      <w:lvlText w:val="-"/>
      <w:lvlJc w:val="left"/>
      <w:pPr>
        <w:tabs>
          <w:tab w:val="num" w:pos="1440"/>
        </w:tabs>
        <w:ind w:left="1440" w:hanging="360"/>
      </w:pPr>
      <w:rPr>
        <w:rFonts w:ascii="Times New Roman" w:eastAsia="Arial Unicode MS"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72017E"/>
    <w:multiLevelType w:val="multilevel"/>
    <w:tmpl w:val="06F6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7B2DC4"/>
    <w:multiLevelType w:val="multilevel"/>
    <w:tmpl w:val="0C86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FB40D9B"/>
    <w:multiLevelType w:val="multilevel"/>
    <w:tmpl w:val="2F8A28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21553F6"/>
    <w:multiLevelType w:val="hybridMultilevel"/>
    <w:tmpl w:val="A45CE8F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2" w15:restartNumberingAfterBreak="0">
    <w:nsid w:val="435E3B98"/>
    <w:multiLevelType w:val="hybridMultilevel"/>
    <w:tmpl w:val="C75C8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7D15D52"/>
    <w:multiLevelType w:val="multilevel"/>
    <w:tmpl w:val="C46AC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3C713C"/>
    <w:multiLevelType w:val="multilevel"/>
    <w:tmpl w:val="A07C4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4A261A"/>
    <w:multiLevelType w:val="multilevel"/>
    <w:tmpl w:val="D6900B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07C7AE1"/>
    <w:multiLevelType w:val="multilevel"/>
    <w:tmpl w:val="C158F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5E4C01"/>
    <w:multiLevelType w:val="hybridMultilevel"/>
    <w:tmpl w:val="A18C2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49D5BB2"/>
    <w:multiLevelType w:val="hybridMultilevel"/>
    <w:tmpl w:val="28581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88656C3"/>
    <w:multiLevelType w:val="multilevel"/>
    <w:tmpl w:val="5A84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CDE7C1B"/>
    <w:multiLevelType w:val="multilevel"/>
    <w:tmpl w:val="EA86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C248A4"/>
    <w:multiLevelType w:val="multilevel"/>
    <w:tmpl w:val="EC681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83F0671"/>
    <w:multiLevelType w:val="hybridMultilevel"/>
    <w:tmpl w:val="97041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E062FE9"/>
    <w:multiLevelType w:val="multilevel"/>
    <w:tmpl w:val="6E8C7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E6092B"/>
    <w:multiLevelType w:val="multilevel"/>
    <w:tmpl w:val="F3525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CC3340"/>
    <w:multiLevelType w:val="multilevel"/>
    <w:tmpl w:val="AD24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13"/>
  </w:num>
  <w:num w:numId="3">
    <w:abstractNumId w:val="35"/>
  </w:num>
  <w:num w:numId="4">
    <w:abstractNumId w:val="19"/>
  </w:num>
  <w:num w:numId="5">
    <w:abstractNumId w:val="20"/>
  </w:num>
  <w:num w:numId="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25"/>
  </w:num>
  <w:num w:numId="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17"/>
  </w:num>
  <w:num w:numId="12">
    <w:abstractNumId w:val="11"/>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1"/>
  </w:num>
  <w:num w:numId="24">
    <w:abstractNumId w:val="32"/>
  </w:num>
  <w:num w:numId="25">
    <w:abstractNumId w:val="22"/>
  </w:num>
  <w:num w:numId="26">
    <w:abstractNumId w:val="14"/>
  </w:num>
  <w:num w:numId="27">
    <w:abstractNumId w:val="12"/>
  </w:num>
  <w:num w:numId="28">
    <w:abstractNumId w:val="27"/>
  </w:num>
  <w:num w:numId="29">
    <w:abstractNumId w:val="28"/>
  </w:num>
  <w:num w:numId="30">
    <w:abstractNumId w:val="16"/>
  </w:num>
  <w:num w:numId="31">
    <w:abstractNumId w:val="23"/>
  </w:num>
  <w:num w:numId="32">
    <w:abstractNumId w:val="10"/>
  </w:num>
  <w:num w:numId="33">
    <w:abstractNumId w:val="26"/>
  </w:num>
  <w:num w:numId="34">
    <w:abstractNumId w:val="34"/>
  </w:num>
  <w:num w:numId="35">
    <w:abstractNumId w:val="31"/>
  </w:num>
  <w:num w:numId="36">
    <w:abstractNumId w:val="15"/>
  </w:num>
  <w:num w:numId="37">
    <w:abstractNumId w:val="33"/>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ABA"/>
    <w:rsid w:val="00000423"/>
    <w:rsid w:val="000008BF"/>
    <w:rsid w:val="00000925"/>
    <w:rsid w:val="00000C34"/>
    <w:rsid w:val="00001218"/>
    <w:rsid w:val="00001928"/>
    <w:rsid w:val="00001DC7"/>
    <w:rsid w:val="000024DF"/>
    <w:rsid w:val="000032A8"/>
    <w:rsid w:val="00003588"/>
    <w:rsid w:val="00003792"/>
    <w:rsid w:val="00003997"/>
    <w:rsid w:val="00004024"/>
    <w:rsid w:val="0000408E"/>
    <w:rsid w:val="000045B5"/>
    <w:rsid w:val="000045C7"/>
    <w:rsid w:val="000046BE"/>
    <w:rsid w:val="00004CBC"/>
    <w:rsid w:val="000060F4"/>
    <w:rsid w:val="00006AB3"/>
    <w:rsid w:val="00007352"/>
    <w:rsid w:val="0000788E"/>
    <w:rsid w:val="00011DCE"/>
    <w:rsid w:val="00011F4B"/>
    <w:rsid w:val="00012066"/>
    <w:rsid w:val="00013CA1"/>
    <w:rsid w:val="00013DA3"/>
    <w:rsid w:val="0001460C"/>
    <w:rsid w:val="00014851"/>
    <w:rsid w:val="00014ED6"/>
    <w:rsid w:val="00015103"/>
    <w:rsid w:val="00016578"/>
    <w:rsid w:val="000166B7"/>
    <w:rsid w:val="000173F8"/>
    <w:rsid w:val="00017DAF"/>
    <w:rsid w:val="000214CF"/>
    <w:rsid w:val="0002219C"/>
    <w:rsid w:val="000224D4"/>
    <w:rsid w:val="00022552"/>
    <w:rsid w:val="00022EEA"/>
    <w:rsid w:val="0002331C"/>
    <w:rsid w:val="0002368C"/>
    <w:rsid w:val="0002440D"/>
    <w:rsid w:val="00024DD7"/>
    <w:rsid w:val="000252F4"/>
    <w:rsid w:val="00025C39"/>
    <w:rsid w:val="00025D7E"/>
    <w:rsid w:val="00026667"/>
    <w:rsid w:val="00026696"/>
    <w:rsid w:val="00026A5A"/>
    <w:rsid w:val="00026B66"/>
    <w:rsid w:val="00026FD0"/>
    <w:rsid w:val="00027A51"/>
    <w:rsid w:val="00027FFA"/>
    <w:rsid w:val="00030572"/>
    <w:rsid w:val="0003060B"/>
    <w:rsid w:val="000306B3"/>
    <w:rsid w:val="00031095"/>
    <w:rsid w:val="00031459"/>
    <w:rsid w:val="000316E1"/>
    <w:rsid w:val="00031BEF"/>
    <w:rsid w:val="00032FE8"/>
    <w:rsid w:val="00033896"/>
    <w:rsid w:val="000342C0"/>
    <w:rsid w:val="00034842"/>
    <w:rsid w:val="00035A6F"/>
    <w:rsid w:val="00035EF6"/>
    <w:rsid w:val="0003736E"/>
    <w:rsid w:val="0003750D"/>
    <w:rsid w:val="00040453"/>
    <w:rsid w:val="00040688"/>
    <w:rsid w:val="0004081E"/>
    <w:rsid w:val="000425D1"/>
    <w:rsid w:val="00042F75"/>
    <w:rsid w:val="0004327C"/>
    <w:rsid w:val="000434FF"/>
    <w:rsid w:val="000435CC"/>
    <w:rsid w:val="00043EB5"/>
    <w:rsid w:val="000449B0"/>
    <w:rsid w:val="00044DAB"/>
    <w:rsid w:val="00044FF0"/>
    <w:rsid w:val="00046577"/>
    <w:rsid w:val="0004668F"/>
    <w:rsid w:val="00046E6B"/>
    <w:rsid w:val="00046F49"/>
    <w:rsid w:val="00047284"/>
    <w:rsid w:val="000475BD"/>
    <w:rsid w:val="00047902"/>
    <w:rsid w:val="000479AC"/>
    <w:rsid w:val="000479B5"/>
    <w:rsid w:val="00047CA3"/>
    <w:rsid w:val="00047D25"/>
    <w:rsid w:val="00047DF0"/>
    <w:rsid w:val="00047E8B"/>
    <w:rsid w:val="00051033"/>
    <w:rsid w:val="0005172F"/>
    <w:rsid w:val="00051910"/>
    <w:rsid w:val="00051AC6"/>
    <w:rsid w:val="000536D6"/>
    <w:rsid w:val="00053F0D"/>
    <w:rsid w:val="000551CD"/>
    <w:rsid w:val="00055295"/>
    <w:rsid w:val="00056890"/>
    <w:rsid w:val="00056FB7"/>
    <w:rsid w:val="00056FC1"/>
    <w:rsid w:val="00057E6B"/>
    <w:rsid w:val="00057EDF"/>
    <w:rsid w:val="00057F9D"/>
    <w:rsid w:val="00060215"/>
    <w:rsid w:val="000609EC"/>
    <w:rsid w:val="00060BE3"/>
    <w:rsid w:val="00060C72"/>
    <w:rsid w:val="00060DFF"/>
    <w:rsid w:val="00060FA8"/>
    <w:rsid w:val="000610AF"/>
    <w:rsid w:val="000610D7"/>
    <w:rsid w:val="000621BE"/>
    <w:rsid w:val="000623CD"/>
    <w:rsid w:val="00062422"/>
    <w:rsid w:val="0006388C"/>
    <w:rsid w:val="00064511"/>
    <w:rsid w:val="0006456B"/>
    <w:rsid w:val="00064657"/>
    <w:rsid w:val="00064F8E"/>
    <w:rsid w:val="00065194"/>
    <w:rsid w:val="0006546E"/>
    <w:rsid w:val="0006553D"/>
    <w:rsid w:val="00067548"/>
    <w:rsid w:val="00067BB4"/>
    <w:rsid w:val="00067F39"/>
    <w:rsid w:val="00071D93"/>
    <w:rsid w:val="000720C5"/>
    <w:rsid w:val="000726EE"/>
    <w:rsid w:val="00072BE2"/>
    <w:rsid w:val="00073070"/>
    <w:rsid w:val="00073671"/>
    <w:rsid w:val="0007372A"/>
    <w:rsid w:val="00073790"/>
    <w:rsid w:val="000740B6"/>
    <w:rsid w:val="000749A3"/>
    <w:rsid w:val="000755E4"/>
    <w:rsid w:val="0007579D"/>
    <w:rsid w:val="00075912"/>
    <w:rsid w:val="000759EE"/>
    <w:rsid w:val="00076407"/>
    <w:rsid w:val="00076AD1"/>
    <w:rsid w:val="00076EF5"/>
    <w:rsid w:val="00077B8F"/>
    <w:rsid w:val="00080608"/>
    <w:rsid w:val="0008110E"/>
    <w:rsid w:val="0008167F"/>
    <w:rsid w:val="00082816"/>
    <w:rsid w:val="00083502"/>
    <w:rsid w:val="0008384D"/>
    <w:rsid w:val="00083C23"/>
    <w:rsid w:val="00084E2A"/>
    <w:rsid w:val="00084F93"/>
    <w:rsid w:val="00085E50"/>
    <w:rsid w:val="00085EB1"/>
    <w:rsid w:val="00086433"/>
    <w:rsid w:val="000867E7"/>
    <w:rsid w:val="00086E3C"/>
    <w:rsid w:val="0008719E"/>
    <w:rsid w:val="00087714"/>
    <w:rsid w:val="000904AD"/>
    <w:rsid w:val="000905F2"/>
    <w:rsid w:val="000907CC"/>
    <w:rsid w:val="000912D7"/>
    <w:rsid w:val="00091BE5"/>
    <w:rsid w:val="00091E81"/>
    <w:rsid w:val="00092188"/>
    <w:rsid w:val="00092B0E"/>
    <w:rsid w:val="00092B60"/>
    <w:rsid w:val="00093E4A"/>
    <w:rsid w:val="0009401E"/>
    <w:rsid w:val="00094725"/>
    <w:rsid w:val="00094988"/>
    <w:rsid w:val="0009547A"/>
    <w:rsid w:val="000954BA"/>
    <w:rsid w:val="00096078"/>
    <w:rsid w:val="00097677"/>
    <w:rsid w:val="00097BE1"/>
    <w:rsid w:val="000A088E"/>
    <w:rsid w:val="000A13C2"/>
    <w:rsid w:val="000A184B"/>
    <w:rsid w:val="000A1858"/>
    <w:rsid w:val="000A2829"/>
    <w:rsid w:val="000A3727"/>
    <w:rsid w:val="000A41CA"/>
    <w:rsid w:val="000A4DD6"/>
    <w:rsid w:val="000A5E36"/>
    <w:rsid w:val="000A628E"/>
    <w:rsid w:val="000A6E13"/>
    <w:rsid w:val="000A7421"/>
    <w:rsid w:val="000A7A97"/>
    <w:rsid w:val="000B023D"/>
    <w:rsid w:val="000B0494"/>
    <w:rsid w:val="000B0936"/>
    <w:rsid w:val="000B0D90"/>
    <w:rsid w:val="000B1180"/>
    <w:rsid w:val="000B21B7"/>
    <w:rsid w:val="000B2B04"/>
    <w:rsid w:val="000B2F3D"/>
    <w:rsid w:val="000B301B"/>
    <w:rsid w:val="000B306E"/>
    <w:rsid w:val="000B3352"/>
    <w:rsid w:val="000B3611"/>
    <w:rsid w:val="000B3970"/>
    <w:rsid w:val="000B421A"/>
    <w:rsid w:val="000B4592"/>
    <w:rsid w:val="000B4CB7"/>
    <w:rsid w:val="000B5020"/>
    <w:rsid w:val="000B527E"/>
    <w:rsid w:val="000B566F"/>
    <w:rsid w:val="000B647C"/>
    <w:rsid w:val="000B655A"/>
    <w:rsid w:val="000B66D1"/>
    <w:rsid w:val="000B6C19"/>
    <w:rsid w:val="000B7098"/>
    <w:rsid w:val="000B735F"/>
    <w:rsid w:val="000B7CD7"/>
    <w:rsid w:val="000B7E75"/>
    <w:rsid w:val="000C041B"/>
    <w:rsid w:val="000C0D03"/>
    <w:rsid w:val="000C1330"/>
    <w:rsid w:val="000C1348"/>
    <w:rsid w:val="000C16F7"/>
    <w:rsid w:val="000C1709"/>
    <w:rsid w:val="000C1A46"/>
    <w:rsid w:val="000C2290"/>
    <w:rsid w:val="000C2327"/>
    <w:rsid w:val="000C3053"/>
    <w:rsid w:val="000C3979"/>
    <w:rsid w:val="000C4EE4"/>
    <w:rsid w:val="000C4FE3"/>
    <w:rsid w:val="000C5BB6"/>
    <w:rsid w:val="000C5FC8"/>
    <w:rsid w:val="000C6020"/>
    <w:rsid w:val="000C67C1"/>
    <w:rsid w:val="000C68D2"/>
    <w:rsid w:val="000C6BFC"/>
    <w:rsid w:val="000C7D5E"/>
    <w:rsid w:val="000D0064"/>
    <w:rsid w:val="000D04C3"/>
    <w:rsid w:val="000D121B"/>
    <w:rsid w:val="000D23A3"/>
    <w:rsid w:val="000D26BF"/>
    <w:rsid w:val="000D567E"/>
    <w:rsid w:val="000D5B7B"/>
    <w:rsid w:val="000D5C9C"/>
    <w:rsid w:val="000D5CB9"/>
    <w:rsid w:val="000D5E2A"/>
    <w:rsid w:val="000D65C5"/>
    <w:rsid w:val="000D668F"/>
    <w:rsid w:val="000D6FBC"/>
    <w:rsid w:val="000D73FB"/>
    <w:rsid w:val="000E091C"/>
    <w:rsid w:val="000E0AE6"/>
    <w:rsid w:val="000E0F9A"/>
    <w:rsid w:val="000E13FC"/>
    <w:rsid w:val="000E2346"/>
    <w:rsid w:val="000E278F"/>
    <w:rsid w:val="000E2D7E"/>
    <w:rsid w:val="000E3494"/>
    <w:rsid w:val="000E4AB8"/>
    <w:rsid w:val="000E4DC5"/>
    <w:rsid w:val="000E50E7"/>
    <w:rsid w:val="000E513F"/>
    <w:rsid w:val="000E60CA"/>
    <w:rsid w:val="000E6448"/>
    <w:rsid w:val="000E7DC5"/>
    <w:rsid w:val="000E7E39"/>
    <w:rsid w:val="000F0114"/>
    <w:rsid w:val="000F0292"/>
    <w:rsid w:val="000F0AE5"/>
    <w:rsid w:val="000F1475"/>
    <w:rsid w:val="000F1718"/>
    <w:rsid w:val="000F17A4"/>
    <w:rsid w:val="000F1BB0"/>
    <w:rsid w:val="000F22A8"/>
    <w:rsid w:val="000F295A"/>
    <w:rsid w:val="000F3A78"/>
    <w:rsid w:val="000F3C95"/>
    <w:rsid w:val="000F3D6C"/>
    <w:rsid w:val="000F3FEF"/>
    <w:rsid w:val="000F4431"/>
    <w:rsid w:val="000F4705"/>
    <w:rsid w:val="000F61D5"/>
    <w:rsid w:val="000F658F"/>
    <w:rsid w:val="000F692F"/>
    <w:rsid w:val="000F722F"/>
    <w:rsid w:val="000F7DFD"/>
    <w:rsid w:val="0010117D"/>
    <w:rsid w:val="0010149B"/>
    <w:rsid w:val="0010169E"/>
    <w:rsid w:val="00101B63"/>
    <w:rsid w:val="00101EFA"/>
    <w:rsid w:val="00102FA6"/>
    <w:rsid w:val="00103125"/>
    <w:rsid w:val="0010320C"/>
    <w:rsid w:val="00103374"/>
    <w:rsid w:val="0010376F"/>
    <w:rsid w:val="001037E4"/>
    <w:rsid w:val="001045C6"/>
    <w:rsid w:val="001047E0"/>
    <w:rsid w:val="00105129"/>
    <w:rsid w:val="00105D96"/>
    <w:rsid w:val="00105DF2"/>
    <w:rsid w:val="00106760"/>
    <w:rsid w:val="00110562"/>
    <w:rsid w:val="00110E70"/>
    <w:rsid w:val="00111D7C"/>
    <w:rsid w:val="0011216E"/>
    <w:rsid w:val="001122D3"/>
    <w:rsid w:val="00112323"/>
    <w:rsid w:val="0011272B"/>
    <w:rsid w:val="00112A2C"/>
    <w:rsid w:val="00113539"/>
    <w:rsid w:val="0011415C"/>
    <w:rsid w:val="001145CE"/>
    <w:rsid w:val="00114CF1"/>
    <w:rsid w:val="001150A1"/>
    <w:rsid w:val="00115E7F"/>
    <w:rsid w:val="00116735"/>
    <w:rsid w:val="00116DF9"/>
    <w:rsid w:val="001174FE"/>
    <w:rsid w:val="0011777B"/>
    <w:rsid w:val="00120073"/>
    <w:rsid w:val="00120807"/>
    <w:rsid w:val="00120CEE"/>
    <w:rsid w:val="0012191A"/>
    <w:rsid w:val="00121E5C"/>
    <w:rsid w:val="001222BB"/>
    <w:rsid w:val="00122493"/>
    <w:rsid w:val="001227B8"/>
    <w:rsid w:val="00122ABB"/>
    <w:rsid w:val="001230C9"/>
    <w:rsid w:val="001230E7"/>
    <w:rsid w:val="00123672"/>
    <w:rsid w:val="00123823"/>
    <w:rsid w:val="001239B6"/>
    <w:rsid w:val="00123BB3"/>
    <w:rsid w:val="00123CD0"/>
    <w:rsid w:val="001248BA"/>
    <w:rsid w:val="001258AD"/>
    <w:rsid w:val="00125D96"/>
    <w:rsid w:val="00126465"/>
    <w:rsid w:val="001264EB"/>
    <w:rsid w:val="0013021C"/>
    <w:rsid w:val="001306D0"/>
    <w:rsid w:val="00130B16"/>
    <w:rsid w:val="00131356"/>
    <w:rsid w:val="001319A6"/>
    <w:rsid w:val="001319B0"/>
    <w:rsid w:val="001328E6"/>
    <w:rsid w:val="00132CD1"/>
    <w:rsid w:val="00132E98"/>
    <w:rsid w:val="001331C8"/>
    <w:rsid w:val="0013339E"/>
    <w:rsid w:val="001335EE"/>
    <w:rsid w:val="00133769"/>
    <w:rsid w:val="00134210"/>
    <w:rsid w:val="001347FF"/>
    <w:rsid w:val="00134E75"/>
    <w:rsid w:val="0013522C"/>
    <w:rsid w:val="0013552B"/>
    <w:rsid w:val="00136509"/>
    <w:rsid w:val="00140BEA"/>
    <w:rsid w:val="00141032"/>
    <w:rsid w:val="0014103F"/>
    <w:rsid w:val="0014179E"/>
    <w:rsid w:val="001423EB"/>
    <w:rsid w:val="00142406"/>
    <w:rsid w:val="00142D62"/>
    <w:rsid w:val="00142DC8"/>
    <w:rsid w:val="00143368"/>
    <w:rsid w:val="00143666"/>
    <w:rsid w:val="001442DC"/>
    <w:rsid w:val="00144C7A"/>
    <w:rsid w:val="00145444"/>
    <w:rsid w:val="001459E2"/>
    <w:rsid w:val="001467D3"/>
    <w:rsid w:val="00146C09"/>
    <w:rsid w:val="0015006E"/>
    <w:rsid w:val="0015027D"/>
    <w:rsid w:val="0015028E"/>
    <w:rsid w:val="0015052D"/>
    <w:rsid w:val="00150B49"/>
    <w:rsid w:val="00150D52"/>
    <w:rsid w:val="00150E9F"/>
    <w:rsid w:val="0015116E"/>
    <w:rsid w:val="001512A2"/>
    <w:rsid w:val="001515C9"/>
    <w:rsid w:val="00151647"/>
    <w:rsid w:val="001517CE"/>
    <w:rsid w:val="00151B22"/>
    <w:rsid w:val="00152C28"/>
    <w:rsid w:val="00152C93"/>
    <w:rsid w:val="00152E14"/>
    <w:rsid w:val="00153700"/>
    <w:rsid w:val="00153B33"/>
    <w:rsid w:val="00153BB8"/>
    <w:rsid w:val="00154904"/>
    <w:rsid w:val="00154F48"/>
    <w:rsid w:val="00155F90"/>
    <w:rsid w:val="001560FF"/>
    <w:rsid w:val="00156C94"/>
    <w:rsid w:val="001601E6"/>
    <w:rsid w:val="001609F5"/>
    <w:rsid w:val="00160B82"/>
    <w:rsid w:val="0016169A"/>
    <w:rsid w:val="00162F66"/>
    <w:rsid w:val="00164C83"/>
    <w:rsid w:val="00164D43"/>
    <w:rsid w:val="0016500F"/>
    <w:rsid w:val="0016510F"/>
    <w:rsid w:val="001651E0"/>
    <w:rsid w:val="001653CE"/>
    <w:rsid w:val="00165EB8"/>
    <w:rsid w:val="001667D3"/>
    <w:rsid w:val="00166DFC"/>
    <w:rsid w:val="0016758D"/>
    <w:rsid w:val="00167C8E"/>
    <w:rsid w:val="0017004C"/>
    <w:rsid w:val="001705F6"/>
    <w:rsid w:val="00170DFA"/>
    <w:rsid w:val="00171441"/>
    <w:rsid w:val="0017250F"/>
    <w:rsid w:val="0017274B"/>
    <w:rsid w:val="001736D6"/>
    <w:rsid w:val="00173FEE"/>
    <w:rsid w:val="001745DE"/>
    <w:rsid w:val="001751D2"/>
    <w:rsid w:val="00175EBD"/>
    <w:rsid w:val="0017626A"/>
    <w:rsid w:val="001767AE"/>
    <w:rsid w:val="00176BD6"/>
    <w:rsid w:val="00176EB0"/>
    <w:rsid w:val="001774EC"/>
    <w:rsid w:val="00177E8E"/>
    <w:rsid w:val="0018074F"/>
    <w:rsid w:val="00180BB2"/>
    <w:rsid w:val="00181145"/>
    <w:rsid w:val="00181696"/>
    <w:rsid w:val="00181882"/>
    <w:rsid w:val="00181EE7"/>
    <w:rsid w:val="001821CF"/>
    <w:rsid w:val="0018235D"/>
    <w:rsid w:val="001831DB"/>
    <w:rsid w:val="00183319"/>
    <w:rsid w:val="00183377"/>
    <w:rsid w:val="0018383D"/>
    <w:rsid w:val="001838DB"/>
    <w:rsid w:val="0018423F"/>
    <w:rsid w:val="001843B7"/>
    <w:rsid w:val="001843E3"/>
    <w:rsid w:val="00184CB6"/>
    <w:rsid w:val="001851EE"/>
    <w:rsid w:val="00185528"/>
    <w:rsid w:val="00185540"/>
    <w:rsid w:val="00186E9A"/>
    <w:rsid w:val="00187310"/>
    <w:rsid w:val="0018733D"/>
    <w:rsid w:val="001876AF"/>
    <w:rsid w:val="00190AAC"/>
    <w:rsid w:val="00190F22"/>
    <w:rsid w:val="001914BC"/>
    <w:rsid w:val="00191757"/>
    <w:rsid w:val="001920A9"/>
    <w:rsid w:val="001929C6"/>
    <w:rsid w:val="00192CFF"/>
    <w:rsid w:val="00193353"/>
    <w:rsid w:val="00194802"/>
    <w:rsid w:val="001951A3"/>
    <w:rsid w:val="00195D5A"/>
    <w:rsid w:val="00196138"/>
    <w:rsid w:val="001962B4"/>
    <w:rsid w:val="001969A9"/>
    <w:rsid w:val="00196AA2"/>
    <w:rsid w:val="00196F97"/>
    <w:rsid w:val="00197214"/>
    <w:rsid w:val="00197318"/>
    <w:rsid w:val="001977FD"/>
    <w:rsid w:val="001A049A"/>
    <w:rsid w:val="001A0B5E"/>
    <w:rsid w:val="001A1304"/>
    <w:rsid w:val="001A1535"/>
    <w:rsid w:val="001A2322"/>
    <w:rsid w:val="001A258E"/>
    <w:rsid w:val="001A28FE"/>
    <w:rsid w:val="001A29E3"/>
    <w:rsid w:val="001A2F74"/>
    <w:rsid w:val="001A2FA2"/>
    <w:rsid w:val="001A3415"/>
    <w:rsid w:val="001A38DA"/>
    <w:rsid w:val="001A3F79"/>
    <w:rsid w:val="001A3FB5"/>
    <w:rsid w:val="001A4A9E"/>
    <w:rsid w:val="001A58F4"/>
    <w:rsid w:val="001A5A06"/>
    <w:rsid w:val="001A6BF3"/>
    <w:rsid w:val="001A72B5"/>
    <w:rsid w:val="001A79EB"/>
    <w:rsid w:val="001A79F2"/>
    <w:rsid w:val="001A7BFB"/>
    <w:rsid w:val="001A7FC6"/>
    <w:rsid w:val="001B0377"/>
    <w:rsid w:val="001B0378"/>
    <w:rsid w:val="001B137D"/>
    <w:rsid w:val="001B2AD6"/>
    <w:rsid w:val="001B3E68"/>
    <w:rsid w:val="001B431C"/>
    <w:rsid w:val="001B4E0C"/>
    <w:rsid w:val="001B5095"/>
    <w:rsid w:val="001B51F1"/>
    <w:rsid w:val="001B544A"/>
    <w:rsid w:val="001B54C0"/>
    <w:rsid w:val="001B6274"/>
    <w:rsid w:val="001B78B6"/>
    <w:rsid w:val="001C06C4"/>
    <w:rsid w:val="001C09FE"/>
    <w:rsid w:val="001C0B8E"/>
    <w:rsid w:val="001C0D8A"/>
    <w:rsid w:val="001C108C"/>
    <w:rsid w:val="001C1196"/>
    <w:rsid w:val="001C13BF"/>
    <w:rsid w:val="001C1549"/>
    <w:rsid w:val="001C1F88"/>
    <w:rsid w:val="001C1FB3"/>
    <w:rsid w:val="001C22AA"/>
    <w:rsid w:val="001C2443"/>
    <w:rsid w:val="001C37F2"/>
    <w:rsid w:val="001C5841"/>
    <w:rsid w:val="001C5A81"/>
    <w:rsid w:val="001C5C5D"/>
    <w:rsid w:val="001C5E43"/>
    <w:rsid w:val="001C68EC"/>
    <w:rsid w:val="001C732E"/>
    <w:rsid w:val="001C76D9"/>
    <w:rsid w:val="001C7905"/>
    <w:rsid w:val="001D0953"/>
    <w:rsid w:val="001D0DD4"/>
    <w:rsid w:val="001D1A08"/>
    <w:rsid w:val="001D2702"/>
    <w:rsid w:val="001D2A03"/>
    <w:rsid w:val="001D2B08"/>
    <w:rsid w:val="001D2C78"/>
    <w:rsid w:val="001D2E2A"/>
    <w:rsid w:val="001D3091"/>
    <w:rsid w:val="001D36F5"/>
    <w:rsid w:val="001D37F3"/>
    <w:rsid w:val="001D4352"/>
    <w:rsid w:val="001D46F3"/>
    <w:rsid w:val="001D4977"/>
    <w:rsid w:val="001D4DDC"/>
    <w:rsid w:val="001D5892"/>
    <w:rsid w:val="001D58DD"/>
    <w:rsid w:val="001D6071"/>
    <w:rsid w:val="001D60E1"/>
    <w:rsid w:val="001D61CE"/>
    <w:rsid w:val="001D61D6"/>
    <w:rsid w:val="001D703F"/>
    <w:rsid w:val="001D7897"/>
    <w:rsid w:val="001D7FB7"/>
    <w:rsid w:val="001E0892"/>
    <w:rsid w:val="001E0CC8"/>
    <w:rsid w:val="001E0DA7"/>
    <w:rsid w:val="001E118E"/>
    <w:rsid w:val="001E2552"/>
    <w:rsid w:val="001E2663"/>
    <w:rsid w:val="001E291B"/>
    <w:rsid w:val="001E2B73"/>
    <w:rsid w:val="001E3635"/>
    <w:rsid w:val="001E4176"/>
    <w:rsid w:val="001E4A6A"/>
    <w:rsid w:val="001E4CC5"/>
    <w:rsid w:val="001E600C"/>
    <w:rsid w:val="001E6A14"/>
    <w:rsid w:val="001E6FD9"/>
    <w:rsid w:val="001E77A1"/>
    <w:rsid w:val="001F03FA"/>
    <w:rsid w:val="001F04E9"/>
    <w:rsid w:val="001F09D4"/>
    <w:rsid w:val="001F0F42"/>
    <w:rsid w:val="001F1106"/>
    <w:rsid w:val="001F1EA6"/>
    <w:rsid w:val="001F1F57"/>
    <w:rsid w:val="001F270D"/>
    <w:rsid w:val="001F2A6A"/>
    <w:rsid w:val="001F2AA8"/>
    <w:rsid w:val="001F3886"/>
    <w:rsid w:val="001F395D"/>
    <w:rsid w:val="001F4E75"/>
    <w:rsid w:val="001F5285"/>
    <w:rsid w:val="001F5482"/>
    <w:rsid w:val="001F5A52"/>
    <w:rsid w:val="001F62E4"/>
    <w:rsid w:val="001F67A0"/>
    <w:rsid w:val="001F6C37"/>
    <w:rsid w:val="001F77AD"/>
    <w:rsid w:val="001F7E85"/>
    <w:rsid w:val="00200481"/>
    <w:rsid w:val="00200485"/>
    <w:rsid w:val="00201E39"/>
    <w:rsid w:val="0020253E"/>
    <w:rsid w:val="0020289A"/>
    <w:rsid w:val="00202F72"/>
    <w:rsid w:val="00203774"/>
    <w:rsid w:val="00203E18"/>
    <w:rsid w:val="0020489E"/>
    <w:rsid w:val="002055D1"/>
    <w:rsid w:val="0020622C"/>
    <w:rsid w:val="00206668"/>
    <w:rsid w:val="002069F5"/>
    <w:rsid w:val="00206A3A"/>
    <w:rsid w:val="00207F1B"/>
    <w:rsid w:val="00210BE9"/>
    <w:rsid w:val="00211793"/>
    <w:rsid w:val="00211F99"/>
    <w:rsid w:val="002135D3"/>
    <w:rsid w:val="00213FAC"/>
    <w:rsid w:val="002149C1"/>
    <w:rsid w:val="00214B4F"/>
    <w:rsid w:val="00215883"/>
    <w:rsid w:val="00215CE8"/>
    <w:rsid w:val="00215EE4"/>
    <w:rsid w:val="00216086"/>
    <w:rsid w:val="00216740"/>
    <w:rsid w:val="0021686D"/>
    <w:rsid w:val="00217163"/>
    <w:rsid w:val="00217DC9"/>
    <w:rsid w:val="0022066A"/>
    <w:rsid w:val="0022081A"/>
    <w:rsid w:val="00220C1A"/>
    <w:rsid w:val="00221505"/>
    <w:rsid w:val="00221629"/>
    <w:rsid w:val="0022228A"/>
    <w:rsid w:val="00222E3C"/>
    <w:rsid w:val="0022356A"/>
    <w:rsid w:val="002240C7"/>
    <w:rsid w:val="00224E86"/>
    <w:rsid w:val="00225081"/>
    <w:rsid w:val="0022551B"/>
    <w:rsid w:val="002258D8"/>
    <w:rsid w:val="002262EC"/>
    <w:rsid w:val="002268C7"/>
    <w:rsid w:val="002271FA"/>
    <w:rsid w:val="00227DDF"/>
    <w:rsid w:val="0023077E"/>
    <w:rsid w:val="00230D5E"/>
    <w:rsid w:val="00230E77"/>
    <w:rsid w:val="00231F21"/>
    <w:rsid w:val="00232C1A"/>
    <w:rsid w:val="00232D91"/>
    <w:rsid w:val="00232E27"/>
    <w:rsid w:val="002333E0"/>
    <w:rsid w:val="0023357A"/>
    <w:rsid w:val="00233601"/>
    <w:rsid w:val="002337F8"/>
    <w:rsid w:val="00234323"/>
    <w:rsid w:val="00234716"/>
    <w:rsid w:val="00234AA8"/>
    <w:rsid w:val="00234FFA"/>
    <w:rsid w:val="002361A8"/>
    <w:rsid w:val="00236A65"/>
    <w:rsid w:val="00236ECE"/>
    <w:rsid w:val="0023730C"/>
    <w:rsid w:val="0023737C"/>
    <w:rsid w:val="00237B55"/>
    <w:rsid w:val="002418FC"/>
    <w:rsid w:val="00242315"/>
    <w:rsid w:val="00242CE2"/>
    <w:rsid w:val="002433BC"/>
    <w:rsid w:val="00243DA9"/>
    <w:rsid w:val="00243F06"/>
    <w:rsid w:val="00244646"/>
    <w:rsid w:val="00244831"/>
    <w:rsid w:val="002448EE"/>
    <w:rsid w:val="0024500D"/>
    <w:rsid w:val="00245181"/>
    <w:rsid w:val="002461DD"/>
    <w:rsid w:val="0024672E"/>
    <w:rsid w:val="002468AE"/>
    <w:rsid w:val="002472F3"/>
    <w:rsid w:val="00247615"/>
    <w:rsid w:val="002476A7"/>
    <w:rsid w:val="002476C9"/>
    <w:rsid w:val="00250710"/>
    <w:rsid w:val="00251071"/>
    <w:rsid w:val="00251167"/>
    <w:rsid w:val="0025209C"/>
    <w:rsid w:val="00253CC4"/>
    <w:rsid w:val="0025414C"/>
    <w:rsid w:val="0025655F"/>
    <w:rsid w:val="00256986"/>
    <w:rsid w:val="00256A49"/>
    <w:rsid w:val="00256BA2"/>
    <w:rsid w:val="00256C23"/>
    <w:rsid w:val="00256F23"/>
    <w:rsid w:val="00257189"/>
    <w:rsid w:val="002572A2"/>
    <w:rsid w:val="00257B5E"/>
    <w:rsid w:val="002600BF"/>
    <w:rsid w:val="00260215"/>
    <w:rsid w:val="00260905"/>
    <w:rsid w:val="00261568"/>
    <w:rsid w:val="00263BB9"/>
    <w:rsid w:val="0026478B"/>
    <w:rsid w:val="0026638C"/>
    <w:rsid w:val="002665AB"/>
    <w:rsid w:val="00267247"/>
    <w:rsid w:val="002675C8"/>
    <w:rsid w:val="002708BB"/>
    <w:rsid w:val="00270B22"/>
    <w:rsid w:val="00270C47"/>
    <w:rsid w:val="002720D7"/>
    <w:rsid w:val="00272DDE"/>
    <w:rsid w:val="002731F9"/>
    <w:rsid w:val="00273377"/>
    <w:rsid w:val="002734DE"/>
    <w:rsid w:val="00273B3D"/>
    <w:rsid w:val="00273BA1"/>
    <w:rsid w:val="00273DFF"/>
    <w:rsid w:val="002740B8"/>
    <w:rsid w:val="0027411D"/>
    <w:rsid w:val="00274398"/>
    <w:rsid w:val="002744DA"/>
    <w:rsid w:val="0027473B"/>
    <w:rsid w:val="00274F5E"/>
    <w:rsid w:val="002755B7"/>
    <w:rsid w:val="00276181"/>
    <w:rsid w:val="0027633D"/>
    <w:rsid w:val="002764C0"/>
    <w:rsid w:val="002766DF"/>
    <w:rsid w:val="00277323"/>
    <w:rsid w:val="00277AA2"/>
    <w:rsid w:val="00277E25"/>
    <w:rsid w:val="00277F04"/>
    <w:rsid w:val="002803AB"/>
    <w:rsid w:val="0028053E"/>
    <w:rsid w:val="00280BC3"/>
    <w:rsid w:val="00281331"/>
    <w:rsid w:val="00281B6F"/>
    <w:rsid w:val="002820AB"/>
    <w:rsid w:val="0028239A"/>
    <w:rsid w:val="00282539"/>
    <w:rsid w:val="00282B74"/>
    <w:rsid w:val="0028323A"/>
    <w:rsid w:val="00283F15"/>
    <w:rsid w:val="002847F8"/>
    <w:rsid w:val="00285697"/>
    <w:rsid w:val="00285AAF"/>
    <w:rsid w:val="00285E63"/>
    <w:rsid w:val="00286300"/>
    <w:rsid w:val="00286335"/>
    <w:rsid w:val="00286DF3"/>
    <w:rsid w:val="002903DC"/>
    <w:rsid w:val="00290AF7"/>
    <w:rsid w:val="00293008"/>
    <w:rsid w:val="002939E9"/>
    <w:rsid w:val="00294080"/>
    <w:rsid w:val="0029459A"/>
    <w:rsid w:val="0029488E"/>
    <w:rsid w:val="00295503"/>
    <w:rsid w:val="0029554E"/>
    <w:rsid w:val="002955B7"/>
    <w:rsid w:val="0029570C"/>
    <w:rsid w:val="002966AD"/>
    <w:rsid w:val="0029671E"/>
    <w:rsid w:val="00296753"/>
    <w:rsid w:val="00296BF8"/>
    <w:rsid w:val="002A03E2"/>
    <w:rsid w:val="002A085F"/>
    <w:rsid w:val="002A0B78"/>
    <w:rsid w:val="002A0F5D"/>
    <w:rsid w:val="002A1032"/>
    <w:rsid w:val="002A12F4"/>
    <w:rsid w:val="002A1547"/>
    <w:rsid w:val="002A1684"/>
    <w:rsid w:val="002A1E38"/>
    <w:rsid w:val="002A3A40"/>
    <w:rsid w:val="002A3C7E"/>
    <w:rsid w:val="002A3D8F"/>
    <w:rsid w:val="002A57DE"/>
    <w:rsid w:val="002A5953"/>
    <w:rsid w:val="002A5BC5"/>
    <w:rsid w:val="002A68AD"/>
    <w:rsid w:val="002A6B72"/>
    <w:rsid w:val="002A6C49"/>
    <w:rsid w:val="002A6F94"/>
    <w:rsid w:val="002A6FC8"/>
    <w:rsid w:val="002A7748"/>
    <w:rsid w:val="002A7D90"/>
    <w:rsid w:val="002B030B"/>
    <w:rsid w:val="002B06BE"/>
    <w:rsid w:val="002B0B45"/>
    <w:rsid w:val="002B247F"/>
    <w:rsid w:val="002B24B7"/>
    <w:rsid w:val="002B2911"/>
    <w:rsid w:val="002B2D94"/>
    <w:rsid w:val="002B4017"/>
    <w:rsid w:val="002B50EA"/>
    <w:rsid w:val="002B5174"/>
    <w:rsid w:val="002B5667"/>
    <w:rsid w:val="002B57BF"/>
    <w:rsid w:val="002B657D"/>
    <w:rsid w:val="002B65BD"/>
    <w:rsid w:val="002B6FEB"/>
    <w:rsid w:val="002B7436"/>
    <w:rsid w:val="002C0964"/>
    <w:rsid w:val="002C0B42"/>
    <w:rsid w:val="002C0E1F"/>
    <w:rsid w:val="002C1674"/>
    <w:rsid w:val="002C2069"/>
    <w:rsid w:val="002C3681"/>
    <w:rsid w:val="002C3827"/>
    <w:rsid w:val="002C383F"/>
    <w:rsid w:val="002C4092"/>
    <w:rsid w:val="002C41B4"/>
    <w:rsid w:val="002C4478"/>
    <w:rsid w:val="002C6272"/>
    <w:rsid w:val="002C6868"/>
    <w:rsid w:val="002D0281"/>
    <w:rsid w:val="002D0E4C"/>
    <w:rsid w:val="002D1C5F"/>
    <w:rsid w:val="002D297B"/>
    <w:rsid w:val="002D34A9"/>
    <w:rsid w:val="002D390A"/>
    <w:rsid w:val="002D465B"/>
    <w:rsid w:val="002D5CFC"/>
    <w:rsid w:val="002D60C1"/>
    <w:rsid w:val="002D6FE0"/>
    <w:rsid w:val="002D7365"/>
    <w:rsid w:val="002D7489"/>
    <w:rsid w:val="002D7690"/>
    <w:rsid w:val="002E04F1"/>
    <w:rsid w:val="002E13A9"/>
    <w:rsid w:val="002E2ACC"/>
    <w:rsid w:val="002E2E2B"/>
    <w:rsid w:val="002E3734"/>
    <w:rsid w:val="002E3839"/>
    <w:rsid w:val="002E3ED0"/>
    <w:rsid w:val="002E53F5"/>
    <w:rsid w:val="002E55F2"/>
    <w:rsid w:val="002E572C"/>
    <w:rsid w:val="002E58E0"/>
    <w:rsid w:val="002E597F"/>
    <w:rsid w:val="002E678D"/>
    <w:rsid w:val="002F04A6"/>
    <w:rsid w:val="002F07FD"/>
    <w:rsid w:val="002F0A56"/>
    <w:rsid w:val="002F0EA6"/>
    <w:rsid w:val="002F1DBD"/>
    <w:rsid w:val="002F22D6"/>
    <w:rsid w:val="002F26F1"/>
    <w:rsid w:val="002F2FEC"/>
    <w:rsid w:val="002F33B9"/>
    <w:rsid w:val="002F3460"/>
    <w:rsid w:val="002F3F29"/>
    <w:rsid w:val="002F4A92"/>
    <w:rsid w:val="002F63E0"/>
    <w:rsid w:val="002F64B3"/>
    <w:rsid w:val="002F780E"/>
    <w:rsid w:val="002F7850"/>
    <w:rsid w:val="002F7AA0"/>
    <w:rsid w:val="0030148C"/>
    <w:rsid w:val="00301522"/>
    <w:rsid w:val="0030159D"/>
    <w:rsid w:val="00301CE9"/>
    <w:rsid w:val="0030205E"/>
    <w:rsid w:val="00303439"/>
    <w:rsid w:val="0030370F"/>
    <w:rsid w:val="003037EF"/>
    <w:rsid w:val="00303E96"/>
    <w:rsid w:val="0030413B"/>
    <w:rsid w:val="0030542E"/>
    <w:rsid w:val="003058B5"/>
    <w:rsid w:val="00305FBA"/>
    <w:rsid w:val="00306111"/>
    <w:rsid w:val="003068A4"/>
    <w:rsid w:val="00306D1F"/>
    <w:rsid w:val="003103FD"/>
    <w:rsid w:val="00310633"/>
    <w:rsid w:val="0031087C"/>
    <w:rsid w:val="00310C53"/>
    <w:rsid w:val="00310F6A"/>
    <w:rsid w:val="00311BC8"/>
    <w:rsid w:val="003137DE"/>
    <w:rsid w:val="0031419C"/>
    <w:rsid w:val="003147BC"/>
    <w:rsid w:val="00314B82"/>
    <w:rsid w:val="00314C96"/>
    <w:rsid w:val="003154E9"/>
    <w:rsid w:val="00315CA4"/>
    <w:rsid w:val="00315D27"/>
    <w:rsid w:val="00315F73"/>
    <w:rsid w:val="003166E1"/>
    <w:rsid w:val="003168DF"/>
    <w:rsid w:val="00316B7D"/>
    <w:rsid w:val="00316C59"/>
    <w:rsid w:val="00317344"/>
    <w:rsid w:val="00317529"/>
    <w:rsid w:val="003176FF"/>
    <w:rsid w:val="0032008F"/>
    <w:rsid w:val="003200CC"/>
    <w:rsid w:val="003204C8"/>
    <w:rsid w:val="003205D1"/>
    <w:rsid w:val="00320B57"/>
    <w:rsid w:val="00320D13"/>
    <w:rsid w:val="0032195E"/>
    <w:rsid w:val="003219FB"/>
    <w:rsid w:val="00321B91"/>
    <w:rsid w:val="00321DC6"/>
    <w:rsid w:val="003222C4"/>
    <w:rsid w:val="003223C7"/>
    <w:rsid w:val="003225DB"/>
    <w:rsid w:val="003227D5"/>
    <w:rsid w:val="00322F6B"/>
    <w:rsid w:val="00323901"/>
    <w:rsid w:val="00324A18"/>
    <w:rsid w:val="00324EB6"/>
    <w:rsid w:val="00325C1C"/>
    <w:rsid w:val="00325C5B"/>
    <w:rsid w:val="00326484"/>
    <w:rsid w:val="003264E5"/>
    <w:rsid w:val="003267B8"/>
    <w:rsid w:val="00326C58"/>
    <w:rsid w:val="0032797B"/>
    <w:rsid w:val="00327A72"/>
    <w:rsid w:val="00327FE4"/>
    <w:rsid w:val="00330942"/>
    <w:rsid w:val="00330C1E"/>
    <w:rsid w:val="00330EBD"/>
    <w:rsid w:val="00331B49"/>
    <w:rsid w:val="00331C40"/>
    <w:rsid w:val="00331FF6"/>
    <w:rsid w:val="0033218B"/>
    <w:rsid w:val="0033428D"/>
    <w:rsid w:val="003347FD"/>
    <w:rsid w:val="00334C81"/>
    <w:rsid w:val="00335313"/>
    <w:rsid w:val="00335830"/>
    <w:rsid w:val="00335B70"/>
    <w:rsid w:val="00336B06"/>
    <w:rsid w:val="003406E7"/>
    <w:rsid w:val="003407BF"/>
    <w:rsid w:val="00340FCD"/>
    <w:rsid w:val="00341C3C"/>
    <w:rsid w:val="0034257C"/>
    <w:rsid w:val="00342AF0"/>
    <w:rsid w:val="003430E4"/>
    <w:rsid w:val="00343AA4"/>
    <w:rsid w:val="00344015"/>
    <w:rsid w:val="00344102"/>
    <w:rsid w:val="003446E5"/>
    <w:rsid w:val="0034488C"/>
    <w:rsid w:val="0034560F"/>
    <w:rsid w:val="00345F1E"/>
    <w:rsid w:val="00346703"/>
    <w:rsid w:val="00347716"/>
    <w:rsid w:val="00347A4F"/>
    <w:rsid w:val="003507D1"/>
    <w:rsid w:val="00350CC2"/>
    <w:rsid w:val="00350E11"/>
    <w:rsid w:val="00351EBC"/>
    <w:rsid w:val="00352383"/>
    <w:rsid w:val="00352612"/>
    <w:rsid w:val="003538BF"/>
    <w:rsid w:val="00353CCE"/>
    <w:rsid w:val="00354731"/>
    <w:rsid w:val="00354AFA"/>
    <w:rsid w:val="00354C20"/>
    <w:rsid w:val="0035557A"/>
    <w:rsid w:val="0035558A"/>
    <w:rsid w:val="00355F3D"/>
    <w:rsid w:val="00355F52"/>
    <w:rsid w:val="003560A6"/>
    <w:rsid w:val="003573FA"/>
    <w:rsid w:val="00357940"/>
    <w:rsid w:val="00360025"/>
    <w:rsid w:val="003600EE"/>
    <w:rsid w:val="00360C5C"/>
    <w:rsid w:val="003618BF"/>
    <w:rsid w:val="00362157"/>
    <w:rsid w:val="0036317D"/>
    <w:rsid w:val="00363257"/>
    <w:rsid w:val="00363C09"/>
    <w:rsid w:val="003642D4"/>
    <w:rsid w:val="0036430F"/>
    <w:rsid w:val="00365066"/>
    <w:rsid w:val="003652BA"/>
    <w:rsid w:val="00365335"/>
    <w:rsid w:val="0036633E"/>
    <w:rsid w:val="00366827"/>
    <w:rsid w:val="00366AC5"/>
    <w:rsid w:val="00366B1E"/>
    <w:rsid w:val="003679F9"/>
    <w:rsid w:val="00370616"/>
    <w:rsid w:val="0037088A"/>
    <w:rsid w:val="00371559"/>
    <w:rsid w:val="00371CDF"/>
    <w:rsid w:val="00371CF3"/>
    <w:rsid w:val="00372DDE"/>
    <w:rsid w:val="00373040"/>
    <w:rsid w:val="00373183"/>
    <w:rsid w:val="00373AE0"/>
    <w:rsid w:val="003744C6"/>
    <w:rsid w:val="00374A98"/>
    <w:rsid w:val="00374B86"/>
    <w:rsid w:val="003753C7"/>
    <w:rsid w:val="00375764"/>
    <w:rsid w:val="00377E6B"/>
    <w:rsid w:val="003815C6"/>
    <w:rsid w:val="00381B0B"/>
    <w:rsid w:val="00382322"/>
    <w:rsid w:val="003823B5"/>
    <w:rsid w:val="00383FAB"/>
    <w:rsid w:val="00384741"/>
    <w:rsid w:val="003847F2"/>
    <w:rsid w:val="003854FB"/>
    <w:rsid w:val="0038563D"/>
    <w:rsid w:val="00385870"/>
    <w:rsid w:val="00385CF7"/>
    <w:rsid w:val="0038671D"/>
    <w:rsid w:val="003868C5"/>
    <w:rsid w:val="00386A71"/>
    <w:rsid w:val="00386C30"/>
    <w:rsid w:val="003873A3"/>
    <w:rsid w:val="003878DE"/>
    <w:rsid w:val="00387BE4"/>
    <w:rsid w:val="00390048"/>
    <w:rsid w:val="00390AC6"/>
    <w:rsid w:val="003915F0"/>
    <w:rsid w:val="00391891"/>
    <w:rsid w:val="00391EBD"/>
    <w:rsid w:val="00392252"/>
    <w:rsid w:val="003926B1"/>
    <w:rsid w:val="00392CA3"/>
    <w:rsid w:val="00392DCD"/>
    <w:rsid w:val="0039326E"/>
    <w:rsid w:val="00393BB4"/>
    <w:rsid w:val="00393FD8"/>
    <w:rsid w:val="0039416B"/>
    <w:rsid w:val="00394C6F"/>
    <w:rsid w:val="003958A6"/>
    <w:rsid w:val="00395C6A"/>
    <w:rsid w:val="00396768"/>
    <w:rsid w:val="0039687F"/>
    <w:rsid w:val="00396DEB"/>
    <w:rsid w:val="0039748C"/>
    <w:rsid w:val="0039758D"/>
    <w:rsid w:val="00397A88"/>
    <w:rsid w:val="003A040F"/>
    <w:rsid w:val="003A1189"/>
    <w:rsid w:val="003A1DCF"/>
    <w:rsid w:val="003A223D"/>
    <w:rsid w:val="003A267A"/>
    <w:rsid w:val="003A27C3"/>
    <w:rsid w:val="003A291B"/>
    <w:rsid w:val="003A3000"/>
    <w:rsid w:val="003A417B"/>
    <w:rsid w:val="003A44B8"/>
    <w:rsid w:val="003A5260"/>
    <w:rsid w:val="003A5A8D"/>
    <w:rsid w:val="003A5F19"/>
    <w:rsid w:val="003A5FAD"/>
    <w:rsid w:val="003A69EF"/>
    <w:rsid w:val="003A6DC0"/>
    <w:rsid w:val="003A71F2"/>
    <w:rsid w:val="003A7609"/>
    <w:rsid w:val="003B055B"/>
    <w:rsid w:val="003B05C5"/>
    <w:rsid w:val="003B18CA"/>
    <w:rsid w:val="003B23DB"/>
    <w:rsid w:val="003B26BF"/>
    <w:rsid w:val="003B2C77"/>
    <w:rsid w:val="003B36EE"/>
    <w:rsid w:val="003B390E"/>
    <w:rsid w:val="003B39D9"/>
    <w:rsid w:val="003B3BAA"/>
    <w:rsid w:val="003B4468"/>
    <w:rsid w:val="003B4906"/>
    <w:rsid w:val="003B558D"/>
    <w:rsid w:val="003B5753"/>
    <w:rsid w:val="003B642E"/>
    <w:rsid w:val="003B66A4"/>
    <w:rsid w:val="003B66F1"/>
    <w:rsid w:val="003B6E15"/>
    <w:rsid w:val="003B7033"/>
    <w:rsid w:val="003B77A4"/>
    <w:rsid w:val="003B7B7F"/>
    <w:rsid w:val="003B7E30"/>
    <w:rsid w:val="003B7E70"/>
    <w:rsid w:val="003C0CF8"/>
    <w:rsid w:val="003C1DE8"/>
    <w:rsid w:val="003C1EC3"/>
    <w:rsid w:val="003C22A9"/>
    <w:rsid w:val="003C2B25"/>
    <w:rsid w:val="003C35AA"/>
    <w:rsid w:val="003C37DC"/>
    <w:rsid w:val="003C389E"/>
    <w:rsid w:val="003C3E40"/>
    <w:rsid w:val="003C486C"/>
    <w:rsid w:val="003C56A7"/>
    <w:rsid w:val="003C5D17"/>
    <w:rsid w:val="003C6153"/>
    <w:rsid w:val="003C6237"/>
    <w:rsid w:val="003C68BC"/>
    <w:rsid w:val="003C6B4E"/>
    <w:rsid w:val="003C6DBE"/>
    <w:rsid w:val="003C71E0"/>
    <w:rsid w:val="003D0599"/>
    <w:rsid w:val="003D0D6C"/>
    <w:rsid w:val="003D191B"/>
    <w:rsid w:val="003D1A40"/>
    <w:rsid w:val="003D1D02"/>
    <w:rsid w:val="003D1DFB"/>
    <w:rsid w:val="003D1E96"/>
    <w:rsid w:val="003D210C"/>
    <w:rsid w:val="003D212B"/>
    <w:rsid w:val="003D2174"/>
    <w:rsid w:val="003D2BE8"/>
    <w:rsid w:val="003D2D2B"/>
    <w:rsid w:val="003D367C"/>
    <w:rsid w:val="003D37EF"/>
    <w:rsid w:val="003D380B"/>
    <w:rsid w:val="003D3A3A"/>
    <w:rsid w:val="003D3DD8"/>
    <w:rsid w:val="003D4BF2"/>
    <w:rsid w:val="003D4C1E"/>
    <w:rsid w:val="003D5075"/>
    <w:rsid w:val="003D7255"/>
    <w:rsid w:val="003D72B2"/>
    <w:rsid w:val="003E0C18"/>
    <w:rsid w:val="003E0D0C"/>
    <w:rsid w:val="003E1809"/>
    <w:rsid w:val="003E22D9"/>
    <w:rsid w:val="003E2409"/>
    <w:rsid w:val="003E251A"/>
    <w:rsid w:val="003E31A7"/>
    <w:rsid w:val="003E370F"/>
    <w:rsid w:val="003E3EB5"/>
    <w:rsid w:val="003E4F52"/>
    <w:rsid w:val="003E5AA2"/>
    <w:rsid w:val="003E5EA2"/>
    <w:rsid w:val="003E6386"/>
    <w:rsid w:val="003F0105"/>
    <w:rsid w:val="003F0218"/>
    <w:rsid w:val="003F02D1"/>
    <w:rsid w:val="003F03C4"/>
    <w:rsid w:val="003F06F5"/>
    <w:rsid w:val="003F0D00"/>
    <w:rsid w:val="003F0EBB"/>
    <w:rsid w:val="003F15DB"/>
    <w:rsid w:val="003F186B"/>
    <w:rsid w:val="003F19C8"/>
    <w:rsid w:val="003F1B8B"/>
    <w:rsid w:val="003F1F9C"/>
    <w:rsid w:val="003F2070"/>
    <w:rsid w:val="003F348D"/>
    <w:rsid w:val="003F3B67"/>
    <w:rsid w:val="003F44DA"/>
    <w:rsid w:val="003F502A"/>
    <w:rsid w:val="003F560A"/>
    <w:rsid w:val="003F64B7"/>
    <w:rsid w:val="003F7B89"/>
    <w:rsid w:val="003F7F74"/>
    <w:rsid w:val="00400380"/>
    <w:rsid w:val="004007A8"/>
    <w:rsid w:val="00400A2F"/>
    <w:rsid w:val="00400A46"/>
    <w:rsid w:val="00400DF1"/>
    <w:rsid w:val="00400F6F"/>
    <w:rsid w:val="00401040"/>
    <w:rsid w:val="0040108E"/>
    <w:rsid w:val="00401E4D"/>
    <w:rsid w:val="00402DC9"/>
    <w:rsid w:val="004031F5"/>
    <w:rsid w:val="004037BC"/>
    <w:rsid w:val="00404585"/>
    <w:rsid w:val="004046A0"/>
    <w:rsid w:val="00404CA8"/>
    <w:rsid w:val="00404F0D"/>
    <w:rsid w:val="00405B22"/>
    <w:rsid w:val="00405CE8"/>
    <w:rsid w:val="00405E37"/>
    <w:rsid w:val="00405F98"/>
    <w:rsid w:val="004070F6"/>
    <w:rsid w:val="00410184"/>
    <w:rsid w:val="004102BA"/>
    <w:rsid w:val="004105C1"/>
    <w:rsid w:val="00410AF8"/>
    <w:rsid w:val="004120A9"/>
    <w:rsid w:val="00412419"/>
    <w:rsid w:val="00412811"/>
    <w:rsid w:val="0041285B"/>
    <w:rsid w:val="00413173"/>
    <w:rsid w:val="004132F8"/>
    <w:rsid w:val="004135EC"/>
    <w:rsid w:val="004138DD"/>
    <w:rsid w:val="00413E59"/>
    <w:rsid w:val="00413F21"/>
    <w:rsid w:val="0041451E"/>
    <w:rsid w:val="00415242"/>
    <w:rsid w:val="00415B03"/>
    <w:rsid w:val="00415D95"/>
    <w:rsid w:val="0041600E"/>
    <w:rsid w:val="00416803"/>
    <w:rsid w:val="004170BD"/>
    <w:rsid w:val="0042043A"/>
    <w:rsid w:val="00420D8E"/>
    <w:rsid w:val="00421245"/>
    <w:rsid w:val="004216C1"/>
    <w:rsid w:val="004217F2"/>
    <w:rsid w:val="004222F6"/>
    <w:rsid w:val="00422344"/>
    <w:rsid w:val="00422839"/>
    <w:rsid w:val="00422D2C"/>
    <w:rsid w:val="00423559"/>
    <w:rsid w:val="004246E2"/>
    <w:rsid w:val="00426016"/>
    <w:rsid w:val="0042640F"/>
    <w:rsid w:val="00426F69"/>
    <w:rsid w:val="004277C9"/>
    <w:rsid w:val="00427845"/>
    <w:rsid w:val="00427C5B"/>
    <w:rsid w:val="00430C37"/>
    <w:rsid w:val="004311A6"/>
    <w:rsid w:val="004313E4"/>
    <w:rsid w:val="0043207F"/>
    <w:rsid w:val="00433AB2"/>
    <w:rsid w:val="004341CE"/>
    <w:rsid w:val="0043425E"/>
    <w:rsid w:val="004352C6"/>
    <w:rsid w:val="00435B05"/>
    <w:rsid w:val="00436B37"/>
    <w:rsid w:val="00436F32"/>
    <w:rsid w:val="00437D2E"/>
    <w:rsid w:val="00437E73"/>
    <w:rsid w:val="00437EE1"/>
    <w:rsid w:val="0044012E"/>
    <w:rsid w:val="004404C9"/>
    <w:rsid w:val="0044092A"/>
    <w:rsid w:val="0044192D"/>
    <w:rsid w:val="004427A7"/>
    <w:rsid w:val="00442813"/>
    <w:rsid w:val="00445A6C"/>
    <w:rsid w:val="00445D0E"/>
    <w:rsid w:val="00445DF0"/>
    <w:rsid w:val="00445FB0"/>
    <w:rsid w:val="00446AF8"/>
    <w:rsid w:val="00447042"/>
    <w:rsid w:val="004474BB"/>
    <w:rsid w:val="00447699"/>
    <w:rsid w:val="00447D67"/>
    <w:rsid w:val="004502B3"/>
    <w:rsid w:val="004514B9"/>
    <w:rsid w:val="004517E7"/>
    <w:rsid w:val="004518BA"/>
    <w:rsid w:val="00451FFC"/>
    <w:rsid w:val="00452299"/>
    <w:rsid w:val="00452758"/>
    <w:rsid w:val="00452861"/>
    <w:rsid w:val="004528D9"/>
    <w:rsid w:val="00452C9D"/>
    <w:rsid w:val="00452CC7"/>
    <w:rsid w:val="00452CF6"/>
    <w:rsid w:val="004535B5"/>
    <w:rsid w:val="004536F4"/>
    <w:rsid w:val="0045371C"/>
    <w:rsid w:val="00455294"/>
    <w:rsid w:val="00455793"/>
    <w:rsid w:val="0045582E"/>
    <w:rsid w:val="00456B3F"/>
    <w:rsid w:val="00456CF0"/>
    <w:rsid w:val="004600A2"/>
    <w:rsid w:val="004615B1"/>
    <w:rsid w:val="004620D4"/>
    <w:rsid w:val="004622B0"/>
    <w:rsid w:val="00463DD6"/>
    <w:rsid w:val="0046422B"/>
    <w:rsid w:val="00465696"/>
    <w:rsid w:val="004669D2"/>
    <w:rsid w:val="00466BAF"/>
    <w:rsid w:val="00467661"/>
    <w:rsid w:val="00467B05"/>
    <w:rsid w:val="00470431"/>
    <w:rsid w:val="0047169D"/>
    <w:rsid w:val="00471AD7"/>
    <w:rsid w:val="00471DFA"/>
    <w:rsid w:val="0047317E"/>
    <w:rsid w:val="00473CBE"/>
    <w:rsid w:val="00474494"/>
    <w:rsid w:val="00474D0B"/>
    <w:rsid w:val="00474EB5"/>
    <w:rsid w:val="0047599D"/>
    <w:rsid w:val="00475A5C"/>
    <w:rsid w:val="00476043"/>
    <w:rsid w:val="004761FB"/>
    <w:rsid w:val="00476753"/>
    <w:rsid w:val="00476B1B"/>
    <w:rsid w:val="004771E3"/>
    <w:rsid w:val="00477AD6"/>
    <w:rsid w:val="00477BBD"/>
    <w:rsid w:val="0048020D"/>
    <w:rsid w:val="004815E9"/>
    <w:rsid w:val="00481C92"/>
    <w:rsid w:val="00482BA6"/>
    <w:rsid w:val="00482EBB"/>
    <w:rsid w:val="00484342"/>
    <w:rsid w:val="00484E8E"/>
    <w:rsid w:val="004851A6"/>
    <w:rsid w:val="00485431"/>
    <w:rsid w:val="00485984"/>
    <w:rsid w:val="00486D17"/>
    <w:rsid w:val="00486D38"/>
    <w:rsid w:val="004876F6"/>
    <w:rsid w:val="00487B45"/>
    <w:rsid w:val="004905B3"/>
    <w:rsid w:val="00490F7E"/>
    <w:rsid w:val="0049159F"/>
    <w:rsid w:val="00491CC9"/>
    <w:rsid w:val="00492312"/>
    <w:rsid w:val="0049249F"/>
    <w:rsid w:val="004926C3"/>
    <w:rsid w:val="00492BFB"/>
    <w:rsid w:val="00492C25"/>
    <w:rsid w:val="00492C46"/>
    <w:rsid w:val="0049393F"/>
    <w:rsid w:val="00493947"/>
    <w:rsid w:val="00493BA5"/>
    <w:rsid w:val="00493CB0"/>
    <w:rsid w:val="00493F7F"/>
    <w:rsid w:val="00494024"/>
    <w:rsid w:val="00494807"/>
    <w:rsid w:val="004949E5"/>
    <w:rsid w:val="00494DE4"/>
    <w:rsid w:val="00495467"/>
    <w:rsid w:val="00495513"/>
    <w:rsid w:val="00497345"/>
    <w:rsid w:val="00497585"/>
    <w:rsid w:val="004976D1"/>
    <w:rsid w:val="004979D7"/>
    <w:rsid w:val="00497AD8"/>
    <w:rsid w:val="00497D2D"/>
    <w:rsid w:val="004A08B8"/>
    <w:rsid w:val="004A108F"/>
    <w:rsid w:val="004A1871"/>
    <w:rsid w:val="004A2233"/>
    <w:rsid w:val="004A2B1F"/>
    <w:rsid w:val="004A348F"/>
    <w:rsid w:val="004A37FB"/>
    <w:rsid w:val="004A38F0"/>
    <w:rsid w:val="004A4626"/>
    <w:rsid w:val="004A4BA7"/>
    <w:rsid w:val="004A56B5"/>
    <w:rsid w:val="004A6AD5"/>
    <w:rsid w:val="004A6D6D"/>
    <w:rsid w:val="004A77A1"/>
    <w:rsid w:val="004A7DDD"/>
    <w:rsid w:val="004B0A7E"/>
    <w:rsid w:val="004B0E50"/>
    <w:rsid w:val="004B21CF"/>
    <w:rsid w:val="004B2B4F"/>
    <w:rsid w:val="004B2D5A"/>
    <w:rsid w:val="004B32CF"/>
    <w:rsid w:val="004B34CF"/>
    <w:rsid w:val="004B38C7"/>
    <w:rsid w:val="004B397A"/>
    <w:rsid w:val="004B39BC"/>
    <w:rsid w:val="004B4918"/>
    <w:rsid w:val="004B63A9"/>
    <w:rsid w:val="004B6538"/>
    <w:rsid w:val="004B6788"/>
    <w:rsid w:val="004B74E9"/>
    <w:rsid w:val="004B7983"/>
    <w:rsid w:val="004B7A15"/>
    <w:rsid w:val="004B7FE5"/>
    <w:rsid w:val="004C1848"/>
    <w:rsid w:val="004C1BAC"/>
    <w:rsid w:val="004C1D18"/>
    <w:rsid w:val="004C2BEE"/>
    <w:rsid w:val="004C2BF0"/>
    <w:rsid w:val="004C3CE1"/>
    <w:rsid w:val="004C3D6E"/>
    <w:rsid w:val="004C3F8D"/>
    <w:rsid w:val="004C401D"/>
    <w:rsid w:val="004C4127"/>
    <w:rsid w:val="004C44C9"/>
    <w:rsid w:val="004C4CA8"/>
    <w:rsid w:val="004C5480"/>
    <w:rsid w:val="004C5AC9"/>
    <w:rsid w:val="004C5AF3"/>
    <w:rsid w:val="004C5D1D"/>
    <w:rsid w:val="004C69E2"/>
    <w:rsid w:val="004D0208"/>
    <w:rsid w:val="004D0D17"/>
    <w:rsid w:val="004D1386"/>
    <w:rsid w:val="004D1395"/>
    <w:rsid w:val="004D1C82"/>
    <w:rsid w:val="004D22BB"/>
    <w:rsid w:val="004D2C5A"/>
    <w:rsid w:val="004D3D11"/>
    <w:rsid w:val="004D4C4A"/>
    <w:rsid w:val="004D5027"/>
    <w:rsid w:val="004D5211"/>
    <w:rsid w:val="004D623A"/>
    <w:rsid w:val="004D6612"/>
    <w:rsid w:val="004D6763"/>
    <w:rsid w:val="004D6D0B"/>
    <w:rsid w:val="004D79ED"/>
    <w:rsid w:val="004E04E2"/>
    <w:rsid w:val="004E10CD"/>
    <w:rsid w:val="004E18A2"/>
    <w:rsid w:val="004E1A8B"/>
    <w:rsid w:val="004E1E8A"/>
    <w:rsid w:val="004E2155"/>
    <w:rsid w:val="004E334E"/>
    <w:rsid w:val="004E57B9"/>
    <w:rsid w:val="004E61EC"/>
    <w:rsid w:val="004E63E2"/>
    <w:rsid w:val="004E65EB"/>
    <w:rsid w:val="004E7671"/>
    <w:rsid w:val="004E7EFA"/>
    <w:rsid w:val="004F03B1"/>
    <w:rsid w:val="004F0C19"/>
    <w:rsid w:val="004F0C70"/>
    <w:rsid w:val="004F103E"/>
    <w:rsid w:val="004F1C0C"/>
    <w:rsid w:val="004F20E5"/>
    <w:rsid w:val="004F33C4"/>
    <w:rsid w:val="004F3530"/>
    <w:rsid w:val="004F36D1"/>
    <w:rsid w:val="004F46CB"/>
    <w:rsid w:val="004F49B8"/>
    <w:rsid w:val="004F69EE"/>
    <w:rsid w:val="004F6C9F"/>
    <w:rsid w:val="004F73A1"/>
    <w:rsid w:val="004F7481"/>
    <w:rsid w:val="005004AB"/>
    <w:rsid w:val="0050080B"/>
    <w:rsid w:val="00500BD6"/>
    <w:rsid w:val="00500E7D"/>
    <w:rsid w:val="0050115F"/>
    <w:rsid w:val="0050191C"/>
    <w:rsid w:val="0050268A"/>
    <w:rsid w:val="00503752"/>
    <w:rsid w:val="00503F05"/>
    <w:rsid w:val="00504084"/>
    <w:rsid w:val="005051A4"/>
    <w:rsid w:val="00505346"/>
    <w:rsid w:val="00505488"/>
    <w:rsid w:val="00505852"/>
    <w:rsid w:val="00505CCA"/>
    <w:rsid w:val="0050663B"/>
    <w:rsid w:val="00507273"/>
    <w:rsid w:val="0050781D"/>
    <w:rsid w:val="00507C79"/>
    <w:rsid w:val="0051051B"/>
    <w:rsid w:val="00510805"/>
    <w:rsid w:val="00510A70"/>
    <w:rsid w:val="00511617"/>
    <w:rsid w:val="00511E47"/>
    <w:rsid w:val="00511EAC"/>
    <w:rsid w:val="005120BA"/>
    <w:rsid w:val="00512E8F"/>
    <w:rsid w:val="005130A9"/>
    <w:rsid w:val="0051335A"/>
    <w:rsid w:val="00513ABB"/>
    <w:rsid w:val="00513D17"/>
    <w:rsid w:val="00514038"/>
    <w:rsid w:val="00514600"/>
    <w:rsid w:val="00514B56"/>
    <w:rsid w:val="0051652E"/>
    <w:rsid w:val="00516DA0"/>
    <w:rsid w:val="0051783C"/>
    <w:rsid w:val="00517DCA"/>
    <w:rsid w:val="005200FA"/>
    <w:rsid w:val="005207A1"/>
    <w:rsid w:val="00520CA8"/>
    <w:rsid w:val="0052165F"/>
    <w:rsid w:val="00522AD0"/>
    <w:rsid w:val="00522CC6"/>
    <w:rsid w:val="00523219"/>
    <w:rsid w:val="00523ED3"/>
    <w:rsid w:val="005247B1"/>
    <w:rsid w:val="00524F1E"/>
    <w:rsid w:val="00525052"/>
    <w:rsid w:val="005256C5"/>
    <w:rsid w:val="005259E3"/>
    <w:rsid w:val="00526076"/>
    <w:rsid w:val="00526770"/>
    <w:rsid w:val="00526919"/>
    <w:rsid w:val="00526F34"/>
    <w:rsid w:val="00526FA6"/>
    <w:rsid w:val="00527B68"/>
    <w:rsid w:val="00527E63"/>
    <w:rsid w:val="00531A36"/>
    <w:rsid w:val="005322A3"/>
    <w:rsid w:val="005326A1"/>
    <w:rsid w:val="0053358F"/>
    <w:rsid w:val="00533DBD"/>
    <w:rsid w:val="00534D73"/>
    <w:rsid w:val="005350AC"/>
    <w:rsid w:val="005356FF"/>
    <w:rsid w:val="00535B74"/>
    <w:rsid w:val="00535FC9"/>
    <w:rsid w:val="00536D92"/>
    <w:rsid w:val="005376F8"/>
    <w:rsid w:val="005379E5"/>
    <w:rsid w:val="00537C6F"/>
    <w:rsid w:val="00537CC8"/>
    <w:rsid w:val="00541A1C"/>
    <w:rsid w:val="00541B35"/>
    <w:rsid w:val="00541D60"/>
    <w:rsid w:val="00542F64"/>
    <w:rsid w:val="00543169"/>
    <w:rsid w:val="00543738"/>
    <w:rsid w:val="00543DDA"/>
    <w:rsid w:val="00544339"/>
    <w:rsid w:val="00544A0B"/>
    <w:rsid w:val="00545926"/>
    <w:rsid w:val="00546523"/>
    <w:rsid w:val="0054697F"/>
    <w:rsid w:val="00547976"/>
    <w:rsid w:val="00547E01"/>
    <w:rsid w:val="0055137F"/>
    <w:rsid w:val="0055224F"/>
    <w:rsid w:val="005529F5"/>
    <w:rsid w:val="00552CC9"/>
    <w:rsid w:val="00554A84"/>
    <w:rsid w:val="005556BE"/>
    <w:rsid w:val="00555946"/>
    <w:rsid w:val="00556116"/>
    <w:rsid w:val="0055686C"/>
    <w:rsid w:val="00557218"/>
    <w:rsid w:val="005604D7"/>
    <w:rsid w:val="0056057A"/>
    <w:rsid w:val="005607CC"/>
    <w:rsid w:val="0056093A"/>
    <w:rsid w:val="00560F73"/>
    <w:rsid w:val="0056129A"/>
    <w:rsid w:val="005613E7"/>
    <w:rsid w:val="00561476"/>
    <w:rsid w:val="0056177C"/>
    <w:rsid w:val="00561C97"/>
    <w:rsid w:val="00563220"/>
    <w:rsid w:val="00563811"/>
    <w:rsid w:val="00563B8D"/>
    <w:rsid w:val="005640E0"/>
    <w:rsid w:val="00564129"/>
    <w:rsid w:val="00564226"/>
    <w:rsid w:val="005647E8"/>
    <w:rsid w:val="00564E29"/>
    <w:rsid w:val="00564F2B"/>
    <w:rsid w:val="00565175"/>
    <w:rsid w:val="00565A12"/>
    <w:rsid w:val="00566014"/>
    <w:rsid w:val="00566C5C"/>
    <w:rsid w:val="005675C4"/>
    <w:rsid w:val="00567C5F"/>
    <w:rsid w:val="005703FD"/>
    <w:rsid w:val="005708ED"/>
    <w:rsid w:val="00570BBB"/>
    <w:rsid w:val="0057161B"/>
    <w:rsid w:val="00571D50"/>
    <w:rsid w:val="00572A11"/>
    <w:rsid w:val="00572A76"/>
    <w:rsid w:val="00572D63"/>
    <w:rsid w:val="005731BB"/>
    <w:rsid w:val="00574789"/>
    <w:rsid w:val="00574A56"/>
    <w:rsid w:val="005751E0"/>
    <w:rsid w:val="00576033"/>
    <w:rsid w:val="00576C31"/>
    <w:rsid w:val="005775A9"/>
    <w:rsid w:val="005777C2"/>
    <w:rsid w:val="00580098"/>
    <w:rsid w:val="00581532"/>
    <w:rsid w:val="005815A0"/>
    <w:rsid w:val="00581B73"/>
    <w:rsid w:val="00582588"/>
    <w:rsid w:val="00582BD0"/>
    <w:rsid w:val="0058305A"/>
    <w:rsid w:val="0058313C"/>
    <w:rsid w:val="00583E15"/>
    <w:rsid w:val="00584104"/>
    <w:rsid w:val="005844E2"/>
    <w:rsid w:val="0058510C"/>
    <w:rsid w:val="0058557F"/>
    <w:rsid w:val="00585888"/>
    <w:rsid w:val="00586627"/>
    <w:rsid w:val="00586961"/>
    <w:rsid w:val="0058709C"/>
    <w:rsid w:val="00590523"/>
    <w:rsid w:val="00590BA1"/>
    <w:rsid w:val="00590C9C"/>
    <w:rsid w:val="00590D00"/>
    <w:rsid w:val="005915B9"/>
    <w:rsid w:val="0059236E"/>
    <w:rsid w:val="0059286D"/>
    <w:rsid w:val="00593331"/>
    <w:rsid w:val="00594014"/>
    <w:rsid w:val="005940B9"/>
    <w:rsid w:val="00594BCF"/>
    <w:rsid w:val="005951BD"/>
    <w:rsid w:val="005957EA"/>
    <w:rsid w:val="0059656D"/>
    <w:rsid w:val="00597537"/>
    <w:rsid w:val="0059791C"/>
    <w:rsid w:val="00597A5E"/>
    <w:rsid w:val="00597C41"/>
    <w:rsid w:val="005A012F"/>
    <w:rsid w:val="005A0193"/>
    <w:rsid w:val="005A0F2F"/>
    <w:rsid w:val="005A0F44"/>
    <w:rsid w:val="005A109F"/>
    <w:rsid w:val="005A10F5"/>
    <w:rsid w:val="005A12E6"/>
    <w:rsid w:val="005A1977"/>
    <w:rsid w:val="005A37F6"/>
    <w:rsid w:val="005A3813"/>
    <w:rsid w:val="005A4023"/>
    <w:rsid w:val="005A61EE"/>
    <w:rsid w:val="005A62AE"/>
    <w:rsid w:val="005A77FD"/>
    <w:rsid w:val="005A7969"/>
    <w:rsid w:val="005A7B27"/>
    <w:rsid w:val="005B05E9"/>
    <w:rsid w:val="005B074D"/>
    <w:rsid w:val="005B07DA"/>
    <w:rsid w:val="005B1A2F"/>
    <w:rsid w:val="005B20E1"/>
    <w:rsid w:val="005B2BBD"/>
    <w:rsid w:val="005B2E71"/>
    <w:rsid w:val="005B340D"/>
    <w:rsid w:val="005B34ED"/>
    <w:rsid w:val="005B3AC9"/>
    <w:rsid w:val="005B46A8"/>
    <w:rsid w:val="005B4A10"/>
    <w:rsid w:val="005B56C8"/>
    <w:rsid w:val="005B57EF"/>
    <w:rsid w:val="005B58E1"/>
    <w:rsid w:val="005B65E1"/>
    <w:rsid w:val="005B67F9"/>
    <w:rsid w:val="005B6B0B"/>
    <w:rsid w:val="005B6B51"/>
    <w:rsid w:val="005B731A"/>
    <w:rsid w:val="005B7486"/>
    <w:rsid w:val="005C04DB"/>
    <w:rsid w:val="005C0BFE"/>
    <w:rsid w:val="005C0D00"/>
    <w:rsid w:val="005C1803"/>
    <w:rsid w:val="005C1F27"/>
    <w:rsid w:val="005C2751"/>
    <w:rsid w:val="005C293D"/>
    <w:rsid w:val="005C3CD0"/>
    <w:rsid w:val="005C4226"/>
    <w:rsid w:val="005C4C39"/>
    <w:rsid w:val="005C4C72"/>
    <w:rsid w:val="005C5137"/>
    <w:rsid w:val="005C5377"/>
    <w:rsid w:val="005C547C"/>
    <w:rsid w:val="005C5EF2"/>
    <w:rsid w:val="005C6B0B"/>
    <w:rsid w:val="005C6DAC"/>
    <w:rsid w:val="005C73CF"/>
    <w:rsid w:val="005C75C7"/>
    <w:rsid w:val="005C7B12"/>
    <w:rsid w:val="005D00D5"/>
    <w:rsid w:val="005D01AE"/>
    <w:rsid w:val="005D0A84"/>
    <w:rsid w:val="005D0C71"/>
    <w:rsid w:val="005D0E8C"/>
    <w:rsid w:val="005D135A"/>
    <w:rsid w:val="005D1C23"/>
    <w:rsid w:val="005D1DD0"/>
    <w:rsid w:val="005D1F5B"/>
    <w:rsid w:val="005D29D7"/>
    <w:rsid w:val="005D3EF6"/>
    <w:rsid w:val="005D4886"/>
    <w:rsid w:val="005D4C6F"/>
    <w:rsid w:val="005D4DC5"/>
    <w:rsid w:val="005D4E1C"/>
    <w:rsid w:val="005D4E47"/>
    <w:rsid w:val="005D5533"/>
    <w:rsid w:val="005D6AB7"/>
    <w:rsid w:val="005D73E4"/>
    <w:rsid w:val="005D7BA5"/>
    <w:rsid w:val="005D7E66"/>
    <w:rsid w:val="005E0042"/>
    <w:rsid w:val="005E01B3"/>
    <w:rsid w:val="005E0220"/>
    <w:rsid w:val="005E20AC"/>
    <w:rsid w:val="005E2638"/>
    <w:rsid w:val="005E311D"/>
    <w:rsid w:val="005E45BB"/>
    <w:rsid w:val="005E46F8"/>
    <w:rsid w:val="005E4ECD"/>
    <w:rsid w:val="005E53DD"/>
    <w:rsid w:val="005E60EC"/>
    <w:rsid w:val="005E60FC"/>
    <w:rsid w:val="005E6349"/>
    <w:rsid w:val="005E647B"/>
    <w:rsid w:val="005E6664"/>
    <w:rsid w:val="005E66F0"/>
    <w:rsid w:val="005E693E"/>
    <w:rsid w:val="005E69CA"/>
    <w:rsid w:val="005E6B7E"/>
    <w:rsid w:val="005E6BA2"/>
    <w:rsid w:val="005E6BC8"/>
    <w:rsid w:val="005E73C7"/>
    <w:rsid w:val="005E7475"/>
    <w:rsid w:val="005E791D"/>
    <w:rsid w:val="005E7949"/>
    <w:rsid w:val="005F0893"/>
    <w:rsid w:val="005F1640"/>
    <w:rsid w:val="005F1664"/>
    <w:rsid w:val="005F1716"/>
    <w:rsid w:val="005F1C83"/>
    <w:rsid w:val="005F2621"/>
    <w:rsid w:val="005F28A7"/>
    <w:rsid w:val="005F28D9"/>
    <w:rsid w:val="005F2A73"/>
    <w:rsid w:val="005F2D88"/>
    <w:rsid w:val="005F2FD0"/>
    <w:rsid w:val="005F3079"/>
    <w:rsid w:val="005F32B6"/>
    <w:rsid w:val="005F38DE"/>
    <w:rsid w:val="005F3C75"/>
    <w:rsid w:val="005F3ECB"/>
    <w:rsid w:val="005F41CB"/>
    <w:rsid w:val="005F436C"/>
    <w:rsid w:val="005F43E7"/>
    <w:rsid w:val="005F4415"/>
    <w:rsid w:val="005F4909"/>
    <w:rsid w:val="005F4ADB"/>
    <w:rsid w:val="005F5037"/>
    <w:rsid w:val="005F58E1"/>
    <w:rsid w:val="005F5B1A"/>
    <w:rsid w:val="005F6993"/>
    <w:rsid w:val="005F74D4"/>
    <w:rsid w:val="005F7B96"/>
    <w:rsid w:val="006000EB"/>
    <w:rsid w:val="006008D5"/>
    <w:rsid w:val="00600D7D"/>
    <w:rsid w:val="0060127F"/>
    <w:rsid w:val="00601ED7"/>
    <w:rsid w:val="006021C3"/>
    <w:rsid w:val="00602533"/>
    <w:rsid w:val="006025F4"/>
    <w:rsid w:val="006029A0"/>
    <w:rsid w:val="00603292"/>
    <w:rsid w:val="00603BE3"/>
    <w:rsid w:val="00604168"/>
    <w:rsid w:val="006048A1"/>
    <w:rsid w:val="00605914"/>
    <w:rsid w:val="00605E11"/>
    <w:rsid w:val="0060639B"/>
    <w:rsid w:val="006068D5"/>
    <w:rsid w:val="00606AED"/>
    <w:rsid w:val="00607694"/>
    <w:rsid w:val="00610199"/>
    <w:rsid w:val="0061062B"/>
    <w:rsid w:val="00611593"/>
    <w:rsid w:val="00611DDF"/>
    <w:rsid w:val="00612414"/>
    <w:rsid w:val="006128E2"/>
    <w:rsid w:val="00612CF4"/>
    <w:rsid w:val="00612E81"/>
    <w:rsid w:val="006130E6"/>
    <w:rsid w:val="00613D5D"/>
    <w:rsid w:val="00613EAE"/>
    <w:rsid w:val="00614050"/>
    <w:rsid w:val="006141D6"/>
    <w:rsid w:val="006145FE"/>
    <w:rsid w:val="0061465C"/>
    <w:rsid w:val="006147BE"/>
    <w:rsid w:val="00614887"/>
    <w:rsid w:val="006148F4"/>
    <w:rsid w:val="00615FB3"/>
    <w:rsid w:val="006165E2"/>
    <w:rsid w:val="0062077C"/>
    <w:rsid w:val="0062216D"/>
    <w:rsid w:val="00622CF0"/>
    <w:rsid w:val="00622F47"/>
    <w:rsid w:val="006242A5"/>
    <w:rsid w:val="0062492E"/>
    <w:rsid w:val="0062508C"/>
    <w:rsid w:val="0062541E"/>
    <w:rsid w:val="00625501"/>
    <w:rsid w:val="00625794"/>
    <w:rsid w:val="006271BA"/>
    <w:rsid w:val="00627B37"/>
    <w:rsid w:val="00627D4F"/>
    <w:rsid w:val="00627FB2"/>
    <w:rsid w:val="00630000"/>
    <w:rsid w:val="00630E0E"/>
    <w:rsid w:val="00631084"/>
    <w:rsid w:val="0063117B"/>
    <w:rsid w:val="00631A7D"/>
    <w:rsid w:val="00631D98"/>
    <w:rsid w:val="00631F42"/>
    <w:rsid w:val="00633067"/>
    <w:rsid w:val="006337DA"/>
    <w:rsid w:val="00634115"/>
    <w:rsid w:val="00634D16"/>
    <w:rsid w:val="006369A8"/>
    <w:rsid w:val="00636D89"/>
    <w:rsid w:val="0063720C"/>
    <w:rsid w:val="0063739E"/>
    <w:rsid w:val="006378A6"/>
    <w:rsid w:val="00637993"/>
    <w:rsid w:val="006406AF"/>
    <w:rsid w:val="006411FF"/>
    <w:rsid w:val="006412B6"/>
    <w:rsid w:val="0064143C"/>
    <w:rsid w:val="0064145C"/>
    <w:rsid w:val="00642769"/>
    <w:rsid w:val="00643438"/>
    <w:rsid w:val="0064371E"/>
    <w:rsid w:val="006438E8"/>
    <w:rsid w:val="006438F8"/>
    <w:rsid w:val="00643F4B"/>
    <w:rsid w:val="00644053"/>
    <w:rsid w:val="00644B77"/>
    <w:rsid w:val="00644C3E"/>
    <w:rsid w:val="00644EA9"/>
    <w:rsid w:val="006459BF"/>
    <w:rsid w:val="00647DA5"/>
    <w:rsid w:val="00650176"/>
    <w:rsid w:val="006501EB"/>
    <w:rsid w:val="00650585"/>
    <w:rsid w:val="0065159C"/>
    <w:rsid w:val="006520E4"/>
    <w:rsid w:val="0065240B"/>
    <w:rsid w:val="0065394C"/>
    <w:rsid w:val="00653C13"/>
    <w:rsid w:val="006541B1"/>
    <w:rsid w:val="006545A5"/>
    <w:rsid w:val="006559CB"/>
    <w:rsid w:val="006559E8"/>
    <w:rsid w:val="006562F0"/>
    <w:rsid w:val="00656BB9"/>
    <w:rsid w:val="00656CAB"/>
    <w:rsid w:val="00657605"/>
    <w:rsid w:val="00657B76"/>
    <w:rsid w:val="00657F5D"/>
    <w:rsid w:val="00660A06"/>
    <w:rsid w:val="00660B65"/>
    <w:rsid w:val="00660DA5"/>
    <w:rsid w:val="00661167"/>
    <w:rsid w:val="00661787"/>
    <w:rsid w:val="00661C94"/>
    <w:rsid w:val="00662599"/>
    <w:rsid w:val="006626C4"/>
    <w:rsid w:val="0066306B"/>
    <w:rsid w:val="00664121"/>
    <w:rsid w:val="00664A43"/>
    <w:rsid w:val="00664FB2"/>
    <w:rsid w:val="0066534F"/>
    <w:rsid w:val="00665E83"/>
    <w:rsid w:val="00666B68"/>
    <w:rsid w:val="006670FF"/>
    <w:rsid w:val="006671A6"/>
    <w:rsid w:val="006673A1"/>
    <w:rsid w:val="0066772E"/>
    <w:rsid w:val="00667EFA"/>
    <w:rsid w:val="006700FD"/>
    <w:rsid w:val="0067094B"/>
    <w:rsid w:val="006714DC"/>
    <w:rsid w:val="0067156D"/>
    <w:rsid w:val="00671AEA"/>
    <w:rsid w:val="00671B0C"/>
    <w:rsid w:val="00671BE6"/>
    <w:rsid w:val="00671E7C"/>
    <w:rsid w:val="006724E0"/>
    <w:rsid w:val="00672DB3"/>
    <w:rsid w:val="0067301A"/>
    <w:rsid w:val="00673E46"/>
    <w:rsid w:val="00674CE4"/>
    <w:rsid w:val="00675130"/>
    <w:rsid w:val="00675253"/>
    <w:rsid w:val="00675472"/>
    <w:rsid w:val="0067658D"/>
    <w:rsid w:val="00676B88"/>
    <w:rsid w:val="00676D5F"/>
    <w:rsid w:val="006770E9"/>
    <w:rsid w:val="00677614"/>
    <w:rsid w:val="00680064"/>
    <w:rsid w:val="0068033A"/>
    <w:rsid w:val="006807A2"/>
    <w:rsid w:val="0068168C"/>
    <w:rsid w:val="00681E98"/>
    <w:rsid w:val="00681F93"/>
    <w:rsid w:val="00682074"/>
    <w:rsid w:val="00683774"/>
    <w:rsid w:val="00683A48"/>
    <w:rsid w:val="00684B40"/>
    <w:rsid w:val="00684C00"/>
    <w:rsid w:val="00684D22"/>
    <w:rsid w:val="00685468"/>
    <w:rsid w:val="0068584F"/>
    <w:rsid w:val="0068776C"/>
    <w:rsid w:val="00687A1B"/>
    <w:rsid w:val="006903E8"/>
    <w:rsid w:val="006907E0"/>
    <w:rsid w:val="00690EAC"/>
    <w:rsid w:val="00691145"/>
    <w:rsid w:val="00691352"/>
    <w:rsid w:val="006915BD"/>
    <w:rsid w:val="00692A1C"/>
    <w:rsid w:val="00692AE8"/>
    <w:rsid w:val="00693E10"/>
    <w:rsid w:val="0069461C"/>
    <w:rsid w:val="00694741"/>
    <w:rsid w:val="00694FFA"/>
    <w:rsid w:val="00695153"/>
    <w:rsid w:val="00695A18"/>
    <w:rsid w:val="00696466"/>
    <w:rsid w:val="00696B3B"/>
    <w:rsid w:val="00696CF7"/>
    <w:rsid w:val="00696E28"/>
    <w:rsid w:val="00697BFE"/>
    <w:rsid w:val="00697FA1"/>
    <w:rsid w:val="006A044A"/>
    <w:rsid w:val="006A094F"/>
    <w:rsid w:val="006A0990"/>
    <w:rsid w:val="006A0EBC"/>
    <w:rsid w:val="006A3BA9"/>
    <w:rsid w:val="006A53D2"/>
    <w:rsid w:val="006A55B3"/>
    <w:rsid w:val="006A5812"/>
    <w:rsid w:val="006A5E45"/>
    <w:rsid w:val="006A62C0"/>
    <w:rsid w:val="006A63DE"/>
    <w:rsid w:val="006A7B7B"/>
    <w:rsid w:val="006B0104"/>
    <w:rsid w:val="006B0249"/>
    <w:rsid w:val="006B1BB9"/>
    <w:rsid w:val="006B375D"/>
    <w:rsid w:val="006B4337"/>
    <w:rsid w:val="006B48B1"/>
    <w:rsid w:val="006B51B0"/>
    <w:rsid w:val="006B66C6"/>
    <w:rsid w:val="006B6D59"/>
    <w:rsid w:val="006B7EC7"/>
    <w:rsid w:val="006C03C4"/>
    <w:rsid w:val="006C1EDA"/>
    <w:rsid w:val="006C2A9D"/>
    <w:rsid w:val="006C2C65"/>
    <w:rsid w:val="006C2D80"/>
    <w:rsid w:val="006C3E83"/>
    <w:rsid w:val="006C3EF9"/>
    <w:rsid w:val="006C4B49"/>
    <w:rsid w:val="006C5269"/>
    <w:rsid w:val="006C5A58"/>
    <w:rsid w:val="006C71B0"/>
    <w:rsid w:val="006C72A1"/>
    <w:rsid w:val="006C7687"/>
    <w:rsid w:val="006C7BF9"/>
    <w:rsid w:val="006D076A"/>
    <w:rsid w:val="006D1411"/>
    <w:rsid w:val="006D15F8"/>
    <w:rsid w:val="006D24AE"/>
    <w:rsid w:val="006D31D2"/>
    <w:rsid w:val="006D5771"/>
    <w:rsid w:val="006D644E"/>
    <w:rsid w:val="006E0FB0"/>
    <w:rsid w:val="006E1219"/>
    <w:rsid w:val="006E17C7"/>
    <w:rsid w:val="006E19C4"/>
    <w:rsid w:val="006E303E"/>
    <w:rsid w:val="006E366F"/>
    <w:rsid w:val="006E4A09"/>
    <w:rsid w:val="006E5058"/>
    <w:rsid w:val="006E547A"/>
    <w:rsid w:val="006E5802"/>
    <w:rsid w:val="006E5DBD"/>
    <w:rsid w:val="006E6BE1"/>
    <w:rsid w:val="006E75F9"/>
    <w:rsid w:val="006E77DA"/>
    <w:rsid w:val="006E7F04"/>
    <w:rsid w:val="006F0608"/>
    <w:rsid w:val="006F092A"/>
    <w:rsid w:val="006F0D85"/>
    <w:rsid w:val="006F13D5"/>
    <w:rsid w:val="006F1409"/>
    <w:rsid w:val="006F1B0B"/>
    <w:rsid w:val="006F1B4E"/>
    <w:rsid w:val="006F1E1F"/>
    <w:rsid w:val="006F2C2E"/>
    <w:rsid w:val="006F3D63"/>
    <w:rsid w:val="006F439E"/>
    <w:rsid w:val="006F45C0"/>
    <w:rsid w:val="006F464B"/>
    <w:rsid w:val="006F4A7B"/>
    <w:rsid w:val="006F4EC3"/>
    <w:rsid w:val="006F4FB4"/>
    <w:rsid w:val="006F58B6"/>
    <w:rsid w:val="006F5D61"/>
    <w:rsid w:val="006F66B4"/>
    <w:rsid w:val="006F781E"/>
    <w:rsid w:val="006F7C4C"/>
    <w:rsid w:val="006F7D3D"/>
    <w:rsid w:val="007002F7"/>
    <w:rsid w:val="00700533"/>
    <w:rsid w:val="00701051"/>
    <w:rsid w:val="007015FD"/>
    <w:rsid w:val="00701F23"/>
    <w:rsid w:val="0070301B"/>
    <w:rsid w:val="00703F65"/>
    <w:rsid w:val="00704451"/>
    <w:rsid w:val="00704908"/>
    <w:rsid w:val="0070504C"/>
    <w:rsid w:val="00705268"/>
    <w:rsid w:val="00705794"/>
    <w:rsid w:val="00705891"/>
    <w:rsid w:val="0070639A"/>
    <w:rsid w:val="00706E7B"/>
    <w:rsid w:val="007074F5"/>
    <w:rsid w:val="0071040C"/>
    <w:rsid w:val="00710474"/>
    <w:rsid w:val="0071064D"/>
    <w:rsid w:val="00711823"/>
    <w:rsid w:val="007126E3"/>
    <w:rsid w:val="007131E7"/>
    <w:rsid w:val="007143CE"/>
    <w:rsid w:val="00716347"/>
    <w:rsid w:val="00716449"/>
    <w:rsid w:val="0071658D"/>
    <w:rsid w:val="00716A08"/>
    <w:rsid w:val="00717F49"/>
    <w:rsid w:val="00720262"/>
    <w:rsid w:val="007206E1"/>
    <w:rsid w:val="00722623"/>
    <w:rsid w:val="0072291B"/>
    <w:rsid w:val="0072358E"/>
    <w:rsid w:val="00724BF6"/>
    <w:rsid w:val="00724CB0"/>
    <w:rsid w:val="00724E8C"/>
    <w:rsid w:val="007253DC"/>
    <w:rsid w:val="00725BF0"/>
    <w:rsid w:val="0072609B"/>
    <w:rsid w:val="00726551"/>
    <w:rsid w:val="007269B6"/>
    <w:rsid w:val="00726F24"/>
    <w:rsid w:val="007275EC"/>
    <w:rsid w:val="00730A41"/>
    <w:rsid w:val="007320DF"/>
    <w:rsid w:val="007332A5"/>
    <w:rsid w:val="0073343F"/>
    <w:rsid w:val="00733635"/>
    <w:rsid w:val="00733A51"/>
    <w:rsid w:val="0073414A"/>
    <w:rsid w:val="0073461D"/>
    <w:rsid w:val="00734634"/>
    <w:rsid w:val="0073523E"/>
    <w:rsid w:val="00735B12"/>
    <w:rsid w:val="00736CBB"/>
    <w:rsid w:val="00737248"/>
    <w:rsid w:val="00740D86"/>
    <w:rsid w:val="00740E34"/>
    <w:rsid w:val="00740F43"/>
    <w:rsid w:val="007411DB"/>
    <w:rsid w:val="007414BE"/>
    <w:rsid w:val="00741765"/>
    <w:rsid w:val="00741C5A"/>
    <w:rsid w:val="0074215B"/>
    <w:rsid w:val="0074236E"/>
    <w:rsid w:val="007435D3"/>
    <w:rsid w:val="007436E8"/>
    <w:rsid w:val="00744830"/>
    <w:rsid w:val="00744B18"/>
    <w:rsid w:val="00745300"/>
    <w:rsid w:val="00745795"/>
    <w:rsid w:val="007459AF"/>
    <w:rsid w:val="00745F77"/>
    <w:rsid w:val="007464E6"/>
    <w:rsid w:val="00746635"/>
    <w:rsid w:val="00750335"/>
    <w:rsid w:val="007506EF"/>
    <w:rsid w:val="007507FE"/>
    <w:rsid w:val="0075084D"/>
    <w:rsid w:val="0075086E"/>
    <w:rsid w:val="00750BC2"/>
    <w:rsid w:val="00752BAF"/>
    <w:rsid w:val="00753134"/>
    <w:rsid w:val="00753420"/>
    <w:rsid w:val="00753C81"/>
    <w:rsid w:val="007548DB"/>
    <w:rsid w:val="007551A2"/>
    <w:rsid w:val="00755ECE"/>
    <w:rsid w:val="00756019"/>
    <w:rsid w:val="0075681E"/>
    <w:rsid w:val="007573B6"/>
    <w:rsid w:val="00757E4F"/>
    <w:rsid w:val="00761480"/>
    <w:rsid w:val="0076204B"/>
    <w:rsid w:val="0076290B"/>
    <w:rsid w:val="00762AAF"/>
    <w:rsid w:val="00763021"/>
    <w:rsid w:val="0076333C"/>
    <w:rsid w:val="00763E13"/>
    <w:rsid w:val="00763E14"/>
    <w:rsid w:val="00764797"/>
    <w:rsid w:val="00764A0F"/>
    <w:rsid w:val="00764ADE"/>
    <w:rsid w:val="00764C15"/>
    <w:rsid w:val="00765245"/>
    <w:rsid w:val="00765354"/>
    <w:rsid w:val="0076669F"/>
    <w:rsid w:val="00766DF7"/>
    <w:rsid w:val="00766E6B"/>
    <w:rsid w:val="00767697"/>
    <w:rsid w:val="007701BE"/>
    <w:rsid w:val="00770905"/>
    <w:rsid w:val="007709B7"/>
    <w:rsid w:val="00770F1A"/>
    <w:rsid w:val="00771616"/>
    <w:rsid w:val="00771675"/>
    <w:rsid w:val="0077201F"/>
    <w:rsid w:val="007724D2"/>
    <w:rsid w:val="007725BA"/>
    <w:rsid w:val="00773CA3"/>
    <w:rsid w:val="00773E62"/>
    <w:rsid w:val="0077409F"/>
    <w:rsid w:val="007744B2"/>
    <w:rsid w:val="0077594D"/>
    <w:rsid w:val="0077682B"/>
    <w:rsid w:val="00780715"/>
    <w:rsid w:val="00780A2C"/>
    <w:rsid w:val="00781056"/>
    <w:rsid w:val="00781A1A"/>
    <w:rsid w:val="00782D2F"/>
    <w:rsid w:val="0078306E"/>
    <w:rsid w:val="007840CB"/>
    <w:rsid w:val="007841F7"/>
    <w:rsid w:val="00784873"/>
    <w:rsid w:val="00785154"/>
    <w:rsid w:val="00785530"/>
    <w:rsid w:val="00785535"/>
    <w:rsid w:val="007858EF"/>
    <w:rsid w:val="00785FEF"/>
    <w:rsid w:val="00786119"/>
    <w:rsid w:val="00786809"/>
    <w:rsid w:val="00786FA8"/>
    <w:rsid w:val="00787405"/>
    <w:rsid w:val="00787471"/>
    <w:rsid w:val="007876CE"/>
    <w:rsid w:val="0078798D"/>
    <w:rsid w:val="00790142"/>
    <w:rsid w:val="0079117E"/>
    <w:rsid w:val="0079185F"/>
    <w:rsid w:val="00793018"/>
    <w:rsid w:val="0079310A"/>
    <w:rsid w:val="0079318A"/>
    <w:rsid w:val="00793558"/>
    <w:rsid w:val="00794406"/>
    <w:rsid w:val="00794D73"/>
    <w:rsid w:val="007955FF"/>
    <w:rsid w:val="00795967"/>
    <w:rsid w:val="007959E5"/>
    <w:rsid w:val="00795FBB"/>
    <w:rsid w:val="007967F0"/>
    <w:rsid w:val="00796D3A"/>
    <w:rsid w:val="007970B9"/>
    <w:rsid w:val="00797335"/>
    <w:rsid w:val="007978AA"/>
    <w:rsid w:val="00797A6C"/>
    <w:rsid w:val="00797C9D"/>
    <w:rsid w:val="00797F85"/>
    <w:rsid w:val="007A0774"/>
    <w:rsid w:val="007A0D39"/>
    <w:rsid w:val="007A1543"/>
    <w:rsid w:val="007A16F2"/>
    <w:rsid w:val="007A1913"/>
    <w:rsid w:val="007A19F4"/>
    <w:rsid w:val="007A1C71"/>
    <w:rsid w:val="007A2325"/>
    <w:rsid w:val="007A2385"/>
    <w:rsid w:val="007A25CD"/>
    <w:rsid w:val="007A27DE"/>
    <w:rsid w:val="007A3927"/>
    <w:rsid w:val="007A486E"/>
    <w:rsid w:val="007A4A57"/>
    <w:rsid w:val="007A4AA0"/>
    <w:rsid w:val="007A4D00"/>
    <w:rsid w:val="007A4F6D"/>
    <w:rsid w:val="007A583C"/>
    <w:rsid w:val="007A6BB5"/>
    <w:rsid w:val="007A718B"/>
    <w:rsid w:val="007A7C7E"/>
    <w:rsid w:val="007B0680"/>
    <w:rsid w:val="007B0C1C"/>
    <w:rsid w:val="007B1359"/>
    <w:rsid w:val="007B1831"/>
    <w:rsid w:val="007B1D8E"/>
    <w:rsid w:val="007B1D9E"/>
    <w:rsid w:val="007B1F19"/>
    <w:rsid w:val="007B1FC8"/>
    <w:rsid w:val="007B1FD6"/>
    <w:rsid w:val="007B2774"/>
    <w:rsid w:val="007B3815"/>
    <w:rsid w:val="007B46D2"/>
    <w:rsid w:val="007B49AC"/>
    <w:rsid w:val="007B4EEC"/>
    <w:rsid w:val="007B5ADA"/>
    <w:rsid w:val="007B640B"/>
    <w:rsid w:val="007B6B93"/>
    <w:rsid w:val="007C067C"/>
    <w:rsid w:val="007C0BB3"/>
    <w:rsid w:val="007C125A"/>
    <w:rsid w:val="007C15A3"/>
    <w:rsid w:val="007C1CCF"/>
    <w:rsid w:val="007C1E5E"/>
    <w:rsid w:val="007C2085"/>
    <w:rsid w:val="007C3273"/>
    <w:rsid w:val="007C32C8"/>
    <w:rsid w:val="007C3731"/>
    <w:rsid w:val="007C39AE"/>
    <w:rsid w:val="007C3CF2"/>
    <w:rsid w:val="007C3FD8"/>
    <w:rsid w:val="007C45F4"/>
    <w:rsid w:val="007C4979"/>
    <w:rsid w:val="007C4C14"/>
    <w:rsid w:val="007C4C60"/>
    <w:rsid w:val="007C5B21"/>
    <w:rsid w:val="007C5BC8"/>
    <w:rsid w:val="007C6353"/>
    <w:rsid w:val="007C6970"/>
    <w:rsid w:val="007C6FE0"/>
    <w:rsid w:val="007C6FF4"/>
    <w:rsid w:val="007C73D5"/>
    <w:rsid w:val="007C79FE"/>
    <w:rsid w:val="007D0828"/>
    <w:rsid w:val="007D0ADA"/>
    <w:rsid w:val="007D0DB2"/>
    <w:rsid w:val="007D14D9"/>
    <w:rsid w:val="007D1B05"/>
    <w:rsid w:val="007D2BFA"/>
    <w:rsid w:val="007D2F43"/>
    <w:rsid w:val="007D3060"/>
    <w:rsid w:val="007D324B"/>
    <w:rsid w:val="007D4350"/>
    <w:rsid w:val="007D4691"/>
    <w:rsid w:val="007D4C6C"/>
    <w:rsid w:val="007D4E00"/>
    <w:rsid w:val="007D506F"/>
    <w:rsid w:val="007D523B"/>
    <w:rsid w:val="007D5753"/>
    <w:rsid w:val="007D5766"/>
    <w:rsid w:val="007D602B"/>
    <w:rsid w:val="007D61E0"/>
    <w:rsid w:val="007D64D1"/>
    <w:rsid w:val="007D67CE"/>
    <w:rsid w:val="007D6FE5"/>
    <w:rsid w:val="007D7E28"/>
    <w:rsid w:val="007E00FD"/>
    <w:rsid w:val="007E0169"/>
    <w:rsid w:val="007E1933"/>
    <w:rsid w:val="007E231C"/>
    <w:rsid w:val="007E2396"/>
    <w:rsid w:val="007E2C16"/>
    <w:rsid w:val="007E33C8"/>
    <w:rsid w:val="007E480D"/>
    <w:rsid w:val="007E5070"/>
    <w:rsid w:val="007E5C92"/>
    <w:rsid w:val="007E631E"/>
    <w:rsid w:val="007E67FD"/>
    <w:rsid w:val="007E6B90"/>
    <w:rsid w:val="007E6E35"/>
    <w:rsid w:val="007E6F25"/>
    <w:rsid w:val="007E73EC"/>
    <w:rsid w:val="007E7B57"/>
    <w:rsid w:val="007E7D99"/>
    <w:rsid w:val="007F01D5"/>
    <w:rsid w:val="007F0E37"/>
    <w:rsid w:val="007F1515"/>
    <w:rsid w:val="007F23BA"/>
    <w:rsid w:val="007F35AD"/>
    <w:rsid w:val="007F3D2F"/>
    <w:rsid w:val="007F3D39"/>
    <w:rsid w:val="007F3E6E"/>
    <w:rsid w:val="007F47CD"/>
    <w:rsid w:val="007F47D5"/>
    <w:rsid w:val="007F4922"/>
    <w:rsid w:val="007F5721"/>
    <w:rsid w:val="007F59A1"/>
    <w:rsid w:val="007F5A1C"/>
    <w:rsid w:val="007F5BBD"/>
    <w:rsid w:val="007F5C79"/>
    <w:rsid w:val="007F643D"/>
    <w:rsid w:val="007F67D3"/>
    <w:rsid w:val="007F6F41"/>
    <w:rsid w:val="007F7821"/>
    <w:rsid w:val="007F79FC"/>
    <w:rsid w:val="007F7CE9"/>
    <w:rsid w:val="00800AA5"/>
    <w:rsid w:val="0080142D"/>
    <w:rsid w:val="00801835"/>
    <w:rsid w:val="00801D57"/>
    <w:rsid w:val="00802775"/>
    <w:rsid w:val="00802BF2"/>
    <w:rsid w:val="00803079"/>
    <w:rsid w:val="00803316"/>
    <w:rsid w:val="00803F31"/>
    <w:rsid w:val="008042BC"/>
    <w:rsid w:val="0080433A"/>
    <w:rsid w:val="008044E5"/>
    <w:rsid w:val="008048F0"/>
    <w:rsid w:val="00804B40"/>
    <w:rsid w:val="00804CE4"/>
    <w:rsid w:val="00804FE8"/>
    <w:rsid w:val="00805148"/>
    <w:rsid w:val="008052FD"/>
    <w:rsid w:val="00805B63"/>
    <w:rsid w:val="00806002"/>
    <w:rsid w:val="0080613C"/>
    <w:rsid w:val="00807100"/>
    <w:rsid w:val="0080780B"/>
    <w:rsid w:val="00807C31"/>
    <w:rsid w:val="008114CA"/>
    <w:rsid w:val="0081182E"/>
    <w:rsid w:val="00812EC9"/>
    <w:rsid w:val="008131F8"/>
    <w:rsid w:val="0081339B"/>
    <w:rsid w:val="00813810"/>
    <w:rsid w:val="008145F8"/>
    <w:rsid w:val="00817705"/>
    <w:rsid w:val="00817906"/>
    <w:rsid w:val="00817B1F"/>
    <w:rsid w:val="00817C15"/>
    <w:rsid w:val="008207AC"/>
    <w:rsid w:val="00820FF6"/>
    <w:rsid w:val="008223A4"/>
    <w:rsid w:val="00822891"/>
    <w:rsid w:val="00822E78"/>
    <w:rsid w:val="00824510"/>
    <w:rsid w:val="00824A94"/>
    <w:rsid w:val="00825190"/>
    <w:rsid w:val="00825460"/>
    <w:rsid w:val="008258AA"/>
    <w:rsid w:val="00826B5F"/>
    <w:rsid w:val="00826EE9"/>
    <w:rsid w:val="00826FDE"/>
    <w:rsid w:val="00827644"/>
    <w:rsid w:val="00827E74"/>
    <w:rsid w:val="008303B9"/>
    <w:rsid w:val="00830485"/>
    <w:rsid w:val="00830F1D"/>
    <w:rsid w:val="0083188E"/>
    <w:rsid w:val="00831981"/>
    <w:rsid w:val="00831C6C"/>
    <w:rsid w:val="00831D78"/>
    <w:rsid w:val="00831FF5"/>
    <w:rsid w:val="0083241F"/>
    <w:rsid w:val="0083267F"/>
    <w:rsid w:val="008333E2"/>
    <w:rsid w:val="00833408"/>
    <w:rsid w:val="008346E3"/>
    <w:rsid w:val="008351BB"/>
    <w:rsid w:val="008356E1"/>
    <w:rsid w:val="00836081"/>
    <w:rsid w:val="00836B02"/>
    <w:rsid w:val="00836E40"/>
    <w:rsid w:val="00841060"/>
    <w:rsid w:val="00841383"/>
    <w:rsid w:val="00841966"/>
    <w:rsid w:val="008420A6"/>
    <w:rsid w:val="008427A5"/>
    <w:rsid w:val="0084362C"/>
    <w:rsid w:val="008437D5"/>
    <w:rsid w:val="00843B31"/>
    <w:rsid w:val="00844128"/>
    <w:rsid w:val="00844FF5"/>
    <w:rsid w:val="00845B2F"/>
    <w:rsid w:val="00847426"/>
    <w:rsid w:val="00847646"/>
    <w:rsid w:val="00847BE5"/>
    <w:rsid w:val="00850A20"/>
    <w:rsid w:val="008510A2"/>
    <w:rsid w:val="00851C4D"/>
    <w:rsid w:val="00851F0C"/>
    <w:rsid w:val="00851F51"/>
    <w:rsid w:val="008523F5"/>
    <w:rsid w:val="00853072"/>
    <w:rsid w:val="008531CF"/>
    <w:rsid w:val="00853A5A"/>
    <w:rsid w:val="00853B12"/>
    <w:rsid w:val="00853E29"/>
    <w:rsid w:val="008540D1"/>
    <w:rsid w:val="00854752"/>
    <w:rsid w:val="00854E37"/>
    <w:rsid w:val="00854F48"/>
    <w:rsid w:val="00854FD6"/>
    <w:rsid w:val="008556AD"/>
    <w:rsid w:val="00855731"/>
    <w:rsid w:val="0085581A"/>
    <w:rsid w:val="0085583D"/>
    <w:rsid w:val="00855B36"/>
    <w:rsid w:val="00855B44"/>
    <w:rsid w:val="00855FD3"/>
    <w:rsid w:val="008560E4"/>
    <w:rsid w:val="008561CF"/>
    <w:rsid w:val="00856685"/>
    <w:rsid w:val="00856FA9"/>
    <w:rsid w:val="0085760A"/>
    <w:rsid w:val="00861B21"/>
    <w:rsid w:val="0086220A"/>
    <w:rsid w:val="0086252B"/>
    <w:rsid w:val="008627B8"/>
    <w:rsid w:val="00862C30"/>
    <w:rsid w:val="00862E22"/>
    <w:rsid w:val="008636CE"/>
    <w:rsid w:val="00863FBC"/>
    <w:rsid w:val="00864A9B"/>
    <w:rsid w:val="00866195"/>
    <w:rsid w:val="00866679"/>
    <w:rsid w:val="008674FA"/>
    <w:rsid w:val="008707A9"/>
    <w:rsid w:val="00870AA6"/>
    <w:rsid w:val="00870DC8"/>
    <w:rsid w:val="00871764"/>
    <w:rsid w:val="00871DCA"/>
    <w:rsid w:val="00871F4E"/>
    <w:rsid w:val="00872179"/>
    <w:rsid w:val="008728F9"/>
    <w:rsid w:val="00872E99"/>
    <w:rsid w:val="008734C6"/>
    <w:rsid w:val="008734E8"/>
    <w:rsid w:val="00873583"/>
    <w:rsid w:val="00873B5B"/>
    <w:rsid w:val="008746B8"/>
    <w:rsid w:val="00874788"/>
    <w:rsid w:val="00874F64"/>
    <w:rsid w:val="008756E9"/>
    <w:rsid w:val="008757A7"/>
    <w:rsid w:val="008766A3"/>
    <w:rsid w:val="00876F05"/>
    <w:rsid w:val="008800CE"/>
    <w:rsid w:val="00881193"/>
    <w:rsid w:val="008818EC"/>
    <w:rsid w:val="00881AEB"/>
    <w:rsid w:val="00882C39"/>
    <w:rsid w:val="0088309C"/>
    <w:rsid w:val="008835EA"/>
    <w:rsid w:val="00883D1C"/>
    <w:rsid w:val="00885F12"/>
    <w:rsid w:val="00886624"/>
    <w:rsid w:val="00886F29"/>
    <w:rsid w:val="00887189"/>
    <w:rsid w:val="00887A99"/>
    <w:rsid w:val="00887AFD"/>
    <w:rsid w:val="00887C03"/>
    <w:rsid w:val="00887C9A"/>
    <w:rsid w:val="00890014"/>
    <w:rsid w:val="00890862"/>
    <w:rsid w:val="00890D27"/>
    <w:rsid w:val="008914BB"/>
    <w:rsid w:val="00892613"/>
    <w:rsid w:val="0089267D"/>
    <w:rsid w:val="0089311E"/>
    <w:rsid w:val="008950C4"/>
    <w:rsid w:val="0089535A"/>
    <w:rsid w:val="0089541B"/>
    <w:rsid w:val="00896054"/>
    <w:rsid w:val="0089606B"/>
    <w:rsid w:val="008963B9"/>
    <w:rsid w:val="00896C79"/>
    <w:rsid w:val="008975FF"/>
    <w:rsid w:val="008A4114"/>
    <w:rsid w:val="008A6B84"/>
    <w:rsid w:val="008B1F44"/>
    <w:rsid w:val="008B270C"/>
    <w:rsid w:val="008B3A35"/>
    <w:rsid w:val="008B4337"/>
    <w:rsid w:val="008B49F9"/>
    <w:rsid w:val="008B4F3E"/>
    <w:rsid w:val="008B51C8"/>
    <w:rsid w:val="008B5522"/>
    <w:rsid w:val="008B5799"/>
    <w:rsid w:val="008B607F"/>
    <w:rsid w:val="008B60BE"/>
    <w:rsid w:val="008B6D1B"/>
    <w:rsid w:val="008B7468"/>
    <w:rsid w:val="008B7650"/>
    <w:rsid w:val="008C0A72"/>
    <w:rsid w:val="008C0FBA"/>
    <w:rsid w:val="008C2243"/>
    <w:rsid w:val="008C27CD"/>
    <w:rsid w:val="008C2ECF"/>
    <w:rsid w:val="008C3470"/>
    <w:rsid w:val="008C3493"/>
    <w:rsid w:val="008C403F"/>
    <w:rsid w:val="008C4A28"/>
    <w:rsid w:val="008C4F54"/>
    <w:rsid w:val="008C578A"/>
    <w:rsid w:val="008C5CAB"/>
    <w:rsid w:val="008C5E42"/>
    <w:rsid w:val="008C64BC"/>
    <w:rsid w:val="008C694D"/>
    <w:rsid w:val="008C696B"/>
    <w:rsid w:val="008C7FDB"/>
    <w:rsid w:val="008D24CB"/>
    <w:rsid w:val="008D2614"/>
    <w:rsid w:val="008D2B24"/>
    <w:rsid w:val="008D30D7"/>
    <w:rsid w:val="008D3BEF"/>
    <w:rsid w:val="008D41B2"/>
    <w:rsid w:val="008D48B3"/>
    <w:rsid w:val="008D4E60"/>
    <w:rsid w:val="008D51CE"/>
    <w:rsid w:val="008D6D82"/>
    <w:rsid w:val="008D6DC9"/>
    <w:rsid w:val="008D6FE4"/>
    <w:rsid w:val="008E0DCC"/>
    <w:rsid w:val="008E0FAD"/>
    <w:rsid w:val="008E2510"/>
    <w:rsid w:val="008E276C"/>
    <w:rsid w:val="008E2B65"/>
    <w:rsid w:val="008E2E04"/>
    <w:rsid w:val="008E3788"/>
    <w:rsid w:val="008E37C2"/>
    <w:rsid w:val="008E37CD"/>
    <w:rsid w:val="008E3A94"/>
    <w:rsid w:val="008E44BA"/>
    <w:rsid w:val="008E5731"/>
    <w:rsid w:val="008E5853"/>
    <w:rsid w:val="008E6728"/>
    <w:rsid w:val="008E6A30"/>
    <w:rsid w:val="008F02C0"/>
    <w:rsid w:val="008F0602"/>
    <w:rsid w:val="008F0615"/>
    <w:rsid w:val="008F0977"/>
    <w:rsid w:val="008F13BA"/>
    <w:rsid w:val="008F1A79"/>
    <w:rsid w:val="008F1B0F"/>
    <w:rsid w:val="008F2064"/>
    <w:rsid w:val="008F249F"/>
    <w:rsid w:val="008F2A35"/>
    <w:rsid w:val="008F337B"/>
    <w:rsid w:val="008F338E"/>
    <w:rsid w:val="008F38D9"/>
    <w:rsid w:val="008F3B8E"/>
    <w:rsid w:val="008F41E4"/>
    <w:rsid w:val="008F47A7"/>
    <w:rsid w:val="008F5505"/>
    <w:rsid w:val="008F5D86"/>
    <w:rsid w:val="008F64B6"/>
    <w:rsid w:val="008F78C9"/>
    <w:rsid w:val="008F7984"/>
    <w:rsid w:val="0090067E"/>
    <w:rsid w:val="00901606"/>
    <w:rsid w:val="00901FA4"/>
    <w:rsid w:val="00902A6A"/>
    <w:rsid w:val="00902F71"/>
    <w:rsid w:val="0090305E"/>
    <w:rsid w:val="00903791"/>
    <w:rsid w:val="00903948"/>
    <w:rsid w:val="009046D9"/>
    <w:rsid w:val="00904720"/>
    <w:rsid w:val="00904767"/>
    <w:rsid w:val="00904866"/>
    <w:rsid w:val="00904A03"/>
    <w:rsid w:val="0090574B"/>
    <w:rsid w:val="00906740"/>
    <w:rsid w:val="00906980"/>
    <w:rsid w:val="00906A1E"/>
    <w:rsid w:val="00906D57"/>
    <w:rsid w:val="00906E45"/>
    <w:rsid w:val="00907013"/>
    <w:rsid w:val="009071FC"/>
    <w:rsid w:val="0090779C"/>
    <w:rsid w:val="0091162F"/>
    <w:rsid w:val="00911833"/>
    <w:rsid w:val="00911B7A"/>
    <w:rsid w:val="00911BA9"/>
    <w:rsid w:val="0091271E"/>
    <w:rsid w:val="009127B6"/>
    <w:rsid w:val="0091286F"/>
    <w:rsid w:val="00912B0A"/>
    <w:rsid w:val="00912BF4"/>
    <w:rsid w:val="00912E66"/>
    <w:rsid w:val="00913E8A"/>
    <w:rsid w:val="00915531"/>
    <w:rsid w:val="00915C94"/>
    <w:rsid w:val="00916A0D"/>
    <w:rsid w:val="0091726C"/>
    <w:rsid w:val="0091769F"/>
    <w:rsid w:val="009179BE"/>
    <w:rsid w:val="00921A73"/>
    <w:rsid w:val="00921CD4"/>
    <w:rsid w:val="00921DCA"/>
    <w:rsid w:val="009225D2"/>
    <w:rsid w:val="00922809"/>
    <w:rsid w:val="00922B72"/>
    <w:rsid w:val="00923225"/>
    <w:rsid w:val="009235C8"/>
    <w:rsid w:val="00923772"/>
    <w:rsid w:val="00925C74"/>
    <w:rsid w:val="00925EB5"/>
    <w:rsid w:val="0092673B"/>
    <w:rsid w:val="00926E29"/>
    <w:rsid w:val="0092760F"/>
    <w:rsid w:val="00927739"/>
    <w:rsid w:val="00927A96"/>
    <w:rsid w:val="00927F50"/>
    <w:rsid w:val="00930722"/>
    <w:rsid w:val="009312C8"/>
    <w:rsid w:val="00931431"/>
    <w:rsid w:val="00931484"/>
    <w:rsid w:val="009326E2"/>
    <w:rsid w:val="009338AC"/>
    <w:rsid w:val="00933EC8"/>
    <w:rsid w:val="00934015"/>
    <w:rsid w:val="00934396"/>
    <w:rsid w:val="00934CC9"/>
    <w:rsid w:val="009355D8"/>
    <w:rsid w:val="009366E9"/>
    <w:rsid w:val="00936904"/>
    <w:rsid w:val="009369B5"/>
    <w:rsid w:val="00937385"/>
    <w:rsid w:val="00937C8E"/>
    <w:rsid w:val="00940029"/>
    <w:rsid w:val="0094068E"/>
    <w:rsid w:val="00940B01"/>
    <w:rsid w:val="00941359"/>
    <w:rsid w:val="009417BF"/>
    <w:rsid w:val="00941BBA"/>
    <w:rsid w:val="00943008"/>
    <w:rsid w:val="00943EED"/>
    <w:rsid w:val="0094491C"/>
    <w:rsid w:val="00944D0A"/>
    <w:rsid w:val="00945477"/>
    <w:rsid w:val="00945484"/>
    <w:rsid w:val="0094572A"/>
    <w:rsid w:val="009458BC"/>
    <w:rsid w:val="00945E97"/>
    <w:rsid w:val="0094633B"/>
    <w:rsid w:val="0094725A"/>
    <w:rsid w:val="00947A2F"/>
    <w:rsid w:val="009508A5"/>
    <w:rsid w:val="00951516"/>
    <w:rsid w:val="00951B40"/>
    <w:rsid w:val="00951CAB"/>
    <w:rsid w:val="00952770"/>
    <w:rsid w:val="00953AAB"/>
    <w:rsid w:val="00953AAF"/>
    <w:rsid w:val="00953F85"/>
    <w:rsid w:val="00953FBE"/>
    <w:rsid w:val="00954602"/>
    <w:rsid w:val="00954EB9"/>
    <w:rsid w:val="00955D00"/>
    <w:rsid w:val="0095672F"/>
    <w:rsid w:val="00957131"/>
    <w:rsid w:val="009572D1"/>
    <w:rsid w:val="0095784D"/>
    <w:rsid w:val="00957A4C"/>
    <w:rsid w:val="00957ED2"/>
    <w:rsid w:val="00961242"/>
    <w:rsid w:val="009612A9"/>
    <w:rsid w:val="009612B1"/>
    <w:rsid w:val="00961459"/>
    <w:rsid w:val="0096175D"/>
    <w:rsid w:val="00961B37"/>
    <w:rsid w:val="00963134"/>
    <w:rsid w:val="00963768"/>
    <w:rsid w:val="0096382E"/>
    <w:rsid w:val="00964AC9"/>
    <w:rsid w:val="00964BD2"/>
    <w:rsid w:val="00966862"/>
    <w:rsid w:val="0096696B"/>
    <w:rsid w:val="00966D42"/>
    <w:rsid w:val="0096770D"/>
    <w:rsid w:val="00970136"/>
    <w:rsid w:val="009708A3"/>
    <w:rsid w:val="0097091C"/>
    <w:rsid w:val="00971EF5"/>
    <w:rsid w:val="00972057"/>
    <w:rsid w:val="00972984"/>
    <w:rsid w:val="00972FA1"/>
    <w:rsid w:val="00973782"/>
    <w:rsid w:val="00973F2A"/>
    <w:rsid w:val="00974CBC"/>
    <w:rsid w:val="009752E9"/>
    <w:rsid w:val="009754E4"/>
    <w:rsid w:val="0097597A"/>
    <w:rsid w:val="00975DCE"/>
    <w:rsid w:val="00975F07"/>
    <w:rsid w:val="0097673D"/>
    <w:rsid w:val="009774D0"/>
    <w:rsid w:val="009774F3"/>
    <w:rsid w:val="00977922"/>
    <w:rsid w:val="009779C5"/>
    <w:rsid w:val="0098011E"/>
    <w:rsid w:val="00980723"/>
    <w:rsid w:val="009807F0"/>
    <w:rsid w:val="00980B9A"/>
    <w:rsid w:val="0098174B"/>
    <w:rsid w:val="00981944"/>
    <w:rsid w:val="00981983"/>
    <w:rsid w:val="00981B12"/>
    <w:rsid w:val="00982465"/>
    <w:rsid w:val="00982632"/>
    <w:rsid w:val="00982B08"/>
    <w:rsid w:val="00982B47"/>
    <w:rsid w:val="0098365C"/>
    <w:rsid w:val="00983F6A"/>
    <w:rsid w:val="00984096"/>
    <w:rsid w:val="0098409F"/>
    <w:rsid w:val="009840C6"/>
    <w:rsid w:val="00984650"/>
    <w:rsid w:val="00984DE3"/>
    <w:rsid w:val="0098512E"/>
    <w:rsid w:val="00985291"/>
    <w:rsid w:val="009855EB"/>
    <w:rsid w:val="00985750"/>
    <w:rsid w:val="009863C9"/>
    <w:rsid w:val="00986458"/>
    <w:rsid w:val="009864F3"/>
    <w:rsid w:val="0098721A"/>
    <w:rsid w:val="00990341"/>
    <w:rsid w:val="00990982"/>
    <w:rsid w:val="00990AE6"/>
    <w:rsid w:val="00990F76"/>
    <w:rsid w:val="00991239"/>
    <w:rsid w:val="00991822"/>
    <w:rsid w:val="0099214A"/>
    <w:rsid w:val="00992328"/>
    <w:rsid w:val="00992514"/>
    <w:rsid w:val="009926FB"/>
    <w:rsid w:val="00992F4D"/>
    <w:rsid w:val="009938EE"/>
    <w:rsid w:val="00993A45"/>
    <w:rsid w:val="00994999"/>
    <w:rsid w:val="00995FF2"/>
    <w:rsid w:val="00996515"/>
    <w:rsid w:val="00996518"/>
    <w:rsid w:val="00996A2A"/>
    <w:rsid w:val="00996B1A"/>
    <w:rsid w:val="00997056"/>
    <w:rsid w:val="009972C0"/>
    <w:rsid w:val="00997C36"/>
    <w:rsid w:val="009A0C93"/>
    <w:rsid w:val="009A0DDB"/>
    <w:rsid w:val="009A0E0A"/>
    <w:rsid w:val="009A10D6"/>
    <w:rsid w:val="009A3014"/>
    <w:rsid w:val="009A30A3"/>
    <w:rsid w:val="009A4140"/>
    <w:rsid w:val="009A416A"/>
    <w:rsid w:val="009A468A"/>
    <w:rsid w:val="009A4A3E"/>
    <w:rsid w:val="009A4F69"/>
    <w:rsid w:val="009A52A2"/>
    <w:rsid w:val="009A5A04"/>
    <w:rsid w:val="009A6243"/>
    <w:rsid w:val="009A62E1"/>
    <w:rsid w:val="009A6BD3"/>
    <w:rsid w:val="009A6F3B"/>
    <w:rsid w:val="009A746F"/>
    <w:rsid w:val="009A7DF6"/>
    <w:rsid w:val="009B0CCD"/>
    <w:rsid w:val="009B11C5"/>
    <w:rsid w:val="009B1F0B"/>
    <w:rsid w:val="009B22E1"/>
    <w:rsid w:val="009B23FE"/>
    <w:rsid w:val="009B2716"/>
    <w:rsid w:val="009B2937"/>
    <w:rsid w:val="009B29E1"/>
    <w:rsid w:val="009B2AFD"/>
    <w:rsid w:val="009B3377"/>
    <w:rsid w:val="009B3915"/>
    <w:rsid w:val="009B4175"/>
    <w:rsid w:val="009B45FE"/>
    <w:rsid w:val="009B47E5"/>
    <w:rsid w:val="009B51DA"/>
    <w:rsid w:val="009B6AD1"/>
    <w:rsid w:val="009B6CAF"/>
    <w:rsid w:val="009B7515"/>
    <w:rsid w:val="009B760F"/>
    <w:rsid w:val="009B76D6"/>
    <w:rsid w:val="009B7F34"/>
    <w:rsid w:val="009C14B0"/>
    <w:rsid w:val="009C2111"/>
    <w:rsid w:val="009C2587"/>
    <w:rsid w:val="009C2A65"/>
    <w:rsid w:val="009C381C"/>
    <w:rsid w:val="009C3D3E"/>
    <w:rsid w:val="009C402C"/>
    <w:rsid w:val="009C4C3B"/>
    <w:rsid w:val="009C5770"/>
    <w:rsid w:val="009C5A94"/>
    <w:rsid w:val="009C61CA"/>
    <w:rsid w:val="009C65F9"/>
    <w:rsid w:val="009C661B"/>
    <w:rsid w:val="009C67CF"/>
    <w:rsid w:val="009C6B3F"/>
    <w:rsid w:val="009C6E1F"/>
    <w:rsid w:val="009C7891"/>
    <w:rsid w:val="009C79F4"/>
    <w:rsid w:val="009C7C37"/>
    <w:rsid w:val="009D0978"/>
    <w:rsid w:val="009D10D7"/>
    <w:rsid w:val="009D1240"/>
    <w:rsid w:val="009D1EA1"/>
    <w:rsid w:val="009D1F47"/>
    <w:rsid w:val="009D20D3"/>
    <w:rsid w:val="009D2623"/>
    <w:rsid w:val="009D31C8"/>
    <w:rsid w:val="009D336C"/>
    <w:rsid w:val="009D34B6"/>
    <w:rsid w:val="009D3B35"/>
    <w:rsid w:val="009D3CE3"/>
    <w:rsid w:val="009D428B"/>
    <w:rsid w:val="009D432C"/>
    <w:rsid w:val="009D48A2"/>
    <w:rsid w:val="009D4FE7"/>
    <w:rsid w:val="009D55A8"/>
    <w:rsid w:val="009D6641"/>
    <w:rsid w:val="009D66A1"/>
    <w:rsid w:val="009D79CC"/>
    <w:rsid w:val="009D7A9E"/>
    <w:rsid w:val="009D7CBF"/>
    <w:rsid w:val="009D7F7F"/>
    <w:rsid w:val="009E004A"/>
    <w:rsid w:val="009E0BE1"/>
    <w:rsid w:val="009E100B"/>
    <w:rsid w:val="009E1658"/>
    <w:rsid w:val="009E1C21"/>
    <w:rsid w:val="009E2BB7"/>
    <w:rsid w:val="009E33EE"/>
    <w:rsid w:val="009E39B6"/>
    <w:rsid w:val="009E3B21"/>
    <w:rsid w:val="009E3DA6"/>
    <w:rsid w:val="009E4295"/>
    <w:rsid w:val="009E45B8"/>
    <w:rsid w:val="009E4791"/>
    <w:rsid w:val="009E4A03"/>
    <w:rsid w:val="009E5432"/>
    <w:rsid w:val="009E6170"/>
    <w:rsid w:val="009E62C2"/>
    <w:rsid w:val="009E6F54"/>
    <w:rsid w:val="009E71D0"/>
    <w:rsid w:val="009E72F8"/>
    <w:rsid w:val="009E73CB"/>
    <w:rsid w:val="009E7C0C"/>
    <w:rsid w:val="009F0836"/>
    <w:rsid w:val="009F0EF1"/>
    <w:rsid w:val="009F1562"/>
    <w:rsid w:val="009F2121"/>
    <w:rsid w:val="009F2296"/>
    <w:rsid w:val="009F2754"/>
    <w:rsid w:val="009F2A9C"/>
    <w:rsid w:val="009F448D"/>
    <w:rsid w:val="009F44C6"/>
    <w:rsid w:val="009F478A"/>
    <w:rsid w:val="009F5B9D"/>
    <w:rsid w:val="009F5BDF"/>
    <w:rsid w:val="009F6756"/>
    <w:rsid w:val="009F7DB5"/>
    <w:rsid w:val="00A0034B"/>
    <w:rsid w:val="00A00A37"/>
    <w:rsid w:val="00A0290C"/>
    <w:rsid w:val="00A02B2E"/>
    <w:rsid w:val="00A02FAC"/>
    <w:rsid w:val="00A03A8B"/>
    <w:rsid w:val="00A0417E"/>
    <w:rsid w:val="00A0460D"/>
    <w:rsid w:val="00A048B3"/>
    <w:rsid w:val="00A049C9"/>
    <w:rsid w:val="00A05388"/>
    <w:rsid w:val="00A05FDA"/>
    <w:rsid w:val="00A06021"/>
    <w:rsid w:val="00A072DF"/>
    <w:rsid w:val="00A102B2"/>
    <w:rsid w:val="00A1085A"/>
    <w:rsid w:val="00A10A29"/>
    <w:rsid w:val="00A11055"/>
    <w:rsid w:val="00A116D7"/>
    <w:rsid w:val="00A121AE"/>
    <w:rsid w:val="00A122B3"/>
    <w:rsid w:val="00A12AF0"/>
    <w:rsid w:val="00A13A10"/>
    <w:rsid w:val="00A13CC1"/>
    <w:rsid w:val="00A1463C"/>
    <w:rsid w:val="00A14829"/>
    <w:rsid w:val="00A151CC"/>
    <w:rsid w:val="00A153CE"/>
    <w:rsid w:val="00A155FE"/>
    <w:rsid w:val="00A1596A"/>
    <w:rsid w:val="00A16215"/>
    <w:rsid w:val="00A16247"/>
    <w:rsid w:val="00A16758"/>
    <w:rsid w:val="00A170C4"/>
    <w:rsid w:val="00A20023"/>
    <w:rsid w:val="00A217B7"/>
    <w:rsid w:val="00A226FC"/>
    <w:rsid w:val="00A234DB"/>
    <w:rsid w:val="00A2359F"/>
    <w:rsid w:val="00A2397D"/>
    <w:rsid w:val="00A23DE1"/>
    <w:rsid w:val="00A24040"/>
    <w:rsid w:val="00A241AB"/>
    <w:rsid w:val="00A255A2"/>
    <w:rsid w:val="00A256F9"/>
    <w:rsid w:val="00A256FC"/>
    <w:rsid w:val="00A2577F"/>
    <w:rsid w:val="00A25841"/>
    <w:rsid w:val="00A25D85"/>
    <w:rsid w:val="00A25E4B"/>
    <w:rsid w:val="00A25E59"/>
    <w:rsid w:val="00A25F18"/>
    <w:rsid w:val="00A25FBE"/>
    <w:rsid w:val="00A26B2A"/>
    <w:rsid w:val="00A26B8A"/>
    <w:rsid w:val="00A275C0"/>
    <w:rsid w:val="00A27771"/>
    <w:rsid w:val="00A27D05"/>
    <w:rsid w:val="00A30814"/>
    <w:rsid w:val="00A313E8"/>
    <w:rsid w:val="00A3194A"/>
    <w:rsid w:val="00A31BAE"/>
    <w:rsid w:val="00A31C2D"/>
    <w:rsid w:val="00A325A8"/>
    <w:rsid w:val="00A328B8"/>
    <w:rsid w:val="00A32B3F"/>
    <w:rsid w:val="00A32BC1"/>
    <w:rsid w:val="00A34E0C"/>
    <w:rsid w:val="00A350D0"/>
    <w:rsid w:val="00A3608D"/>
    <w:rsid w:val="00A366FA"/>
    <w:rsid w:val="00A368EA"/>
    <w:rsid w:val="00A36C71"/>
    <w:rsid w:val="00A36D04"/>
    <w:rsid w:val="00A36FC2"/>
    <w:rsid w:val="00A373D7"/>
    <w:rsid w:val="00A37D4F"/>
    <w:rsid w:val="00A4027B"/>
    <w:rsid w:val="00A40448"/>
    <w:rsid w:val="00A41017"/>
    <w:rsid w:val="00A41B36"/>
    <w:rsid w:val="00A41E88"/>
    <w:rsid w:val="00A4233C"/>
    <w:rsid w:val="00A427C1"/>
    <w:rsid w:val="00A42F24"/>
    <w:rsid w:val="00A44505"/>
    <w:rsid w:val="00A44747"/>
    <w:rsid w:val="00A45612"/>
    <w:rsid w:val="00A46B62"/>
    <w:rsid w:val="00A46F83"/>
    <w:rsid w:val="00A477FB"/>
    <w:rsid w:val="00A4789B"/>
    <w:rsid w:val="00A479D4"/>
    <w:rsid w:val="00A50375"/>
    <w:rsid w:val="00A5109A"/>
    <w:rsid w:val="00A5281A"/>
    <w:rsid w:val="00A540CC"/>
    <w:rsid w:val="00A54C46"/>
    <w:rsid w:val="00A55E2E"/>
    <w:rsid w:val="00A5649A"/>
    <w:rsid w:val="00A56660"/>
    <w:rsid w:val="00A571C2"/>
    <w:rsid w:val="00A57398"/>
    <w:rsid w:val="00A575E6"/>
    <w:rsid w:val="00A57628"/>
    <w:rsid w:val="00A57DE8"/>
    <w:rsid w:val="00A6044A"/>
    <w:rsid w:val="00A607E7"/>
    <w:rsid w:val="00A61119"/>
    <w:rsid w:val="00A616E7"/>
    <w:rsid w:val="00A61ECF"/>
    <w:rsid w:val="00A627F0"/>
    <w:rsid w:val="00A646EC"/>
    <w:rsid w:val="00A64E65"/>
    <w:rsid w:val="00A64F85"/>
    <w:rsid w:val="00A64FD1"/>
    <w:rsid w:val="00A6516E"/>
    <w:rsid w:val="00A6572F"/>
    <w:rsid w:val="00A65CC0"/>
    <w:rsid w:val="00A66389"/>
    <w:rsid w:val="00A6644E"/>
    <w:rsid w:val="00A6652C"/>
    <w:rsid w:val="00A6688F"/>
    <w:rsid w:val="00A67D06"/>
    <w:rsid w:val="00A67DED"/>
    <w:rsid w:val="00A7035F"/>
    <w:rsid w:val="00A70368"/>
    <w:rsid w:val="00A70BE7"/>
    <w:rsid w:val="00A71081"/>
    <w:rsid w:val="00A71357"/>
    <w:rsid w:val="00A71BD4"/>
    <w:rsid w:val="00A721B5"/>
    <w:rsid w:val="00A72C16"/>
    <w:rsid w:val="00A72DE6"/>
    <w:rsid w:val="00A739F2"/>
    <w:rsid w:val="00A74307"/>
    <w:rsid w:val="00A74D92"/>
    <w:rsid w:val="00A74FB3"/>
    <w:rsid w:val="00A758D3"/>
    <w:rsid w:val="00A75B2B"/>
    <w:rsid w:val="00A760F1"/>
    <w:rsid w:val="00A7629F"/>
    <w:rsid w:val="00A76600"/>
    <w:rsid w:val="00A7660C"/>
    <w:rsid w:val="00A76C23"/>
    <w:rsid w:val="00A76D50"/>
    <w:rsid w:val="00A76EF9"/>
    <w:rsid w:val="00A77AA3"/>
    <w:rsid w:val="00A77BCC"/>
    <w:rsid w:val="00A77ED5"/>
    <w:rsid w:val="00A80700"/>
    <w:rsid w:val="00A80798"/>
    <w:rsid w:val="00A80842"/>
    <w:rsid w:val="00A8094C"/>
    <w:rsid w:val="00A813B4"/>
    <w:rsid w:val="00A81D81"/>
    <w:rsid w:val="00A82009"/>
    <w:rsid w:val="00A8259D"/>
    <w:rsid w:val="00A8294C"/>
    <w:rsid w:val="00A831D7"/>
    <w:rsid w:val="00A8386C"/>
    <w:rsid w:val="00A8473C"/>
    <w:rsid w:val="00A85CE1"/>
    <w:rsid w:val="00A85EF8"/>
    <w:rsid w:val="00A86465"/>
    <w:rsid w:val="00A87607"/>
    <w:rsid w:val="00A87DD2"/>
    <w:rsid w:val="00A910E2"/>
    <w:rsid w:val="00A912CC"/>
    <w:rsid w:val="00A91535"/>
    <w:rsid w:val="00A92A3D"/>
    <w:rsid w:val="00A92F03"/>
    <w:rsid w:val="00A93033"/>
    <w:rsid w:val="00A93776"/>
    <w:rsid w:val="00A938C1"/>
    <w:rsid w:val="00A938C8"/>
    <w:rsid w:val="00A93A6F"/>
    <w:rsid w:val="00A93E4A"/>
    <w:rsid w:val="00A9616A"/>
    <w:rsid w:val="00AA0271"/>
    <w:rsid w:val="00AA0A35"/>
    <w:rsid w:val="00AA113D"/>
    <w:rsid w:val="00AA1354"/>
    <w:rsid w:val="00AA165C"/>
    <w:rsid w:val="00AA22B0"/>
    <w:rsid w:val="00AA230A"/>
    <w:rsid w:val="00AA2BD7"/>
    <w:rsid w:val="00AA2BDF"/>
    <w:rsid w:val="00AA493C"/>
    <w:rsid w:val="00AA52BC"/>
    <w:rsid w:val="00AA54AF"/>
    <w:rsid w:val="00AA5528"/>
    <w:rsid w:val="00AA58D6"/>
    <w:rsid w:val="00AA6D1C"/>
    <w:rsid w:val="00AB0484"/>
    <w:rsid w:val="00AB0AEB"/>
    <w:rsid w:val="00AB19E1"/>
    <w:rsid w:val="00AB1AEC"/>
    <w:rsid w:val="00AB276D"/>
    <w:rsid w:val="00AB2DAE"/>
    <w:rsid w:val="00AB2F27"/>
    <w:rsid w:val="00AB3B14"/>
    <w:rsid w:val="00AB3C75"/>
    <w:rsid w:val="00AB3FEE"/>
    <w:rsid w:val="00AB437D"/>
    <w:rsid w:val="00AB50BA"/>
    <w:rsid w:val="00AB66F8"/>
    <w:rsid w:val="00AB6AFB"/>
    <w:rsid w:val="00AB6BE8"/>
    <w:rsid w:val="00AB6C70"/>
    <w:rsid w:val="00AC0BBC"/>
    <w:rsid w:val="00AC0F0D"/>
    <w:rsid w:val="00AC1196"/>
    <w:rsid w:val="00AC134F"/>
    <w:rsid w:val="00AC16B4"/>
    <w:rsid w:val="00AC197C"/>
    <w:rsid w:val="00AC1BA7"/>
    <w:rsid w:val="00AC20D6"/>
    <w:rsid w:val="00AC2A3F"/>
    <w:rsid w:val="00AC2BB8"/>
    <w:rsid w:val="00AC424C"/>
    <w:rsid w:val="00AC4509"/>
    <w:rsid w:val="00AC4770"/>
    <w:rsid w:val="00AC502A"/>
    <w:rsid w:val="00AC5502"/>
    <w:rsid w:val="00AC57C0"/>
    <w:rsid w:val="00AC5A2B"/>
    <w:rsid w:val="00AC5A3E"/>
    <w:rsid w:val="00AC5DFF"/>
    <w:rsid w:val="00AC647D"/>
    <w:rsid w:val="00AC651C"/>
    <w:rsid w:val="00AC65C0"/>
    <w:rsid w:val="00AC68BD"/>
    <w:rsid w:val="00AC72F3"/>
    <w:rsid w:val="00AD07EA"/>
    <w:rsid w:val="00AD08B9"/>
    <w:rsid w:val="00AD1DCB"/>
    <w:rsid w:val="00AD2A62"/>
    <w:rsid w:val="00AD2D0B"/>
    <w:rsid w:val="00AD3527"/>
    <w:rsid w:val="00AD3AA6"/>
    <w:rsid w:val="00AD596B"/>
    <w:rsid w:val="00AD6086"/>
    <w:rsid w:val="00AD61E7"/>
    <w:rsid w:val="00AD6347"/>
    <w:rsid w:val="00AD6B14"/>
    <w:rsid w:val="00AD6EA9"/>
    <w:rsid w:val="00AD7AD4"/>
    <w:rsid w:val="00AE03E0"/>
    <w:rsid w:val="00AE04A0"/>
    <w:rsid w:val="00AE054E"/>
    <w:rsid w:val="00AE0575"/>
    <w:rsid w:val="00AE085F"/>
    <w:rsid w:val="00AE228E"/>
    <w:rsid w:val="00AE2472"/>
    <w:rsid w:val="00AE2483"/>
    <w:rsid w:val="00AE2748"/>
    <w:rsid w:val="00AE2E64"/>
    <w:rsid w:val="00AE2F13"/>
    <w:rsid w:val="00AE2FD7"/>
    <w:rsid w:val="00AE34FC"/>
    <w:rsid w:val="00AE35C5"/>
    <w:rsid w:val="00AE3CEB"/>
    <w:rsid w:val="00AE43EB"/>
    <w:rsid w:val="00AE477E"/>
    <w:rsid w:val="00AE47EF"/>
    <w:rsid w:val="00AE5276"/>
    <w:rsid w:val="00AE546E"/>
    <w:rsid w:val="00AE55DA"/>
    <w:rsid w:val="00AE5974"/>
    <w:rsid w:val="00AE5EF9"/>
    <w:rsid w:val="00AE6021"/>
    <w:rsid w:val="00AE6378"/>
    <w:rsid w:val="00AF063D"/>
    <w:rsid w:val="00AF0C14"/>
    <w:rsid w:val="00AF21DA"/>
    <w:rsid w:val="00AF28EF"/>
    <w:rsid w:val="00AF2ABA"/>
    <w:rsid w:val="00AF3024"/>
    <w:rsid w:val="00AF362E"/>
    <w:rsid w:val="00AF37B2"/>
    <w:rsid w:val="00AF3B9C"/>
    <w:rsid w:val="00AF3DBC"/>
    <w:rsid w:val="00AF52CC"/>
    <w:rsid w:val="00AF603C"/>
    <w:rsid w:val="00AF6323"/>
    <w:rsid w:val="00AF66AA"/>
    <w:rsid w:val="00AF6AB8"/>
    <w:rsid w:val="00AF6D79"/>
    <w:rsid w:val="00AF7E20"/>
    <w:rsid w:val="00B001C7"/>
    <w:rsid w:val="00B006DB"/>
    <w:rsid w:val="00B0118C"/>
    <w:rsid w:val="00B013F1"/>
    <w:rsid w:val="00B01BEA"/>
    <w:rsid w:val="00B01F0A"/>
    <w:rsid w:val="00B020C6"/>
    <w:rsid w:val="00B03E21"/>
    <w:rsid w:val="00B03F00"/>
    <w:rsid w:val="00B04F10"/>
    <w:rsid w:val="00B054A2"/>
    <w:rsid w:val="00B065CD"/>
    <w:rsid w:val="00B0687E"/>
    <w:rsid w:val="00B07B01"/>
    <w:rsid w:val="00B10140"/>
    <w:rsid w:val="00B1138F"/>
    <w:rsid w:val="00B12657"/>
    <w:rsid w:val="00B12911"/>
    <w:rsid w:val="00B1358E"/>
    <w:rsid w:val="00B1411F"/>
    <w:rsid w:val="00B1421C"/>
    <w:rsid w:val="00B14366"/>
    <w:rsid w:val="00B1461C"/>
    <w:rsid w:val="00B146E6"/>
    <w:rsid w:val="00B14980"/>
    <w:rsid w:val="00B149F8"/>
    <w:rsid w:val="00B14A8D"/>
    <w:rsid w:val="00B15047"/>
    <w:rsid w:val="00B1527C"/>
    <w:rsid w:val="00B152C9"/>
    <w:rsid w:val="00B15331"/>
    <w:rsid w:val="00B15CE9"/>
    <w:rsid w:val="00B16ADF"/>
    <w:rsid w:val="00B16CF9"/>
    <w:rsid w:val="00B17020"/>
    <w:rsid w:val="00B173C5"/>
    <w:rsid w:val="00B20323"/>
    <w:rsid w:val="00B205BE"/>
    <w:rsid w:val="00B222B5"/>
    <w:rsid w:val="00B22860"/>
    <w:rsid w:val="00B228B6"/>
    <w:rsid w:val="00B230A6"/>
    <w:rsid w:val="00B230A8"/>
    <w:rsid w:val="00B23749"/>
    <w:rsid w:val="00B24893"/>
    <w:rsid w:val="00B24CA4"/>
    <w:rsid w:val="00B24CE8"/>
    <w:rsid w:val="00B25336"/>
    <w:rsid w:val="00B25D77"/>
    <w:rsid w:val="00B267B2"/>
    <w:rsid w:val="00B30632"/>
    <w:rsid w:val="00B31705"/>
    <w:rsid w:val="00B31C87"/>
    <w:rsid w:val="00B32DB2"/>
    <w:rsid w:val="00B339D2"/>
    <w:rsid w:val="00B33BCD"/>
    <w:rsid w:val="00B33CA6"/>
    <w:rsid w:val="00B34855"/>
    <w:rsid w:val="00B34EE4"/>
    <w:rsid w:val="00B34F04"/>
    <w:rsid w:val="00B35CD0"/>
    <w:rsid w:val="00B36D3C"/>
    <w:rsid w:val="00B36E11"/>
    <w:rsid w:val="00B3729C"/>
    <w:rsid w:val="00B40275"/>
    <w:rsid w:val="00B40571"/>
    <w:rsid w:val="00B405F4"/>
    <w:rsid w:val="00B417F6"/>
    <w:rsid w:val="00B41F49"/>
    <w:rsid w:val="00B440BB"/>
    <w:rsid w:val="00B444D7"/>
    <w:rsid w:val="00B448A6"/>
    <w:rsid w:val="00B44AD0"/>
    <w:rsid w:val="00B454DF"/>
    <w:rsid w:val="00B45632"/>
    <w:rsid w:val="00B4688E"/>
    <w:rsid w:val="00B46990"/>
    <w:rsid w:val="00B470C6"/>
    <w:rsid w:val="00B47D0F"/>
    <w:rsid w:val="00B5040B"/>
    <w:rsid w:val="00B508AD"/>
    <w:rsid w:val="00B51B78"/>
    <w:rsid w:val="00B524C5"/>
    <w:rsid w:val="00B52EA8"/>
    <w:rsid w:val="00B53156"/>
    <w:rsid w:val="00B53E63"/>
    <w:rsid w:val="00B54213"/>
    <w:rsid w:val="00B54301"/>
    <w:rsid w:val="00B5474B"/>
    <w:rsid w:val="00B55691"/>
    <w:rsid w:val="00B55D29"/>
    <w:rsid w:val="00B56462"/>
    <w:rsid w:val="00B567F8"/>
    <w:rsid w:val="00B56A26"/>
    <w:rsid w:val="00B575F9"/>
    <w:rsid w:val="00B57687"/>
    <w:rsid w:val="00B57D22"/>
    <w:rsid w:val="00B609E4"/>
    <w:rsid w:val="00B60AEA"/>
    <w:rsid w:val="00B60B84"/>
    <w:rsid w:val="00B60F16"/>
    <w:rsid w:val="00B61A7E"/>
    <w:rsid w:val="00B61B88"/>
    <w:rsid w:val="00B62866"/>
    <w:rsid w:val="00B62D4A"/>
    <w:rsid w:val="00B62FE3"/>
    <w:rsid w:val="00B63132"/>
    <w:rsid w:val="00B63757"/>
    <w:rsid w:val="00B63E23"/>
    <w:rsid w:val="00B6419B"/>
    <w:rsid w:val="00B6475A"/>
    <w:rsid w:val="00B6576D"/>
    <w:rsid w:val="00B658F8"/>
    <w:rsid w:val="00B66619"/>
    <w:rsid w:val="00B66CDA"/>
    <w:rsid w:val="00B6704E"/>
    <w:rsid w:val="00B67ADE"/>
    <w:rsid w:val="00B67AEE"/>
    <w:rsid w:val="00B67C6F"/>
    <w:rsid w:val="00B67DFC"/>
    <w:rsid w:val="00B67F49"/>
    <w:rsid w:val="00B70A3F"/>
    <w:rsid w:val="00B71FB3"/>
    <w:rsid w:val="00B7255F"/>
    <w:rsid w:val="00B728AE"/>
    <w:rsid w:val="00B72B17"/>
    <w:rsid w:val="00B72C2B"/>
    <w:rsid w:val="00B73046"/>
    <w:rsid w:val="00B73836"/>
    <w:rsid w:val="00B73984"/>
    <w:rsid w:val="00B74091"/>
    <w:rsid w:val="00B740BE"/>
    <w:rsid w:val="00B74337"/>
    <w:rsid w:val="00B74D74"/>
    <w:rsid w:val="00B75161"/>
    <w:rsid w:val="00B7744A"/>
    <w:rsid w:val="00B77716"/>
    <w:rsid w:val="00B77BD8"/>
    <w:rsid w:val="00B803DC"/>
    <w:rsid w:val="00B80BF6"/>
    <w:rsid w:val="00B80DD3"/>
    <w:rsid w:val="00B8179A"/>
    <w:rsid w:val="00B81AE7"/>
    <w:rsid w:val="00B8289C"/>
    <w:rsid w:val="00B829CD"/>
    <w:rsid w:val="00B83103"/>
    <w:rsid w:val="00B837C7"/>
    <w:rsid w:val="00B84056"/>
    <w:rsid w:val="00B84B75"/>
    <w:rsid w:val="00B84D9A"/>
    <w:rsid w:val="00B85426"/>
    <w:rsid w:val="00B85607"/>
    <w:rsid w:val="00B87551"/>
    <w:rsid w:val="00B87D33"/>
    <w:rsid w:val="00B9023F"/>
    <w:rsid w:val="00B90318"/>
    <w:rsid w:val="00B90401"/>
    <w:rsid w:val="00B9130C"/>
    <w:rsid w:val="00B92711"/>
    <w:rsid w:val="00B92E7C"/>
    <w:rsid w:val="00B93467"/>
    <w:rsid w:val="00B9372E"/>
    <w:rsid w:val="00B93939"/>
    <w:rsid w:val="00B94194"/>
    <w:rsid w:val="00B94227"/>
    <w:rsid w:val="00B9496E"/>
    <w:rsid w:val="00B94B27"/>
    <w:rsid w:val="00B94BB3"/>
    <w:rsid w:val="00B94FD4"/>
    <w:rsid w:val="00B95317"/>
    <w:rsid w:val="00B9598C"/>
    <w:rsid w:val="00B966F6"/>
    <w:rsid w:val="00B96E8B"/>
    <w:rsid w:val="00B97ACE"/>
    <w:rsid w:val="00B97B7F"/>
    <w:rsid w:val="00BA049F"/>
    <w:rsid w:val="00BA07AF"/>
    <w:rsid w:val="00BA0E69"/>
    <w:rsid w:val="00BA1C15"/>
    <w:rsid w:val="00BA1DBA"/>
    <w:rsid w:val="00BA2B8A"/>
    <w:rsid w:val="00BA379D"/>
    <w:rsid w:val="00BA3CFD"/>
    <w:rsid w:val="00BA4560"/>
    <w:rsid w:val="00BA4F7C"/>
    <w:rsid w:val="00BA5721"/>
    <w:rsid w:val="00BA6117"/>
    <w:rsid w:val="00BA612B"/>
    <w:rsid w:val="00BA6156"/>
    <w:rsid w:val="00BA6EDF"/>
    <w:rsid w:val="00BA7618"/>
    <w:rsid w:val="00BA7657"/>
    <w:rsid w:val="00BA778C"/>
    <w:rsid w:val="00BA7AD5"/>
    <w:rsid w:val="00BB07DC"/>
    <w:rsid w:val="00BB0960"/>
    <w:rsid w:val="00BB0E0B"/>
    <w:rsid w:val="00BB10A7"/>
    <w:rsid w:val="00BB17B5"/>
    <w:rsid w:val="00BB180B"/>
    <w:rsid w:val="00BB1A1F"/>
    <w:rsid w:val="00BB23BE"/>
    <w:rsid w:val="00BB38D3"/>
    <w:rsid w:val="00BB3A5D"/>
    <w:rsid w:val="00BB3F2A"/>
    <w:rsid w:val="00BB52BA"/>
    <w:rsid w:val="00BB5559"/>
    <w:rsid w:val="00BB61AD"/>
    <w:rsid w:val="00BB625E"/>
    <w:rsid w:val="00BB66FF"/>
    <w:rsid w:val="00BB7082"/>
    <w:rsid w:val="00BB71D3"/>
    <w:rsid w:val="00BB7908"/>
    <w:rsid w:val="00BC0D8B"/>
    <w:rsid w:val="00BC150C"/>
    <w:rsid w:val="00BC15EB"/>
    <w:rsid w:val="00BC1F6C"/>
    <w:rsid w:val="00BC2220"/>
    <w:rsid w:val="00BC23B3"/>
    <w:rsid w:val="00BC33BE"/>
    <w:rsid w:val="00BC3B4A"/>
    <w:rsid w:val="00BC4177"/>
    <w:rsid w:val="00BC4730"/>
    <w:rsid w:val="00BC4B23"/>
    <w:rsid w:val="00BC4D40"/>
    <w:rsid w:val="00BC4D83"/>
    <w:rsid w:val="00BC500F"/>
    <w:rsid w:val="00BC559A"/>
    <w:rsid w:val="00BC57A5"/>
    <w:rsid w:val="00BC6447"/>
    <w:rsid w:val="00BC6484"/>
    <w:rsid w:val="00BC7037"/>
    <w:rsid w:val="00BC7CE2"/>
    <w:rsid w:val="00BD0899"/>
    <w:rsid w:val="00BD0918"/>
    <w:rsid w:val="00BD0ABD"/>
    <w:rsid w:val="00BD143C"/>
    <w:rsid w:val="00BD1470"/>
    <w:rsid w:val="00BD14DD"/>
    <w:rsid w:val="00BD1C02"/>
    <w:rsid w:val="00BD2263"/>
    <w:rsid w:val="00BD229E"/>
    <w:rsid w:val="00BD246D"/>
    <w:rsid w:val="00BD3119"/>
    <w:rsid w:val="00BD3BB3"/>
    <w:rsid w:val="00BD41BD"/>
    <w:rsid w:val="00BD4640"/>
    <w:rsid w:val="00BD487E"/>
    <w:rsid w:val="00BD4CCC"/>
    <w:rsid w:val="00BD512B"/>
    <w:rsid w:val="00BD5389"/>
    <w:rsid w:val="00BD5C5E"/>
    <w:rsid w:val="00BD688B"/>
    <w:rsid w:val="00BD68D4"/>
    <w:rsid w:val="00BD6FA0"/>
    <w:rsid w:val="00BD7D5B"/>
    <w:rsid w:val="00BE31EB"/>
    <w:rsid w:val="00BE3895"/>
    <w:rsid w:val="00BE56F8"/>
    <w:rsid w:val="00BE5CB2"/>
    <w:rsid w:val="00BE6EEC"/>
    <w:rsid w:val="00BE784F"/>
    <w:rsid w:val="00BF086F"/>
    <w:rsid w:val="00BF0BFF"/>
    <w:rsid w:val="00BF0F4D"/>
    <w:rsid w:val="00BF10FD"/>
    <w:rsid w:val="00BF14B3"/>
    <w:rsid w:val="00BF1633"/>
    <w:rsid w:val="00BF344F"/>
    <w:rsid w:val="00BF3961"/>
    <w:rsid w:val="00BF3BD5"/>
    <w:rsid w:val="00BF42CC"/>
    <w:rsid w:val="00BF5703"/>
    <w:rsid w:val="00BF5967"/>
    <w:rsid w:val="00BF5C21"/>
    <w:rsid w:val="00BF5EEA"/>
    <w:rsid w:val="00BF66B4"/>
    <w:rsid w:val="00BF6AA5"/>
    <w:rsid w:val="00BF7144"/>
    <w:rsid w:val="00BF7530"/>
    <w:rsid w:val="00C00A31"/>
    <w:rsid w:val="00C01025"/>
    <w:rsid w:val="00C011CD"/>
    <w:rsid w:val="00C01CC4"/>
    <w:rsid w:val="00C02733"/>
    <w:rsid w:val="00C02756"/>
    <w:rsid w:val="00C02F3A"/>
    <w:rsid w:val="00C03292"/>
    <w:rsid w:val="00C03430"/>
    <w:rsid w:val="00C0360E"/>
    <w:rsid w:val="00C04BC2"/>
    <w:rsid w:val="00C04E3F"/>
    <w:rsid w:val="00C05962"/>
    <w:rsid w:val="00C05A1E"/>
    <w:rsid w:val="00C075F7"/>
    <w:rsid w:val="00C076CC"/>
    <w:rsid w:val="00C102A2"/>
    <w:rsid w:val="00C10DDA"/>
    <w:rsid w:val="00C1181D"/>
    <w:rsid w:val="00C11EFB"/>
    <w:rsid w:val="00C11FC5"/>
    <w:rsid w:val="00C12146"/>
    <w:rsid w:val="00C13034"/>
    <w:rsid w:val="00C133EF"/>
    <w:rsid w:val="00C133FD"/>
    <w:rsid w:val="00C1349B"/>
    <w:rsid w:val="00C1429E"/>
    <w:rsid w:val="00C146B9"/>
    <w:rsid w:val="00C14754"/>
    <w:rsid w:val="00C14994"/>
    <w:rsid w:val="00C1508C"/>
    <w:rsid w:val="00C15A02"/>
    <w:rsid w:val="00C15B3C"/>
    <w:rsid w:val="00C1678D"/>
    <w:rsid w:val="00C168CD"/>
    <w:rsid w:val="00C16C6D"/>
    <w:rsid w:val="00C16C9F"/>
    <w:rsid w:val="00C17419"/>
    <w:rsid w:val="00C202D7"/>
    <w:rsid w:val="00C20918"/>
    <w:rsid w:val="00C21177"/>
    <w:rsid w:val="00C21FDD"/>
    <w:rsid w:val="00C22275"/>
    <w:rsid w:val="00C226C8"/>
    <w:rsid w:val="00C22F47"/>
    <w:rsid w:val="00C23567"/>
    <w:rsid w:val="00C2383E"/>
    <w:rsid w:val="00C23A25"/>
    <w:rsid w:val="00C23EAA"/>
    <w:rsid w:val="00C23F10"/>
    <w:rsid w:val="00C23FCE"/>
    <w:rsid w:val="00C25B4C"/>
    <w:rsid w:val="00C25E79"/>
    <w:rsid w:val="00C26A8F"/>
    <w:rsid w:val="00C32252"/>
    <w:rsid w:val="00C32C4C"/>
    <w:rsid w:val="00C34184"/>
    <w:rsid w:val="00C3421B"/>
    <w:rsid w:val="00C3469F"/>
    <w:rsid w:val="00C34AE9"/>
    <w:rsid w:val="00C355D7"/>
    <w:rsid w:val="00C35AFA"/>
    <w:rsid w:val="00C35B30"/>
    <w:rsid w:val="00C35BF2"/>
    <w:rsid w:val="00C35C60"/>
    <w:rsid w:val="00C36DED"/>
    <w:rsid w:val="00C37083"/>
    <w:rsid w:val="00C378BC"/>
    <w:rsid w:val="00C409CC"/>
    <w:rsid w:val="00C40A17"/>
    <w:rsid w:val="00C41661"/>
    <w:rsid w:val="00C421C3"/>
    <w:rsid w:val="00C42E4F"/>
    <w:rsid w:val="00C43910"/>
    <w:rsid w:val="00C46D30"/>
    <w:rsid w:val="00C47C5B"/>
    <w:rsid w:val="00C47CCA"/>
    <w:rsid w:val="00C50283"/>
    <w:rsid w:val="00C508AE"/>
    <w:rsid w:val="00C511CD"/>
    <w:rsid w:val="00C52332"/>
    <w:rsid w:val="00C52938"/>
    <w:rsid w:val="00C52A92"/>
    <w:rsid w:val="00C52DED"/>
    <w:rsid w:val="00C52EC1"/>
    <w:rsid w:val="00C531E3"/>
    <w:rsid w:val="00C535B3"/>
    <w:rsid w:val="00C53CB2"/>
    <w:rsid w:val="00C5473B"/>
    <w:rsid w:val="00C54995"/>
    <w:rsid w:val="00C55022"/>
    <w:rsid w:val="00C55A03"/>
    <w:rsid w:val="00C56E66"/>
    <w:rsid w:val="00C570C8"/>
    <w:rsid w:val="00C60188"/>
    <w:rsid w:val="00C609E5"/>
    <w:rsid w:val="00C61165"/>
    <w:rsid w:val="00C61236"/>
    <w:rsid w:val="00C612DB"/>
    <w:rsid w:val="00C615FD"/>
    <w:rsid w:val="00C6253E"/>
    <w:rsid w:val="00C62816"/>
    <w:rsid w:val="00C6408B"/>
    <w:rsid w:val="00C6488B"/>
    <w:rsid w:val="00C64E71"/>
    <w:rsid w:val="00C664DF"/>
    <w:rsid w:val="00C66510"/>
    <w:rsid w:val="00C679E1"/>
    <w:rsid w:val="00C67CE9"/>
    <w:rsid w:val="00C7070D"/>
    <w:rsid w:val="00C70A20"/>
    <w:rsid w:val="00C71263"/>
    <w:rsid w:val="00C7236B"/>
    <w:rsid w:val="00C72832"/>
    <w:rsid w:val="00C72894"/>
    <w:rsid w:val="00C72A47"/>
    <w:rsid w:val="00C72CF8"/>
    <w:rsid w:val="00C730A8"/>
    <w:rsid w:val="00C73363"/>
    <w:rsid w:val="00C74E60"/>
    <w:rsid w:val="00C75409"/>
    <w:rsid w:val="00C76399"/>
    <w:rsid w:val="00C76467"/>
    <w:rsid w:val="00C76820"/>
    <w:rsid w:val="00C771F7"/>
    <w:rsid w:val="00C7747A"/>
    <w:rsid w:val="00C80923"/>
    <w:rsid w:val="00C809CD"/>
    <w:rsid w:val="00C819F2"/>
    <w:rsid w:val="00C81F61"/>
    <w:rsid w:val="00C82684"/>
    <w:rsid w:val="00C831F4"/>
    <w:rsid w:val="00C83D99"/>
    <w:rsid w:val="00C83DB7"/>
    <w:rsid w:val="00C84D5A"/>
    <w:rsid w:val="00C861C7"/>
    <w:rsid w:val="00C8666E"/>
    <w:rsid w:val="00C8690E"/>
    <w:rsid w:val="00C8752C"/>
    <w:rsid w:val="00C87804"/>
    <w:rsid w:val="00C879B0"/>
    <w:rsid w:val="00C907DD"/>
    <w:rsid w:val="00C90AEE"/>
    <w:rsid w:val="00C90FF7"/>
    <w:rsid w:val="00C91C88"/>
    <w:rsid w:val="00C92024"/>
    <w:rsid w:val="00C939F8"/>
    <w:rsid w:val="00C94B53"/>
    <w:rsid w:val="00C95A9F"/>
    <w:rsid w:val="00C95D01"/>
    <w:rsid w:val="00C962A7"/>
    <w:rsid w:val="00C96FB4"/>
    <w:rsid w:val="00C97918"/>
    <w:rsid w:val="00CA0028"/>
    <w:rsid w:val="00CA006C"/>
    <w:rsid w:val="00CA0E58"/>
    <w:rsid w:val="00CA1F89"/>
    <w:rsid w:val="00CA2953"/>
    <w:rsid w:val="00CA29B6"/>
    <w:rsid w:val="00CA32BC"/>
    <w:rsid w:val="00CA3796"/>
    <w:rsid w:val="00CA45E3"/>
    <w:rsid w:val="00CA46B5"/>
    <w:rsid w:val="00CA4716"/>
    <w:rsid w:val="00CA6639"/>
    <w:rsid w:val="00CA6A19"/>
    <w:rsid w:val="00CA7006"/>
    <w:rsid w:val="00CA71CB"/>
    <w:rsid w:val="00CB0E60"/>
    <w:rsid w:val="00CB0F0D"/>
    <w:rsid w:val="00CB18D0"/>
    <w:rsid w:val="00CB1BAC"/>
    <w:rsid w:val="00CB1DF4"/>
    <w:rsid w:val="00CB220E"/>
    <w:rsid w:val="00CB25E6"/>
    <w:rsid w:val="00CB2A9B"/>
    <w:rsid w:val="00CB2F17"/>
    <w:rsid w:val="00CB2F8F"/>
    <w:rsid w:val="00CB331A"/>
    <w:rsid w:val="00CB3425"/>
    <w:rsid w:val="00CB3CB9"/>
    <w:rsid w:val="00CB4258"/>
    <w:rsid w:val="00CB45A8"/>
    <w:rsid w:val="00CB47BF"/>
    <w:rsid w:val="00CB5798"/>
    <w:rsid w:val="00CB6065"/>
    <w:rsid w:val="00CB6475"/>
    <w:rsid w:val="00CB663D"/>
    <w:rsid w:val="00CB6B64"/>
    <w:rsid w:val="00CB76D2"/>
    <w:rsid w:val="00CC031B"/>
    <w:rsid w:val="00CC078B"/>
    <w:rsid w:val="00CC07ED"/>
    <w:rsid w:val="00CC13DE"/>
    <w:rsid w:val="00CC15FF"/>
    <w:rsid w:val="00CC1787"/>
    <w:rsid w:val="00CC18DC"/>
    <w:rsid w:val="00CC19CA"/>
    <w:rsid w:val="00CC1EEA"/>
    <w:rsid w:val="00CC2482"/>
    <w:rsid w:val="00CC25B6"/>
    <w:rsid w:val="00CC395B"/>
    <w:rsid w:val="00CC4D19"/>
    <w:rsid w:val="00CC4ED9"/>
    <w:rsid w:val="00CC532E"/>
    <w:rsid w:val="00CC5DF2"/>
    <w:rsid w:val="00CC6247"/>
    <w:rsid w:val="00CC718B"/>
    <w:rsid w:val="00CC768F"/>
    <w:rsid w:val="00CC7857"/>
    <w:rsid w:val="00CC7D8F"/>
    <w:rsid w:val="00CC7DF7"/>
    <w:rsid w:val="00CD059A"/>
    <w:rsid w:val="00CD0640"/>
    <w:rsid w:val="00CD0963"/>
    <w:rsid w:val="00CD0B0E"/>
    <w:rsid w:val="00CD0EE7"/>
    <w:rsid w:val="00CD19D7"/>
    <w:rsid w:val="00CD19EB"/>
    <w:rsid w:val="00CD2668"/>
    <w:rsid w:val="00CD2C7D"/>
    <w:rsid w:val="00CD2DF8"/>
    <w:rsid w:val="00CD309D"/>
    <w:rsid w:val="00CD4D77"/>
    <w:rsid w:val="00CD4E95"/>
    <w:rsid w:val="00CD50A4"/>
    <w:rsid w:val="00CD5233"/>
    <w:rsid w:val="00CD59F9"/>
    <w:rsid w:val="00CD5AA7"/>
    <w:rsid w:val="00CD6527"/>
    <w:rsid w:val="00CD6A5B"/>
    <w:rsid w:val="00CD706C"/>
    <w:rsid w:val="00CD742D"/>
    <w:rsid w:val="00CE02BD"/>
    <w:rsid w:val="00CE02FD"/>
    <w:rsid w:val="00CE090D"/>
    <w:rsid w:val="00CE11CC"/>
    <w:rsid w:val="00CE1CF6"/>
    <w:rsid w:val="00CE1EE3"/>
    <w:rsid w:val="00CE2006"/>
    <w:rsid w:val="00CE2248"/>
    <w:rsid w:val="00CE2304"/>
    <w:rsid w:val="00CE23E7"/>
    <w:rsid w:val="00CE2BF7"/>
    <w:rsid w:val="00CE34EB"/>
    <w:rsid w:val="00CE359D"/>
    <w:rsid w:val="00CE3ADD"/>
    <w:rsid w:val="00CE3C0D"/>
    <w:rsid w:val="00CE4134"/>
    <w:rsid w:val="00CE46FA"/>
    <w:rsid w:val="00CE4E3E"/>
    <w:rsid w:val="00CE4EE8"/>
    <w:rsid w:val="00CE5617"/>
    <w:rsid w:val="00CE5EC7"/>
    <w:rsid w:val="00CE5F78"/>
    <w:rsid w:val="00CE70FE"/>
    <w:rsid w:val="00CE7281"/>
    <w:rsid w:val="00CE757F"/>
    <w:rsid w:val="00CF0034"/>
    <w:rsid w:val="00CF0048"/>
    <w:rsid w:val="00CF09FD"/>
    <w:rsid w:val="00CF1275"/>
    <w:rsid w:val="00CF15F1"/>
    <w:rsid w:val="00CF1938"/>
    <w:rsid w:val="00CF200B"/>
    <w:rsid w:val="00CF20EA"/>
    <w:rsid w:val="00CF2AD0"/>
    <w:rsid w:val="00CF2DE4"/>
    <w:rsid w:val="00CF2F6B"/>
    <w:rsid w:val="00CF3152"/>
    <w:rsid w:val="00CF36F9"/>
    <w:rsid w:val="00CF3CC5"/>
    <w:rsid w:val="00CF3EC2"/>
    <w:rsid w:val="00CF428D"/>
    <w:rsid w:val="00CF4873"/>
    <w:rsid w:val="00CF488A"/>
    <w:rsid w:val="00CF4B16"/>
    <w:rsid w:val="00CF5FF7"/>
    <w:rsid w:val="00CF609B"/>
    <w:rsid w:val="00CF61D3"/>
    <w:rsid w:val="00CF61E6"/>
    <w:rsid w:val="00CF6BE5"/>
    <w:rsid w:val="00CF76AB"/>
    <w:rsid w:val="00D011C4"/>
    <w:rsid w:val="00D01ABA"/>
    <w:rsid w:val="00D01BE9"/>
    <w:rsid w:val="00D01D3E"/>
    <w:rsid w:val="00D0248F"/>
    <w:rsid w:val="00D0292C"/>
    <w:rsid w:val="00D02AB8"/>
    <w:rsid w:val="00D030FC"/>
    <w:rsid w:val="00D032A0"/>
    <w:rsid w:val="00D03659"/>
    <w:rsid w:val="00D03672"/>
    <w:rsid w:val="00D03A06"/>
    <w:rsid w:val="00D04C09"/>
    <w:rsid w:val="00D04C4C"/>
    <w:rsid w:val="00D04CDE"/>
    <w:rsid w:val="00D05568"/>
    <w:rsid w:val="00D05C11"/>
    <w:rsid w:val="00D05EAF"/>
    <w:rsid w:val="00D06212"/>
    <w:rsid w:val="00D06328"/>
    <w:rsid w:val="00D07FA0"/>
    <w:rsid w:val="00D07FC9"/>
    <w:rsid w:val="00D104E1"/>
    <w:rsid w:val="00D11005"/>
    <w:rsid w:val="00D113D6"/>
    <w:rsid w:val="00D11AE8"/>
    <w:rsid w:val="00D139DE"/>
    <w:rsid w:val="00D13C3C"/>
    <w:rsid w:val="00D143A3"/>
    <w:rsid w:val="00D15988"/>
    <w:rsid w:val="00D15D6E"/>
    <w:rsid w:val="00D1642B"/>
    <w:rsid w:val="00D16723"/>
    <w:rsid w:val="00D16D1B"/>
    <w:rsid w:val="00D16FC8"/>
    <w:rsid w:val="00D170EE"/>
    <w:rsid w:val="00D179AC"/>
    <w:rsid w:val="00D17A3A"/>
    <w:rsid w:val="00D17DA2"/>
    <w:rsid w:val="00D17DE8"/>
    <w:rsid w:val="00D17E69"/>
    <w:rsid w:val="00D211D9"/>
    <w:rsid w:val="00D2237B"/>
    <w:rsid w:val="00D231F2"/>
    <w:rsid w:val="00D23F10"/>
    <w:rsid w:val="00D240CA"/>
    <w:rsid w:val="00D25B8A"/>
    <w:rsid w:val="00D25E14"/>
    <w:rsid w:val="00D26795"/>
    <w:rsid w:val="00D26B3E"/>
    <w:rsid w:val="00D26B6B"/>
    <w:rsid w:val="00D27556"/>
    <w:rsid w:val="00D276C5"/>
    <w:rsid w:val="00D30433"/>
    <w:rsid w:val="00D309BD"/>
    <w:rsid w:val="00D3155F"/>
    <w:rsid w:val="00D31EDA"/>
    <w:rsid w:val="00D3210A"/>
    <w:rsid w:val="00D3353E"/>
    <w:rsid w:val="00D34468"/>
    <w:rsid w:val="00D353F4"/>
    <w:rsid w:val="00D35705"/>
    <w:rsid w:val="00D35FCF"/>
    <w:rsid w:val="00D36075"/>
    <w:rsid w:val="00D36D5B"/>
    <w:rsid w:val="00D370C6"/>
    <w:rsid w:val="00D379E5"/>
    <w:rsid w:val="00D403C8"/>
    <w:rsid w:val="00D40589"/>
    <w:rsid w:val="00D40648"/>
    <w:rsid w:val="00D40EEE"/>
    <w:rsid w:val="00D415BE"/>
    <w:rsid w:val="00D43598"/>
    <w:rsid w:val="00D4381A"/>
    <w:rsid w:val="00D439A5"/>
    <w:rsid w:val="00D446E1"/>
    <w:rsid w:val="00D45F07"/>
    <w:rsid w:val="00D460BF"/>
    <w:rsid w:val="00D47508"/>
    <w:rsid w:val="00D47A12"/>
    <w:rsid w:val="00D47D37"/>
    <w:rsid w:val="00D47D76"/>
    <w:rsid w:val="00D50166"/>
    <w:rsid w:val="00D5092C"/>
    <w:rsid w:val="00D516D2"/>
    <w:rsid w:val="00D5297B"/>
    <w:rsid w:val="00D52DEF"/>
    <w:rsid w:val="00D52F0A"/>
    <w:rsid w:val="00D53135"/>
    <w:rsid w:val="00D534B2"/>
    <w:rsid w:val="00D53EA7"/>
    <w:rsid w:val="00D54851"/>
    <w:rsid w:val="00D558BC"/>
    <w:rsid w:val="00D56C1D"/>
    <w:rsid w:val="00D57BFF"/>
    <w:rsid w:val="00D57FEE"/>
    <w:rsid w:val="00D60C65"/>
    <w:rsid w:val="00D622F8"/>
    <w:rsid w:val="00D62E72"/>
    <w:rsid w:val="00D63B85"/>
    <w:rsid w:val="00D64E5C"/>
    <w:rsid w:val="00D65D86"/>
    <w:rsid w:val="00D65E47"/>
    <w:rsid w:val="00D6628D"/>
    <w:rsid w:val="00D671BF"/>
    <w:rsid w:val="00D67CCC"/>
    <w:rsid w:val="00D7147F"/>
    <w:rsid w:val="00D71E34"/>
    <w:rsid w:val="00D72BC6"/>
    <w:rsid w:val="00D72D22"/>
    <w:rsid w:val="00D7415D"/>
    <w:rsid w:val="00D7573C"/>
    <w:rsid w:val="00D75846"/>
    <w:rsid w:val="00D76BDE"/>
    <w:rsid w:val="00D76E80"/>
    <w:rsid w:val="00D77920"/>
    <w:rsid w:val="00D800FD"/>
    <w:rsid w:val="00D80A89"/>
    <w:rsid w:val="00D80F15"/>
    <w:rsid w:val="00D811A8"/>
    <w:rsid w:val="00D817BF"/>
    <w:rsid w:val="00D82407"/>
    <w:rsid w:val="00D83470"/>
    <w:rsid w:val="00D838F7"/>
    <w:rsid w:val="00D83F67"/>
    <w:rsid w:val="00D843D5"/>
    <w:rsid w:val="00D84888"/>
    <w:rsid w:val="00D84A72"/>
    <w:rsid w:val="00D84D03"/>
    <w:rsid w:val="00D86389"/>
    <w:rsid w:val="00D867D8"/>
    <w:rsid w:val="00D86CEE"/>
    <w:rsid w:val="00D87654"/>
    <w:rsid w:val="00D87B56"/>
    <w:rsid w:val="00D90A0D"/>
    <w:rsid w:val="00D90C2F"/>
    <w:rsid w:val="00D90C3D"/>
    <w:rsid w:val="00D91414"/>
    <w:rsid w:val="00D92BC5"/>
    <w:rsid w:val="00D92D1A"/>
    <w:rsid w:val="00D93181"/>
    <w:rsid w:val="00D93751"/>
    <w:rsid w:val="00D93B01"/>
    <w:rsid w:val="00D94D15"/>
    <w:rsid w:val="00D95C59"/>
    <w:rsid w:val="00D96678"/>
    <w:rsid w:val="00D96DD8"/>
    <w:rsid w:val="00D975F4"/>
    <w:rsid w:val="00D97C7D"/>
    <w:rsid w:val="00D97F24"/>
    <w:rsid w:val="00DA014E"/>
    <w:rsid w:val="00DA14D9"/>
    <w:rsid w:val="00DA1A95"/>
    <w:rsid w:val="00DA1D2C"/>
    <w:rsid w:val="00DA2366"/>
    <w:rsid w:val="00DA3282"/>
    <w:rsid w:val="00DA3507"/>
    <w:rsid w:val="00DA3E0F"/>
    <w:rsid w:val="00DA521B"/>
    <w:rsid w:val="00DA5727"/>
    <w:rsid w:val="00DA638F"/>
    <w:rsid w:val="00DA6B13"/>
    <w:rsid w:val="00DA6BBE"/>
    <w:rsid w:val="00DA76AB"/>
    <w:rsid w:val="00DB0009"/>
    <w:rsid w:val="00DB1133"/>
    <w:rsid w:val="00DB2892"/>
    <w:rsid w:val="00DB4163"/>
    <w:rsid w:val="00DB4F36"/>
    <w:rsid w:val="00DB536F"/>
    <w:rsid w:val="00DB538C"/>
    <w:rsid w:val="00DB656F"/>
    <w:rsid w:val="00DB6664"/>
    <w:rsid w:val="00DB6EA9"/>
    <w:rsid w:val="00DB7235"/>
    <w:rsid w:val="00DB78CC"/>
    <w:rsid w:val="00DB78F7"/>
    <w:rsid w:val="00DB7B1E"/>
    <w:rsid w:val="00DC0020"/>
    <w:rsid w:val="00DC0B49"/>
    <w:rsid w:val="00DC1594"/>
    <w:rsid w:val="00DC17C3"/>
    <w:rsid w:val="00DC24E8"/>
    <w:rsid w:val="00DC2711"/>
    <w:rsid w:val="00DC30EE"/>
    <w:rsid w:val="00DC42FE"/>
    <w:rsid w:val="00DC4A7D"/>
    <w:rsid w:val="00DC4BBC"/>
    <w:rsid w:val="00DC4E2A"/>
    <w:rsid w:val="00DC4EEB"/>
    <w:rsid w:val="00DC56B6"/>
    <w:rsid w:val="00DC57E5"/>
    <w:rsid w:val="00DC5EA0"/>
    <w:rsid w:val="00DC6093"/>
    <w:rsid w:val="00DC64A6"/>
    <w:rsid w:val="00DC67BD"/>
    <w:rsid w:val="00DC7752"/>
    <w:rsid w:val="00DC7DE6"/>
    <w:rsid w:val="00DC7EAB"/>
    <w:rsid w:val="00DD066F"/>
    <w:rsid w:val="00DD0824"/>
    <w:rsid w:val="00DD0A96"/>
    <w:rsid w:val="00DD0BBF"/>
    <w:rsid w:val="00DD1304"/>
    <w:rsid w:val="00DD16B2"/>
    <w:rsid w:val="00DD1765"/>
    <w:rsid w:val="00DD196E"/>
    <w:rsid w:val="00DD1AA7"/>
    <w:rsid w:val="00DD324F"/>
    <w:rsid w:val="00DD381D"/>
    <w:rsid w:val="00DD3DCB"/>
    <w:rsid w:val="00DD3E2F"/>
    <w:rsid w:val="00DD4013"/>
    <w:rsid w:val="00DD4B87"/>
    <w:rsid w:val="00DD4BA1"/>
    <w:rsid w:val="00DD4EC4"/>
    <w:rsid w:val="00DD5048"/>
    <w:rsid w:val="00DD5CE3"/>
    <w:rsid w:val="00DD5E44"/>
    <w:rsid w:val="00DD72BE"/>
    <w:rsid w:val="00DD76A1"/>
    <w:rsid w:val="00DD787A"/>
    <w:rsid w:val="00DE007E"/>
    <w:rsid w:val="00DE04D3"/>
    <w:rsid w:val="00DE10F3"/>
    <w:rsid w:val="00DE13D7"/>
    <w:rsid w:val="00DE1414"/>
    <w:rsid w:val="00DE159C"/>
    <w:rsid w:val="00DE28A8"/>
    <w:rsid w:val="00DE29C2"/>
    <w:rsid w:val="00DE352E"/>
    <w:rsid w:val="00DE38E0"/>
    <w:rsid w:val="00DE4DFA"/>
    <w:rsid w:val="00DE4E21"/>
    <w:rsid w:val="00DE4F02"/>
    <w:rsid w:val="00DE57F9"/>
    <w:rsid w:val="00DE5F0E"/>
    <w:rsid w:val="00DE6EAB"/>
    <w:rsid w:val="00DE788A"/>
    <w:rsid w:val="00DE7A01"/>
    <w:rsid w:val="00DE7E27"/>
    <w:rsid w:val="00DE7ECE"/>
    <w:rsid w:val="00DF0140"/>
    <w:rsid w:val="00DF0313"/>
    <w:rsid w:val="00DF0406"/>
    <w:rsid w:val="00DF0413"/>
    <w:rsid w:val="00DF08D2"/>
    <w:rsid w:val="00DF0B49"/>
    <w:rsid w:val="00DF0C86"/>
    <w:rsid w:val="00DF1B0C"/>
    <w:rsid w:val="00DF1C07"/>
    <w:rsid w:val="00DF20A2"/>
    <w:rsid w:val="00DF3303"/>
    <w:rsid w:val="00DF3FE7"/>
    <w:rsid w:val="00DF42B5"/>
    <w:rsid w:val="00DF4CFD"/>
    <w:rsid w:val="00DF4EE0"/>
    <w:rsid w:val="00DF518D"/>
    <w:rsid w:val="00DF51D3"/>
    <w:rsid w:val="00DF5646"/>
    <w:rsid w:val="00DF564B"/>
    <w:rsid w:val="00DF5674"/>
    <w:rsid w:val="00DF5AC5"/>
    <w:rsid w:val="00DF5BE2"/>
    <w:rsid w:val="00DF600E"/>
    <w:rsid w:val="00DF6BB5"/>
    <w:rsid w:val="00E0273A"/>
    <w:rsid w:val="00E02825"/>
    <w:rsid w:val="00E03345"/>
    <w:rsid w:val="00E04DFD"/>
    <w:rsid w:val="00E04EBE"/>
    <w:rsid w:val="00E06ADC"/>
    <w:rsid w:val="00E06E8F"/>
    <w:rsid w:val="00E06FDB"/>
    <w:rsid w:val="00E100E6"/>
    <w:rsid w:val="00E10D13"/>
    <w:rsid w:val="00E11CA9"/>
    <w:rsid w:val="00E11FA7"/>
    <w:rsid w:val="00E11FCD"/>
    <w:rsid w:val="00E1249B"/>
    <w:rsid w:val="00E12D97"/>
    <w:rsid w:val="00E12E31"/>
    <w:rsid w:val="00E13247"/>
    <w:rsid w:val="00E13267"/>
    <w:rsid w:val="00E1399C"/>
    <w:rsid w:val="00E1422B"/>
    <w:rsid w:val="00E14277"/>
    <w:rsid w:val="00E14363"/>
    <w:rsid w:val="00E148FF"/>
    <w:rsid w:val="00E15348"/>
    <w:rsid w:val="00E1577C"/>
    <w:rsid w:val="00E15A43"/>
    <w:rsid w:val="00E15D38"/>
    <w:rsid w:val="00E1767C"/>
    <w:rsid w:val="00E1775A"/>
    <w:rsid w:val="00E208F0"/>
    <w:rsid w:val="00E20B36"/>
    <w:rsid w:val="00E20EAD"/>
    <w:rsid w:val="00E20ECE"/>
    <w:rsid w:val="00E20F18"/>
    <w:rsid w:val="00E21FFF"/>
    <w:rsid w:val="00E226BC"/>
    <w:rsid w:val="00E2297A"/>
    <w:rsid w:val="00E231F6"/>
    <w:rsid w:val="00E23BA8"/>
    <w:rsid w:val="00E242B5"/>
    <w:rsid w:val="00E24C5E"/>
    <w:rsid w:val="00E25626"/>
    <w:rsid w:val="00E2678A"/>
    <w:rsid w:val="00E27339"/>
    <w:rsid w:val="00E27818"/>
    <w:rsid w:val="00E27BBD"/>
    <w:rsid w:val="00E31886"/>
    <w:rsid w:val="00E31ACD"/>
    <w:rsid w:val="00E31C6C"/>
    <w:rsid w:val="00E32D4C"/>
    <w:rsid w:val="00E375C9"/>
    <w:rsid w:val="00E40F88"/>
    <w:rsid w:val="00E40FCD"/>
    <w:rsid w:val="00E41407"/>
    <w:rsid w:val="00E415A4"/>
    <w:rsid w:val="00E42D27"/>
    <w:rsid w:val="00E43938"/>
    <w:rsid w:val="00E439FA"/>
    <w:rsid w:val="00E43C68"/>
    <w:rsid w:val="00E4554E"/>
    <w:rsid w:val="00E45F4F"/>
    <w:rsid w:val="00E4663B"/>
    <w:rsid w:val="00E47E0C"/>
    <w:rsid w:val="00E5001E"/>
    <w:rsid w:val="00E506C8"/>
    <w:rsid w:val="00E50868"/>
    <w:rsid w:val="00E50995"/>
    <w:rsid w:val="00E516CA"/>
    <w:rsid w:val="00E51EE1"/>
    <w:rsid w:val="00E52168"/>
    <w:rsid w:val="00E52D80"/>
    <w:rsid w:val="00E541E3"/>
    <w:rsid w:val="00E544D4"/>
    <w:rsid w:val="00E54A44"/>
    <w:rsid w:val="00E55042"/>
    <w:rsid w:val="00E556E8"/>
    <w:rsid w:val="00E55E6E"/>
    <w:rsid w:val="00E56131"/>
    <w:rsid w:val="00E56FE2"/>
    <w:rsid w:val="00E5714E"/>
    <w:rsid w:val="00E57C18"/>
    <w:rsid w:val="00E57E43"/>
    <w:rsid w:val="00E6034D"/>
    <w:rsid w:val="00E603AE"/>
    <w:rsid w:val="00E60925"/>
    <w:rsid w:val="00E60AD7"/>
    <w:rsid w:val="00E60CA4"/>
    <w:rsid w:val="00E60F7F"/>
    <w:rsid w:val="00E6193F"/>
    <w:rsid w:val="00E61D03"/>
    <w:rsid w:val="00E61ED6"/>
    <w:rsid w:val="00E61FFD"/>
    <w:rsid w:val="00E62352"/>
    <w:rsid w:val="00E62358"/>
    <w:rsid w:val="00E63309"/>
    <w:rsid w:val="00E63734"/>
    <w:rsid w:val="00E63772"/>
    <w:rsid w:val="00E64D7F"/>
    <w:rsid w:val="00E65160"/>
    <w:rsid w:val="00E6540D"/>
    <w:rsid w:val="00E655CC"/>
    <w:rsid w:val="00E65EE8"/>
    <w:rsid w:val="00E65FC5"/>
    <w:rsid w:val="00E70513"/>
    <w:rsid w:val="00E70B0E"/>
    <w:rsid w:val="00E70D93"/>
    <w:rsid w:val="00E718B9"/>
    <w:rsid w:val="00E7268B"/>
    <w:rsid w:val="00E72EF8"/>
    <w:rsid w:val="00E732F7"/>
    <w:rsid w:val="00E73D63"/>
    <w:rsid w:val="00E74DBE"/>
    <w:rsid w:val="00E755B7"/>
    <w:rsid w:val="00E767A8"/>
    <w:rsid w:val="00E774D9"/>
    <w:rsid w:val="00E779C8"/>
    <w:rsid w:val="00E77B82"/>
    <w:rsid w:val="00E77D97"/>
    <w:rsid w:val="00E77EA6"/>
    <w:rsid w:val="00E80334"/>
    <w:rsid w:val="00E80538"/>
    <w:rsid w:val="00E8067E"/>
    <w:rsid w:val="00E81387"/>
    <w:rsid w:val="00E82497"/>
    <w:rsid w:val="00E82DBD"/>
    <w:rsid w:val="00E83409"/>
    <w:rsid w:val="00E83624"/>
    <w:rsid w:val="00E841D6"/>
    <w:rsid w:val="00E84655"/>
    <w:rsid w:val="00E84F94"/>
    <w:rsid w:val="00E85160"/>
    <w:rsid w:val="00E85F07"/>
    <w:rsid w:val="00E8618C"/>
    <w:rsid w:val="00E901A5"/>
    <w:rsid w:val="00E901CB"/>
    <w:rsid w:val="00E9030B"/>
    <w:rsid w:val="00E903AF"/>
    <w:rsid w:val="00E904E2"/>
    <w:rsid w:val="00E9098D"/>
    <w:rsid w:val="00E9119F"/>
    <w:rsid w:val="00E9145F"/>
    <w:rsid w:val="00E915B9"/>
    <w:rsid w:val="00E91834"/>
    <w:rsid w:val="00E9216B"/>
    <w:rsid w:val="00E93784"/>
    <w:rsid w:val="00E949BF"/>
    <w:rsid w:val="00E94A0A"/>
    <w:rsid w:val="00E94C86"/>
    <w:rsid w:val="00E94F3F"/>
    <w:rsid w:val="00E95434"/>
    <w:rsid w:val="00E95A06"/>
    <w:rsid w:val="00E9620B"/>
    <w:rsid w:val="00EA0ABD"/>
    <w:rsid w:val="00EA1002"/>
    <w:rsid w:val="00EA1EF0"/>
    <w:rsid w:val="00EA2A38"/>
    <w:rsid w:val="00EA4709"/>
    <w:rsid w:val="00EA4B14"/>
    <w:rsid w:val="00EA7C10"/>
    <w:rsid w:val="00EA7DA0"/>
    <w:rsid w:val="00EA7F15"/>
    <w:rsid w:val="00EB066E"/>
    <w:rsid w:val="00EB069C"/>
    <w:rsid w:val="00EB1E23"/>
    <w:rsid w:val="00EB21E3"/>
    <w:rsid w:val="00EB256D"/>
    <w:rsid w:val="00EB2828"/>
    <w:rsid w:val="00EB31FC"/>
    <w:rsid w:val="00EB3361"/>
    <w:rsid w:val="00EB4E3C"/>
    <w:rsid w:val="00EB4ED2"/>
    <w:rsid w:val="00EB5165"/>
    <w:rsid w:val="00EB5711"/>
    <w:rsid w:val="00EB57E7"/>
    <w:rsid w:val="00EB5B24"/>
    <w:rsid w:val="00EB5FD9"/>
    <w:rsid w:val="00EB61B7"/>
    <w:rsid w:val="00EB6C49"/>
    <w:rsid w:val="00EB7DAC"/>
    <w:rsid w:val="00EC009E"/>
    <w:rsid w:val="00EC0F26"/>
    <w:rsid w:val="00EC18FC"/>
    <w:rsid w:val="00EC19EF"/>
    <w:rsid w:val="00EC3B0B"/>
    <w:rsid w:val="00EC429D"/>
    <w:rsid w:val="00EC4945"/>
    <w:rsid w:val="00EC49F4"/>
    <w:rsid w:val="00EC4B7A"/>
    <w:rsid w:val="00EC548A"/>
    <w:rsid w:val="00EC5623"/>
    <w:rsid w:val="00EC5C75"/>
    <w:rsid w:val="00EC6982"/>
    <w:rsid w:val="00EC7677"/>
    <w:rsid w:val="00EC7F49"/>
    <w:rsid w:val="00ED00A6"/>
    <w:rsid w:val="00ED0505"/>
    <w:rsid w:val="00ED0CC2"/>
    <w:rsid w:val="00ED128F"/>
    <w:rsid w:val="00ED21C5"/>
    <w:rsid w:val="00ED2C02"/>
    <w:rsid w:val="00ED323B"/>
    <w:rsid w:val="00ED385A"/>
    <w:rsid w:val="00ED39CD"/>
    <w:rsid w:val="00ED3C78"/>
    <w:rsid w:val="00ED45BC"/>
    <w:rsid w:val="00ED50A2"/>
    <w:rsid w:val="00ED5A25"/>
    <w:rsid w:val="00ED6761"/>
    <w:rsid w:val="00ED6D51"/>
    <w:rsid w:val="00ED7221"/>
    <w:rsid w:val="00ED7275"/>
    <w:rsid w:val="00ED7E81"/>
    <w:rsid w:val="00EE04D7"/>
    <w:rsid w:val="00EE1837"/>
    <w:rsid w:val="00EE1F0E"/>
    <w:rsid w:val="00EE2495"/>
    <w:rsid w:val="00EE2E10"/>
    <w:rsid w:val="00EE366B"/>
    <w:rsid w:val="00EE3D39"/>
    <w:rsid w:val="00EE4309"/>
    <w:rsid w:val="00EE4A85"/>
    <w:rsid w:val="00EE4F68"/>
    <w:rsid w:val="00EE5C09"/>
    <w:rsid w:val="00EE6147"/>
    <w:rsid w:val="00EE6571"/>
    <w:rsid w:val="00EE7304"/>
    <w:rsid w:val="00EF00C8"/>
    <w:rsid w:val="00EF020F"/>
    <w:rsid w:val="00EF066A"/>
    <w:rsid w:val="00EF0D8B"/>
    <w:rsid w:val="00EF0DC8"/>
    <w:rsid w:val="00EF0E09"/>
    <w:rsid w:val="00EF18E5"/>
    <w:rsid w:val="00EF2856"/>
    <w:rsid w:val="00EF2A52"/>
    <w:rsid w:val="00EF2C0D"/>
    <w:rsid w:val="00EF33E7"/>
    <w:rsid w:val="00EF3DE2"/>
    <w:rsid w:val="00EF3FC7"/>
    <w:rsid w:val="00EF5FEC"/>
    <w:rsid w:val="00EF7097"/>
    <w:rsid w:val="00F000BD"/>
    <w:rsid w:val="00F000C9"/>
    <w:rsid w:val="00F01BE5"/>
    <w:rsid w:val="00F021A7"/>
    <w:rsid w:val="00F0257C"/>
    <w:rsid w:val="00F03488"/>
    <w:rsid w:val="00F036AD"/>
    <w:rsid w:val="00F04252"/>
    <w:rsid w:val="00F0631F"/>
    <w:rsid w:val="00F0656D"/>
    <w:rsid w:val="00F06972"/>
    <w:rsid w:val="00F105D9"/>
    <w:rsid w:val="00F10A18"/>
    <w:rsid w:val="00F10E60"/>
    <w:rsid w:val="00F135E4"/>
    <w:rsid w:val="00F13A43"/>
    <w:rsid w:val="00F14037"/>
    <w:rsid w:val="00F1443F"/>
    <w:rsid w:val="00F1455E"/>
    <w:rsid w:val="00F149C4"/>
    <w:rsid w:val="00F14FB7"/>
    <w:rsid w:val="00F169ED"/>
    <w:rsid w:val="00F16F3A"/>
    <w:rsid w:val="00F17968"/>
    <w:rsid w:val="00F17A8B"/>
    <w:rsid w:val="00F219AA"/>
    <w:rsid w:val="00F21BB5"/>
    <w:rsid w:val="00F2211B"/>
    <w:rsid w:val="00F2238D"/>
    <w:rsid w:val="00F247D7"/>
    <w:rsid w:val="00F2512B"/>
    <w:rsid w:val="00F25D96"/>
    <w:rsid w:val="00F26165"/>
    <w:rsid w:val="00F26917"/>
    <w:rsid w:val="00F26EC0"/>
    <w:rsid w:val="00F27F4B"/>
    <w:rsid w:val="00F30DE2"/>
    <w:rsid w:val="00F311ED"/>
    <w:rsid w:val="00F31323"/>
    <w:rsid w:val="00F3232C"/>
    <w:rsid w:val="00F3256C"/>
    <w:rsid w:val="00F33731"/>
    <w:rsid w:val="00F346BE"/>
    <w:rsid w:val="00F34D72"/>
    <w:rsid w:val="00F35112"/>
    <w:rsid w:val="00F35505"/>
    <w:rsid w:val="00F358A2"/>
    <w:rsid w:val="00F36BFB"/>
    <w:rsid w:val="00F40334"/>
    <w:rsid w:val="00F403D7"/>
    <w:rsid w:val="00F404D2"/>
    <w:rsid w:val="00F40722"/>
    <w:rsid w:val="00F40A8B"/>
    <w:rsid w:val="00F41024"/>
    <w:rsid w:val="00F41C72"/>
    <w:rsid w:val="00F41D61"/>
    <w:rsid w:val="00F41DA0"/>
    <w:rsid w:val="00F42081"/>
    <w:rsid w:val="00F4309F"/>
    <w:rsid w:val="00F433D0"/>
    <w:rsid w:val="00F43DCB"/>
    <w:rsid w:val="00F44015"/>
    <w:rsid w:val="00F444F6"/>
    <w:rsid w:val="00F46FE1"/>
    <w:rsid w:val="00F47107"/>
    <w:rsid w:val="00F5169D"/>
    <w:rsid w:val="00F526D2"/>
    <w:rsid w:val="00F52D22"/>
    <w:rsid w:val="00F53732"/>
    <w:rsid w:val="00F53CEB"/>
    <w:rsid w:val="00F54A45"/>
    <w:rsid w:val="00F54F0D"/>
    <w:rsid w:val="00F552B9"/>
    <w:rsid w:val="00F56737"/>
    <w:rsid w:val="00F56B0E"/>
    <w:rsid w:val="00F57BDB"/>
    <w:rsid w:val="00F57F63"/>
    <w:rsid w:val="00F6077C"/>
    <w:rsid w:val="00F60BBE"/>
    <w:rsid w:val="00F61D9C"/>
    <w:rsid w:val="00F62E35"/>
    <w:rsid w:val="00F62F87"/>
    <w:rsid w:val="00F6354D"/>
    <w:rsid w:val="00F63DD6"/>
    <w:rsid w:val="00F64B77"/>
    <w:rsid w:val="00F64F5B"/>
    <w:rsid w:val="00F660C1"/>
    <w:rsid w:val="00F67E08"/>
    <w:rsid w:val="00F70B9A"/>
    <w:rsid w:val="00F70C20"/>
    <w:rsid w:val="00F70FA5"/>
    <w:rsid w:val="00F71F88"/>
    <w:rsid w:val="00F723E1"/>
    <w:rsid w:val="00F726CA"/>
    <w:rsid w:val="00F7387B"/>
    <w:rsid w:val="00F73EF8"/>
    <w:rsid w:val="00F750A2"/>
    <w:rsid w:val="00F752C7"/>
    <w:rsid w:val="00F75894"/>
    <w:rsid w:val="00F76035"/>
    <w:rsid w:val="00F7690E"/>
    <w:rsid w:val="00F769CB"/>
    <w:rsid w:val="00F76BCC"/>
    <w:rsid w:val="00F76D14"/>
    <w:rsid w:val="00F7709C"/>
    <w:rsid w:val="00F77CEC"/>
    <w:rsid w:val="00F8012D"/>
    <w:rsid w:val="00F80243"/>
    <w:rsid w:val="00F80D09"/>
    <w:rsid w:val="00F81B9B"/>
    <w:rsid w:val="00F82BDC"/>
    <w:rsid w:val="00F8332F"/>
    <w:rsid w:val="00F83AC9"/>
    <w:rsid w:val="00F83CAD"/>
    <w:rsid w:val="00F84975"/>
    <w:rsid w:val="00F84BFE"/>
    <w:rsid w:val="00F853E0"/>
    <w:rsid w:val="00F86411"/>
    <w:rsid w:val="00F87079"/>
    <w:rsid w:val="00F876C7"/>
    <w:rsid w:val="00F901E7"/>
    <w:rsid w:val="00F9044F"/>
    <w:rsid w:val="00F91A08"/>
    <w:rsid w:val="00F92983"/>
    <w:rsid w:val="00F92BDE"/>
    <w:rsid w:val="00F930E1"/>
    <w:rsid w:val="00F93370"/>
    <w:rsid w:val="00F9362A"/>
    <w:rsid w:val="00F9370B"/>
    <w:rsid w:val="00F93782"/>
    <w:rsid w:val="00F93C44"/>
    <w:rsid w:val="00F94136"/>
    <w:rsid w:val="00F95AD0"/>
    <w:rsid w:val="00F964BE"/>
    <w:rsid w:val="00F9650E"/>
    <w:rsid w:val="00F97AA3"/>
    <w:rsid w:val="00FA063F"/>
    <w:rsid w:val="00FA0999"/>
    <w:rsid w:val="00FA0FB2"/>
    <w:rsid w:val="00FA10D8"/>
    <w:rsid w:val="00FA1138"/>
    <w:rsid w:val="00FA13B3"/>
    <w:rsid w:val="00FA151C"/>
    <w:rsid w:val="00FA1AFD"/>
    <w:rsid w:val="00FA2E13"/>
    <w:rsid w:val="00FA3D6D"/>
    <w:rsid w:val="00FA40C9"/>
    <w:rsid w:val="00FA426A"/>
    <w:rsid w:val="00FA57F6"/>
    <w:rsid w:val="00FA5BC9"/>
    <w:rsid w:val="00FA6219"/>
    <w:rsid w:val="00FA63D1"/>
    <w:rsid w:val="00FA66CB"/>
    <w:rsid w:val="00FA6C1B"/>
    <w:rsid w:val="00FA7D51"/>
    <w:rsid w:val="00FB009B"/>
    <w:rsid w:val="00FB019D"/>
    <w:rsid w:val="00FB02DF"/>
    <w:rsid w:val="00FB12C9"/>
    <w:rsid w:val="00FB1D89"/>
    <w:rsid w:val="00FB233C"/>
    <w:rsid w:val="00FB23AD"/>
    <w:rsid w:val="00FB3583"/>
    <w:rsid w:val="00FB4226"/>
    <w:rsid w:val="00FB4894"/>
    <w:rsid w:val="00FB4D6B"/>
    <w:rsid w:val="00FB642F"/>
    <w:rsid w:val="00FB6A04"/>
    <w:rsid w:val="00FB6FAA"/>
    <w:rsid w:val="00FB74B0"/>
    <w:rsid w:val="00FB7F74"/>
    <w:rsid w:val="00FC0111"/>
    <w:rsid w:val="00FC0B05"/>
    <w:rsid w:val="00FC1104"/>
    <w:rsid w:val="00FC1259"/>
    <w:rsid w:val="00FC2C21"/>
    <w:rsid w:val="00FC4DC4"/>
    <w:rsid w:val="00FC5066"/>
    <w:rsid w:val="00FC5186"/>
    <w:rsid w:val="00FC519C"/>
    <w:rsid w:val="00FC5283"/>
    <w:rsid w:val="00FC56F3"/>
    <w:rsid w:val="00FC608D"/>
    <w:rsid w:val="00FC6274"/>
    <w:rsid w:val="00FC6DC1"/>
    <w:rsid w:val="00FC7486"/>
    <w:rsid w:val="00FC7E1C"/>
    <w:rsid w:val="00FD0723"/>
    <w:rsid w:val="00FD11AA"/>
    <w:rsid w:val="00FD11E7"/>
    <w:rsid w:val="00FD1CD8"/>
    <w:rsid w:val="00FD2B6B"/>
    <w:rsid w:val="00FD30FA"/>
    <w:rsid w:val="00FD393B"/>
    <w:rsid w:val="00FD4FCA"/>
    <w:rsid w:val="00FD581B"/>
    <w:rsid w:val="00FD5B06"/>
    <w:rsid w:val="00FD5E1A"/>
    <w:rsid w:val="00FD744E"/>
    <w:rsid w:val="00FD74B8"/>
    <w:rsid w:val="00FE0232"/>
    <w:rsid w:val="00FE087F"/>
    <w:rsid w:val="00FE13CA"/>
    <w:rsid w:val="00FE203A"/>
    <w:rsid w:val="00FE2537"/>
    <w:rsid w:val="00FE2619"/>
    <w:rsid w:val="00FE295A"/>
    <w:rsid w:val="00FE3172"/>
    <w:rsid w:val="00FE3783"/>
    <w:rsid w:val="00FE4297"/>
    <w:rsid w:val="00FE44FD"/>
    <w:rsid w:val="00FE493A"/>
    <w:rsid w:val="00FE4D31"/>
    <w:rsid w:val="00FE5C24"/>
    <w:rsid w:val="00FE5D03"/>
    <w:rsid w:val="00FE5D75"/>
    <w:rsid w:val="00FE6202"/>
    <w:rsid w:val="00FE65A6"/>
    <w:rsid w:val="00FE68D9"/>
    <w:rsid w:val="00FE7432"/>
    <w:rsid w:val="00FE7E42"/>
    <w:rsid w:val="00FF03D2"/>
    <w:rsid w:val="00FF0F96"/>
    <w:rsid w:val="00FF0FA7"/>
    <w:rsid w:val="00FF165D"/>
    <w:rsid w:val="00FF1BB2"/>
    <w:rsid w:val="00FF1DB5"/>
    <w:rsid w:val="00FF2CBD"/>
    <w:rsid w:val="00FF3565"/>
    <w:rsid w:val="00FF3E7E"/>
    <w:rsid w:val="00FF4EAE"/>
    <w:rsid w:val="00FF5157"/>
    <w:rsid w:val="00FF5FA3"/>
    <w:rsid w:val="00FF7554"/>
    <w:rsid w:val="00FF7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DB2BC7"/>
  <w15:docId w15:val="{FD271AE6-B48D-4D51-A4E3-A97B6B516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ABA"/>
    <w:pPr>
      <w:spacing w:after="120"/>
      <w:jc w:val="both"/>
    </w:pPr>
    <w:rPr>
      <w:sz w:val="24"/>
      <w:szCs w:val="24"/>
    </w:rPr>
  </w:style>
  <w:style w:type="paragraph" w:styleId="10">
    <w:name w:val="heading 1"/>
    <w:next w:val="a"/>
    <w:link w:val="11"/>
    <w:qFormat/>
    <w:rsid w:val="00D01ABA"/>
    <w:pPr>
      <w:keepNext/>
      <w:keepLines/>
      <w:spacing w:before="600" w:after="120"/>
      <w:outlineLvl w:val="0"/>
    </w:pPr>
    <w:rPr>
      <w:rFonts w:ascii="Arial" w:hAnsi="Arial" w:cs="Arial"/>
      <w:b/>
      <w:bCs/>
      <w:kern w:val="32"/>
      <w:sz w:val="32"/>
      <w:szCs w:val="32"/>
    </w:rPr>
  </w:style>
  <w:style w:type="paragraph" w:styleId="2">
    <w:name w:val="heading 2"/>
    <w:next w:val="a"/>
    <w:link w:val="20"/>
    <w:qFormat/>
    <w:rsid w:val="00D01ABA"/>
    <w:pPr>
      <w:keepNext/>
      <w:keepLines/>
      <w:spacing w:before="360" w:after="120"/>
      <w:jc w:val="both"/>
      <w:outlineLvl w:val="1"/>
    </w:pPr>
    <w:rPr>
      <w:rFonts w:ascii="Arial" w:hAnsi="Arial" w:cs="Arial"/>
      <w:b/>
      <w:bCs/>
      <w:i/>
      <w:iCs/>
      <w:sz w:val="28"/>
      <w:szCs w:val="28"/>
    </w:rPr>
  </w:style>
  <w:style w:type="paragraph" w:styleId="3">
    <w:name w:val="heading 3"/>
    <w:basedOn w:val="a"/>
    <w:next w:val="a"/>
    <w:link w:val="30"/>
    <w:qFormat/>
    <w:rsid w:val="00D01ABA"/>
    <w:pPr>
      <w:keepNext/>
      <w:keepLines/>
      <w:ind w:firstLine="709"/>
      <w:outlineLvl w:val="2"/>
    </w:pPr>
    <w:rPr>
      <w:rFonts w:ascii="Arial" w:hAnsi="Arial" w:cs="Arial"/>
      <w:bCs/>
      <w:i/>
      <w:szCs w:val="26"/>
    </w:rPr>
  </w:style>
  <w:style w:type="paragraph" w:styleId="4">
    <w:name w:val="heading 4"/>
    <w:basedOn w:val="a"/>
    <w:next w:val="a"/>
    <w:link w:val="40"/>
    <w:qFormat/>
    <w:rsid w:val="002337F8"/>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633067"/>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
    <w:next w:val="a"/>
    <w:qFormat/>
    <w:rsid w:val="000C1A46"/>
    <w:pPr>
      <w:spacing w:before="240" w:after="60"/>
      <w:jc w:val="left"/>
      <w:outlineLvl w:val="6"/>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FC0B05"/>
    <w:rPr>
      <w:rFonts w:ascii="Arial" w:hAnsi="Arial" w:cs="Arial"/>
      <w:b/>
      <w:bCs/>
      <w:kern w:val="32"/>
      <w:sz w:val="32"/>
      <w:szCs w:val="32"/>
      <w:lang w:val="ru-RU" w:eastAsia="ru-RU" w:bidi="ar-SA"/>
    </w:rPr>
  </w:style>
  <w:style w:type="character" w:customStyle="1" w:styleId="20">
    <w:name w:val="Заголовок 2 Знак"/>
    <w:link w:val="2"/>
    <w:rsid w:val="000C1A46"/>
    <w:rPr>
      <w:rFonts w:ascii="Arial" w:hAnsi="Arial" w:cs="Arial"/>
      <w:b/>
      <w:bCs/>
      <w:i/>
      <w:iCs/>
      <w:sz w:val="28"/>
      <w:szCs w:val="28"/>
      <w:lang w:val="ru-RU" w:eastAsia="ru-RU" w:bidi="ar-SA"/>
    </w:rPr>
  </w:style>
  <w:style w:type="character" w:customStyle="1" w:styleId="30">
    <w:name w:val="Заголовок 3 Знак"/>
    <w:link w:val="3"/>
    <w:rsid w:val="00D01ABA"/>
    <w:rPr>
      <w:rFonts w:ascii="Arial" w:hAnsi="Arial" w:cs="Arial"/>
      <w:bCs/>
      <w:i/>
      <w:sz w:val="24"/>
      <w:szCs w:val="26"/>
      <w:lang w:val="ru-RU" w:eastAsia="ru-RU" w:bidi="ar-SA"/>
    </w:rPr>
  </w:style>
  <w:style w:type="character" w:customStyle="1" w:styleId="40">
    <w:name w:val="Заголовок 4 Знак"/>
    <w:link w:val="4"/>
    <w:rsid w:val="002337F8"/>
    <w:rPr>
      <w:rFonts w:ascii="Calibri" w:eastAsia="Times New Roman" w:hAnsi="Calibri" w:cs="Times New Roman"/>
      <w:b/>
      <w:bCs/>
      <w:sz w:val="28"/>
      <w:szCs w:val="28"/>
    </w:rPr>
  </w:style>
  <w:style w:type="paragraph" w:styleId="12">
    <w:name w:val="toc 1"/>
    <w:basedOn w:val="a"/>
    <w:next w:val="a"/>
    <w:link w:val="13"/>
    <w:uiPriority w:val="39"/>
    <w:rsid w:val="00D01ABA"/>
    <w:pPr>
      <w:keepNext/>
      <w:keepLines/>
      <w:spacing w:before="240" w:after="0"/>
      <w:jc w:val="left"/>
    </w:pPr>
    <w:rPr>
      <w:b/>
      <w:sz w:val="28"/>
    </w:rPr>
  </w:style>
  <w:style w:type="character" w:customStyle="1" w:styleId="13">
    <w:name w:val="Оглавление 1 Знак"/>
    <w:link w:val="12"/>
    <w:rsid w:val="00D01ABA"/>
    <w:rPr>
      <w:b/>
      <w:sz w:val="28"/>
      <w:szCs w:val="24"/>
      <w:lang w:val="ru-RU" w:eastAsia="ru-RU" w:bidi="ar-SA"/>
    </w:rPr>
  </w:style>
  <w:style w:type="paragraph" w:styleId="31">
    <w:name w:val="toc 3"/>
    <w:basedOn w:val="a"/>
    <w:next w:val="a"/>
    <w:uiPriority w:val="39"/>
    <w:rsid w:val="009071FC"/>
    <w:pPr>
      <w:keepLines/>
      <w:pBdr>
        <w:left w:val="single" w:sz="12" w:space="4" w:color="808080"/>
      </w:pBdr>
      <w:tabs>
        <w:tab w:val="right" w:pos="11340"/>
      </w:tabs>
      <w:spacing w:before="40" w:after="0"/>
      <w:ind w:left="567" w:right="567"/>
    </w:pPr>
    <w:rPr>
      <w:noProof/>
    </w:rPr>
  </w:style>
  <w:style w:type="paragraph" w:styleId="21">
    <w:name w:val="toc 2"/>
    <w:basedOn w:val="a"/>
    <w:next w:val="a"/>
    <w:uiPriority w:val="39"/>
    <w:rsid w:val="00D01ABA"/>
    <w:pPr>
      <w:keepNext/>
      <w:keepLines/>
      <w:spacing w:before="60" w:after="0"/>
      <w:jc w:val="left"/>
    </w:pPr>
  </w:style>
  <w:style w:type="character" w:styleId="a3">
    <w:name w:val="Hyperlink"/>
    <w:uiPriority w:val="99"/>
    <w:rsid w:val="00D01ABA"/>
    <w:rPr>
      <w:color w:val="0000FF"/>
      <w:u w:val="single"/>
    </w:rPr>
  </w:style>
  <w:style w:type="table" w:styleId="a4">
    <w:name w:val="Table Grid"/>
    <w:basedOn w:val="a1"/>
    <w:rsid w:val="00D01ABA"/>
    <w:pPr>
      <w:spacing w:line="360" w:lineRule="auto"/>
      <w:ind w:left="14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Об авторе"/>
    <w:basedOn w:val="a"/>
    <w:rsid w:val="00D01ABA"/>
    <w:pPr>
      <w:ind w:right="-55"/>
      <w:jc w:val="left"/>
    </w:pPr>
    <w:rPr>
      <w:color w:val="333333"/>
      <w:sz w:val="40"/>
      <w:szCs w:val="20"/>
    </w:rPr>
  </w:style>
  <w:style w:type="paragraph" w:customStyle="1" w:styleId="a6">
    <w:name w:val="Темы дня"/>
    <w:basedOn w:val="a"/>
    <w:rsid w:val="00D01ABA"/>
    <w:pPr>
      <w:keepLines/>
      <w:spacing w:after="240"/>
    </w:pPr>
    <w:rPr>
      <w:i/>
    </w:rPr>
  </w:style>
  <w:style w:type="paragraph" w:styleId="a7">
    <w:name w:val="Block Text"/>
    <w:basedOn w:val="a6"/>
    <w:rsid w:val="00D01ABA"/>
    <w:rPr>
      <w:bCs/>
    </w:rPr>
  </w:style>
  <w:style w:type="paragraph" w:customStyle="1" w:styleId="a8">
    <w:name w:val="Заголовок введения"/>
    <w:rsid w:val="00D01ABA"/>
    <w:pPr>
      <w:keepNext/>
      <w:keepLines/>
      <w:shd w:val="clear" w:color="auto" w:fill="C0C0C0"/>
      <w:spacing w:before="360" w:after="240"/>
    </w:pPr>
    <w:rPr>
      <w:rFonts w:cs="Arial"/>
      <w:b/>
      <w:bCs/>
      <w:sz w:val="24"/>
      <w:szCs w:val="26"/>
    </w:rPr>
  </w:style>
  <w:style w:type="paragraph" w:customStyle="1" w:styleId="a9">
    <w:name w:val="Публикации дня"/>
    <w:rsid w:val="00D01ABA"/>
    <w:pPr>
      <w:keepNext/>
      <w:keepLines/>
      <w:pageBreakBefore/>
      <w:shd w:val="clear" w:color="auto" w:fill="C0C0C0"/>
      <w:spacing w:before="240" w:after="240"/>
      <w:jc w:val="center"/>
    </w:pPr>
    <w:rPr>
      <w:rFonts w:cs="Arial"/>
      <w:b/>
      <w:bCs/>
      <w:kern w:val="32"/>
      <w:sz w:val="32"/>
      <w:szCs w:val="32"/>
    </w:rPr>
  </w:style>
  <w:style w:type="paragraph" w:styleId="aa">
    <w:name w:val="Normal (Web)"/>
    <w:basedOn w:val="a"/>
    <w:link w:val="ab"/>
    <w:uiPriority w:val="99"/>
    <w:rsid w:val="002337F8"/>
    <w:pPr>
      <w:spacing w:before="100" w:beforeAutospacing="1" w:after="100" w:afterAutospacing="1" w:line="360" w:lineRule="auto"/>
      <w:ind w:left="1440"/>
      <w:jc w:val="left"/>
    </w:pPr>
    <w:rPr>
      <w:rFonts w:ascii="Verdana" w:eastAsia="Verdana" w:hAnsi="Verdana"/>
      <w:sz w:val="20"/>
      <w:szCs w:val="20"/>
    </w:rPr>
  </w:style>
  <w:style w:type="character" w:customStyle="1" w:styleId="ab">
    <w:name w:val="Обычный (веб) Знак"/>
    <w:link w:val="aa"/>
    <w:rsid w:val="002337F8"/>
    <w:rPr>
      <w:rFonts w:ascii="Verdana" w:eastAsia="Verdana" w:hAnsi="Verdana"/>
    </w:rPr>
  </w:style>
  <w:style w:type="paragraph" w:customStyle="1" w:styleId="ac">
    <w:name w:val="Текст документа"/>
    <w:basedOn w:val="aa"/>
    <w:link w:val="ad"/>
    <w:autoRedefine/>
    <w:rsid w:val="0089541B"/>
    <w:pPr>
      <w:spacing w:line="240" w:lineRule="auto"/>
      <w:ind w:left="0"/>
      <w:jc w:val="both"/>
    </w:pPr>
    <w:rPr>
      <w:rFonts w:ascii="Times New Roman" w:hAnsi="Times New Roman"/>
      <w:color w:val="000000"/>
      <w:sz w:val="24"/>
      <w:szCs w:val="24"/>
    </w:rPr>
  </w:style>
  <w:style w:type="character" w:customStyle="1" w:styleId="ad">
    <w:name w:val="Текст документа Знак Знак"/>
    <w:link w:val="ac"/>
    <w:rsid w:val="0089541B"/>
    <w:rPr>
      <w:rFonts w:eastAsia="Verdana"/>
      <w:color w:val="000000"/>
      <w:sz w:val="24"/>
      <w:szCs w:val="24"/>
    </w:rPr>
  </w:style>
  <w:style w:type="paragraph" w:customStyle="1" w:styleId="22">
    <w:name w:val="Заглавие 2"/>
    <w:basedOn w:val="2"/>
    <w:autoRedefine/>
    <w:rsid w:val="002337F8"/>
    <w:pPr>
      <w:spacing w:before="960" w:after="60"/>
      <w:jc w:val="left"/>
    </w:pPr>
    <w:rPr>
      <w:b w:val="0"/>
      <w:i w:val="0"/>
      <w:sz w:val="32"/>
    </w:rPr>
  </w:style>
  <w:style w:type="paragraph" w:customStyle="1" w:styleId="ae">
    <w:name w:val="Похожие сообщения раздел"/>
    <w:basedOn w:val="a"/>
    <w:link w:val="Char"/>
    <w:rsid w:val="002337F8"/>
    <w:pPr>
      <w:spacing w:before="120" w:line="360" w:lineRule="auto"/>
      <w:ind w:left="1440"/>
    </w:pPr>
    <w:rPr>
      <w:rFonts w:ascii="Arial" w:eastAsia="Verdana" w:hAnsi="Arial"/>
      <w:b/>
      <w:bCs/>
      <w:color w:val="808080"/>
      <w:szCs w:val="20"/>
    </w:rPr>
  </w:style>
  <w:style w:type="character" w:customStyle="1" w:styleId="Char">
    <w:name w:val="Похожие сообщения раздел Char"/>
    <w:link w:val="ae"/>
    <w:rsid w:val="002337F8"/>
    <w:rPr>
      <w:rFonts w:ascii="Arial" w:eastAsia="Verdana" w:hAnsi="Arial"/>
      <w:b/>
      <w:bCs/>
      <w:color w:val="808080"/>
      <w:sz w:val="24"/>
    </w:rPr>
  </w:style>
  <w:style w:type="paragraph" w:customStyle="1" w:styleId="af">
    <w:name w:val="Похожие сообщения заголовок"/>
    <w:basedOn w:val="ae"/>
    <w:link w:val="Char0"/>
    <w:rsid w:val="00874788"/>
    <w:pPr>
      <w:spacing w:after="240" w:line="240" w:lineRule="auto"/>
      <w:jc w:val="left"/>
      <w:outlineLvl w:val="4"/>
    </w:pPr>
  </w:style>
  <w:style w:type="character" w:customStyle="1" w:styleId="Char0">
    <w:name w:val="Похожие сообщения заголовок Char"/>
    <w:link w:val="af"/>
    <w:rsid w:val="00874788"/>
    <w:rPr>
      <w:rFonts w:ascii="Arial" w:eastAsia="Verdana" w:hAnsi="Arial"/>
      <w:b/>
      <w:bCs/>
      <w:color w:val="808080"/>
      <w:sz w:val="24"/>
      <w:lang w:val="ru-RU" w:eastAsia="ru-RU" w:bidi="ar-SA"/>
    </w:rPr>
  </w:style>
  <w:style w:type="character" w:customStyle="1" w:styleId="23">
    <w:name w:val="Источник и дата 2"/>
    <w:rsid w:val="002337F8"/>
    <w:rPr>
      <w:rFonts w:ascii="Arial" w:hAnsi="Arial"/>
      <w:sz w:val="16"/>
      <w:lang w:val="ru-RU" w:eastAsia="ru-RU" w:bidi="ar-SA"/>
    </w:rPr>
  </w:style>
  <w:style w:type="paragraph" w:customStyle="1" w:styleId="41">
    <w:name w:val="Заглавие 4"/>
    <w:basedOn w:val="4"/>
    <w:link w:val="4CharChar"/>
    <w:autoRedefine/>
    <w:rsid w:val="00DE13D7"/>
    <w:pPr>
      <w:keepLines/>
      <w:spacing w:before="360" w:line="360" w:lineRule="auto"/>
    </w:pPr>
    <w:rPr>
      <w:rFonts w:ascii="Arial" w:hAnsi="Arial"/>
      <w:sz w:val="24"/>
    </w:rPr>
  </w:style>
  <w:style w:type="character" w:customStyle="1" w:styleId="4CharChar">
    <w:name w:val="Заглавие 4 Char Char"/>
    <w:link w:val="41"/>
    <w:rsid w:val="00DE13D7"/>
    <w:rPr>
      <w:rFonts w:ascii="Arial" w:eastAsia="Times New Roman" w:hAnsi="Arial" w:cs="Times New Roman"/>
      <w:b/>
      <w:bCs/>
      <w:sz w:val="24"/>
      <w:szCs w:val="28"/>
    </w:rPr>
  </w:style>
  <w:style w:type="paragraph" w:styleId="af0">
    <w:name w:val="Document Map"/>
    <w:basedOn w:val="a"/>
    <w:link w:val="af1"/>
    <w:rsid w:val="002A12F4"/>
    <w:pPr>
      <w:shd w:val="clear" w:color="auto" w:fill="000080"/>
    </w:pPr>
    <w:rPr>
      <w:rFonts w:ascii="Tahoma" w:hAnsi="Tahoma"/>
      <w:sz w:val="20"/>
      <w:szCs w:val="20"/>
    </w:rPr>
  </w:style>
  <w:style w:type="character" w:customStyle="1" w:styleId="af1">
    <w:name w:val="Схема документа Знак"/>
    <w:link w:val="af0"/>
    <w:rsid w:val="00A0290C"/>
    <w:rPr>
      <w:rFonts w:ascii="Tahoma" w:hAnsi="Tahoma" w:cs="Tahoma"/>
      <w:shd w:val="clear" w:color="auto" w:fill="000080"/>
    </w:rPr>
  </w:style>
  <w:style w:type="paragraph" w:styleId="af2">
    <w:name w:val="header"/>
    <w:basedOn w:val="a"/>
    <w:link w:val="af3"/>
    <w:rsid w:val="002A12F4"/>
    <w:pPr>
      <w:tabs>
        <w:tab w:val="center" w:pos="4677"/>
        <w:tab w:val="right" w:pos="9355"/>
      </w:tabs>
    </w:pPr>
  </w:style>
  <w:style w:type="character" w:customStyle="1" w:styleId="af3">
    <w:name w:val="Верхний колонтитул Знак"/>
    <w:link w:val="af2"/>
    <w:rsid w:val="00A0290C"/>
    <w:rPr>
      <w:sz w:val="24"/>
      <w:szCs w:val="24"/>
    </w:rPr>
  </w:style>
  <w:style w:type="paragraph" w:styleId="af4">
    <w:name w:val="footer"/>
    <w:basedOn w:val="a"/>
    <w:link w:val="af5"/>
    <w:uiPriority w:val="99"/>
    <w:rsid w:val="002A12F4"/>
    <w:pPr>
      <w:tabs>
        <w:tab w:val="center" w:pos="4677"/>
        <w:tab w:val="right" w:pos="9355"/>
      </w:tabs>
    </w:pPr>
  </w:style>
  <w:style w:type="character" w:customStyle="1" w:styleId="af5">
    <w:name w:val="Нижний колонтитул Знак"/>
    <w:link w:val="af4"/>
    <w:uiPriority w:val="99"/>
    <w:rsid w:val="00A0290C"/>
    <w:rPr>
      <w:sz w:val="24"/>
      <w:szCs w:val="24"/>
    </w:rPr>
  </w:style>
  <w:style w:type="paragraph" w:styleId="42">
    <w:name w:val="toc 4"/>
    <w:basedOn w:val="a"/>
    <w:next w:val="a"/>
    <w:autoRedefine/>
    <w:uiPriority w:val="39"/>
    <w:rsid w:val="00684C00"/>
    <w:pPr>
      <w:ind w:left="720"/>
    </w:pPr>
  </w:style>
  <w:style w:type="paragraph" w:customStyle="1" w:styleId="af6">
    <w:name w:val="Заголовок раздела"/>
    <w:basedOn w:val="10"/>
    <w:next w:val="a"/>
    <w:rsid w:val="000912D7"/>
    <w:pPr>
      <w:shd w:val="clear" w:color="auto" w:fill="C0C0C0"/>
    </w:pPr>
  </w:style>
  <w:style w:type="paragraph" w:customStyle="1" w:styleId="25">
    <w:name w:val="Стиль Заголовок раздела + Узор: Нет (Серый 25%)"/>
    <w:basedOn w:val="af6"/>
    <w:rsid w:val="000912D7"/>
    <w:pPr>
      <w:shd w:val="clear" w:color="auto" w:fill="008000"/>
    </w:pPr>
    <w:rPr>
      <w:shd w:val="clear" w:color="auto" w:fill="C0C0C0"/>
    </w:rPr>
  </w:style>
  <w:style w:type="paragraph" w:styleId="51">
    <w:name w:val="toc 5"/>
    <w:basedOn w:val="a"/>
    <w:next w:val="a"/>
    <w:uiPriority w:val="39"/>
    <w:rsid w:val="003F1B8B"/>
    <w:pPr>
      <w:ind w:left="960"/>
    </w:pPr>
    <w:rPr>
      <w:sz w:val="20"/>
    </w:rPr>
  </w:style>
  <w:style w:type="paragraph" w:customStyle="1" w:styleId="52">
    <w:name w:val="Заглавие 5"/>
    <w:basedOn w:val="a"/>
    <w:link w:val="53"/>
    <w:rsid w:val="00DE13D7"/>
    <w:pPr>
      <w:keepNext/>
      <w:keepLines/>
      <w:pBdr>
        <w:left w:val="thinThickSmallGap" w:sz="18" w:space="4" w:color="808080"/>
      </w:pBdr>
      <w:spacing w:after="0" w:line="360" w:lineRule="auto"/>
      <w:ind w:left="851"/>
      <w:outlineLvl w:val="4"/>
    </w:pPr>
    <w:rPr>
      <w:rFonts w:ascii="Arial" w:hAnsi="Arial"/>
      <w:i/>
      <w:sz w:val="16"/>
    </w:rPr>
  </w:style>
  <w:style w:type="character" w:customStyle="1" w:styleId="53">
    <w:name w:val="Заглавие 5 Знак"/>
    <w:link w:val="52"/>
    <w:rsid w:val="00DE13D7"/>
    <w:rPr>
      <w:rFonts w:ascii="Arial" w:hAnsi="Arial"/>
      <w:i/>
      <w:sz w:val="16"/>
      <w:szCs w:val="24"/>
    </w:rPr>
  </w:style>
  <w:style w:type="paragraph" w:styleId="af7">
    <w:name w:val="Title"/>
    <w:basedOn w:val="a"/>
    <w:next w:val="a"/>
    <w:link w:val="af8"/>
    <w:qFormat/>
    <w:rsid w:val="00A0290C"/>
    <w:pPr>
      <w:spacing w:before="240" w:after="60"/>
      <w:jc w:val="center"/>
      <w:outlineLvl w:val="0"/>
    </w:pPr>
    <w:rPr>
      <w:rFonts w:ascii="Cambria" w:hAnsi="Cambria"/>
      <w:b/>
      <w:bCs/>
      <w:kern w:val="28"/>
      <w:sz w:val="32"/>
      <w:szCs w:val="32"/>
    </w:rPr>
  </w:style>
  <w:style w:type="character" w:customStyle="1" w:styleId="af8">
    <w:name w:val="Заголовок Знак"/>
    <w:link w:val="af7"/>
    <w:rsid w:val="00A0290C"/>
    <w:rPr>
      <w:rFonts w:ascii="Cambria" w:hAnsi="Cambria"/>
      <w:b/>
      <w:bCs/>
      <w:kern w:val="28"/>
      <w:sz w:val="32"/>
      <w:szCs w:val="32"/>
    </w:rPr>
  </w:style>
  <w:style w:type="character" w:styleId="af9">
    <w:name w:val="Strong"/>
    <w:uiPriority w:val="22"/>
    <w:qFormat/>
    <w:rsid w:val="00A0290C"/>
    <w:rPr>
      <w:rFonts w:ascii="Verdana" w:eastAsia="Verdana" w:hAnsi="Verdana" w:hint="default"/>
      <w:b/>
      <w:bCs/>
      <w:sz w:val="20"/>
      <w:szCs w:val="20"/>
    </w:rPr>
  </w:style>
  <w:style w:type="character" w:styleId="afa">
    <w:name w:val="Emphasis"/>
    <w:qFormat/>
    <w:rsid w:val="00A0290C"/>
    <w:rPr>
      <w:i/>
      <w:iCs/>
    </w:rPr>
  </w:style>
  <w:style w:type="character" w:customStyle="1" w:styleId="afb">
    <w:name w:val="Основной текст Знак"/>
    <w:link w:val="afc"/>
    <w:rsid w:val="00A0290C"/>
    <w:rPr>
      <w:rFonts w:ascii="Verdana" w:hAnsi="Verdana"/>
      <w:szCs w:val="24"/>
    </w:rPr>
  </w:style>
  <w:style w:type="paragraph" w:styleId="afc">
    <w:name w:val="Body Text"/>
    <w:basedOn w:val="a"/>
    <w:link w:val="afb"/>
    <w:rsid w:val="00A0290C"/>
    <w:pPr>
      <w:spacing w:after="0"/>
    </w:pPr>
    <w:rPr>
      <w:rFonts w:ascii="Verdana" w:hAnsi="Verdana"/>
      <w:sz w:val="20"/>
    </w:rPr>
  </w:style>
  <w:style w:type="paragraph" w:customStyle="1" w:styleId="afd">
    <w:name w:val="Источник и дата"/>
    <w:basedOn w:val="a"/>
    <w:link w:val="Char1"/>
    <w:autoRedefine/>
    <w:rsid w:val="00A0290C"/>
    <w:pPr>
      <w:spacing w:before="720"/>
      <w:ind w:left="1440"/>
      <w:jc w:val="left"/>
    </w:pPr>
    <w:rPr>
      <w:rFonts w:ascii="Arial" w:hAnsi="Arial"/>
      <w:sz w:val="16"/>
      <w:szCs w:val="20"/>
    </w:rPr>
  </w:style>
  <w:style w:type="character" w:customStyle="1" w:styleId="Char1">
    <w:name w:val="Источник и дата Char"/>
    <w:link w:val="afd"/>
    <w:rsid w:val="00A0290C"/>
    <w:rPr>
      <w:rFonts w:ascii="Arial" w:hAnsi="Arial"/>
      <w:sz w:val="16"/>
    </w:rPr>
  </w:style>
  <w:style w:type="paragraph" w:customStyle="1" w:styleId="32">
    <w:name w:val="Заглавие 3"/>
    <w:basedOn w:val="3"/>
    <w:link w:val="3Char"/>
    <w:autoRedefine/>
    <w:rsid w:val="00A0290C"/>
    <w:pPr>
      <w:spacing w:before="240"/>
      <w:ind w:firstLine="0"/>
      <w:jc w:val="left"/>
    </w:pPr>
    <w:rPr>
      <w:rFonts w:eastAsia="Verdana"/>
      <w:sz w:val="28"/>
    </w:rPr>
  </w:style>
  <w:style w:type="character" w:customStyle="1" w:styleId="3Char">
    <w:name w:val="Заглавие 3 Char"/>
    <w:link w:val="32"/>
    <w:rsid w:val="00A0290C"/>
    <w:rPr>
      <w:rFonts w:ascii="Arial" w:eastAsia="Verdana" w:hAnsi="Arial" w:cs="Arial"/>
      <w:bCs/>
      <w:i/>
      <w:sz w:val="28"/>
      <w:szCs w:val="26"/>
      <w:lang w:val="ru-RU" w:eastAsia="ru-RU" w:bidi="ar-SA"/>
    </w:rPr>
  </w:style>
  <w:style w:type="paragraph" w:customStyle="1" w:styleId="afe">
    <w:name w:val="Подсветка"/>
    <w:basedOn w:val="ac"/>
    <w:link w:val="Char2"/>
    <w:rsid w:val="00A0290C"/>
    <w:pPr>
      <w:spacing w:line="360" w:lineRule="auto"/>
      <w:jc w:val="left"/>
    </w:pPr>
    <w:rPr>
      <w:rFonts w:ascii="Arial" w:hAnsi="Arial"/>
      <w:b/>
      <w:bCs/>
    </w:rPr>
  </w:style>
  <w:style w:type="character" w:customStyle="1" w:styleId="Char2">
    <w:name w:val="Подсветка Char"/>
    <w:link w:val="afe"/>
    <w:rsid w:val="00A0290C"/>
    <w:rPr>
      <w:rFonts w:ascii="Arial" w:eastAsia="Verdana" w:hAnsi="Arial"/>
      <w:b/>
      <w:bCs/>
      <w:color w:val="000000"/>
      <w:sz w:val="24"/>
      <w:szCs w:val="24"/>
      <w:lang w:val="ru-RU" w:eastAsia="ru-RU" w:bidi="ar-SA"/>
    </w:rPr>
  </w:style>
  <w:style w:type="paragraph" w:customStyle="1" w:styleId="1">
    <w:name w:val="Список1"/>
    <w:basedOn w:val="ac"/>
    <w:autoRedefine/>
    <w:rsid w:val="00A0290C"/>
    <w:pPr>
      <w:numPr>
        <w:numId w:val="12"/>
      </w:numPr>
      <w:spacing w:line="360" w:lineRule="auto"/>
      <w:jc w:val="left"/>
    </w:pPr>
    <w:rPr>
      <w:rFonts w:ascii="Arial" w:hAnsi="Arial"/>
      <w:iCs/>
      <w:sz w:val="20"/>
      <w:szCs w:val="20"/>
    </w:rPr>
  </w:style>
  <w:style w:type="paragraph" w:customStyle="1" w:styleId="aff">
    <w:name w:val="Пояснения"/>
    <w:basedOn w:val="ac"/>
    <w:link w:val="Char3"/>
    <w:autoRedefine/>
    <w:rsid w:val="00A0290C"/>
    <w:pPr>
      <w:spacing w:before="120" w:beforeAutospacing="0" w:after="120" w:afterAutospacing="0" w:line="360" w:lineRule="auto"/>
      <w:jc w:val="left"/>
    </w:pPr>
    <w:rPr>
      <w:rFonts w:ascii="Arial" w:hAnsi="Arial"/>
    </w:rPr>
  </w:style>
  <w:style w:type="character" w:customStyle="1" w:styleId="Char3">
    <w:name w:val="Пояснения Char"/>
    <w:link w:val="aff"/>
    <w:rsid w:val="00A0290C"/>
    <w:rPr>
      <w:rFonts w:ascii="Arial" w:eastAsia="Verdana" w:hAnsi="Arial"/>
      <w:color w:val="000000"/>
      <w:sz w:val="24"/>
      <w:szCs w:val="24"/>
      <w:lang w:val="ru-RU" w:eastAsia="ru-RU" w:bidi="ar-SA"/>
    </w:rPr>
  </w:style>
  <w:style w:type="paragraph" w:customStyle="1" w:styleId="aff0">
    <w:name w:val="Похожие сообщения источник и дата"/>
    <w:basedOn w:val="14"/>
    <w:link w:val="Char4"/>
    <w:autoRedefine/>
    <w:rsid w:val="00A0290C"/>
  </w:style>
  <w:style w:type="paragraph" w:customStyle="1" w:styleId="14">
    <w:name w:val="Похожие сообщения источник и дата1"/>
    <w:basedOn w:val="ae"/>
    <w:link w:val="1CharChar"/>
    <w:autoRedefine/>
    <w:rsid w:val="00A0290C"/>
    <w:pPr>
      <w:jc w:val="left"/>
    </w:pPr>
    <w:rPr>
      <w:sz w:val="16"/>
    </w:rPr>
  </w:style>
  <w:style w:type="character" w:customStyle="1" w:styleId="1CharChar">
    <w:name w:val="Похожие сообщения источник и дата1 Char Char"/>
    <w:link w:val="14"/>
    <w:rsid w:val="00A0290C"/>
    <w:rPr>
      <w:rFonts w:ascii="Arial" w:eastAsia="Verdana" w:hAnsi="Arial"/>
      <w:b/>
      <w:bCs/>
      <w:color w:val="808080"/>
      <w:sz w:val="16"/>
    </w:rPr>
  </w:style>
  <w:style w:type="character" w:customStyle="1" w:styleId="Char4">
    <w:name w:val="Похожие сообщения источник и дата Char"/>
    <w:basedOn w:val="1CharChar"/>
    <w:link w:val="aff0"/>
    <w:rsid w:val="00A0290C"/>
    <w:rPr>
      <w:rFonts w:ascii="Arial" w:eastAsia="Verdana" w:hAnsi="Arial"/>
      <w:b/>
      <w:bCs/>
      <w:color w:val="808080"/>
      <w:sz w:val="16"/>
    </w:rPr>
  </w:style>
  <w:style w:type="character" w:customStyle="1" w:styleId="aff1">
    <w:name w:val="Текст выноски Знак"/>
    <w:link w:val="aff2"/>
    <w:rsid w:val="00A0290C"/>
    <w:rPr>
      <w:rFonts w:ascii="Tahoma" w:hAnsi="Tahoma" w:cs="Tahoma"/>
      <w:sz w:val="16"/>
      <w:szCs w:val="16"/>
    </w:rPr>
  </w:style>
  <w:style w:type="paragraph" w:styleId="aff2">
    <w:name w:val="Balloon Text"/>
    <w:basedOn w:val="a"/>
    <w:link w:val="aff1"/>
    <w:rsid w:val="00A0290C"/>
    <w:pPr>
      <w:spacing w:after="0" w:line="360" w:lineRule="auto"/>
      <w:ind w:left="1440"/>
      <w:jc w:val="left"/>
    </w:pPr>
    <w:rPr>
      <w:rFonts w:ascii="Tahoma" w:hAnsi="Tahoma"/>
      <w:sz w:val="16"/>
      <w:szCs w:val="16"/>
    </w:rPr>
  </w:style>
  <w:style w:type="paragraph" w:customStyle="1" w:styleId="aff3">
    <w:name w:val="Содержание"/>
    <w:autoRedefine/>
    <w:rsid w:val="00A0290C"/>
    <w:pPr>
      <w:keepNext/>
      <w:keepLines/>
      <w:pageBreakBefore/>
      <w:spacing w:after="480"/>
    </w:pPr>
    <w:rPr>
      <w:rFonts w:ascii="Arial" w:eastAsia="Verdana" w:hAnsi="Arial" w:cs="Arial"/>
      <w:bCs/>
      <w:color w:val="333333"/>
      <w:kern w:val="32"/>
      <w:sz w:val="40"/>
      <w:szCs w:val="32"/>
    </w:rPr>
  </w:style>
  <w:style w:type="paragraph" w:customStyle="1" w:styleId="-">
    <w:name w:val="Текст документа - Выделенный"/>
    <w:basedOn w:val="ac"/>
    <w:link w:val="-Char"/>
    <w:rsid w:val="00A0290C"/>
    <w:pPr>
      <w:spacing w:line="360" w:lineRule="auto"/>
      <w:jc w:val="left"/>
    </w:pPr>
    <w:rPr>
      <w:rFonts w:ascii="Arial" w:hAnsi="Arial"/>
      <w:b/>
      <w:bCs/>
    </w:rPr>
  </w:style>
  <w:style w:type="character" w:customStyle="1" w:styleId="-Char">
    <w:name w:val="Текст документа - Выделенный Char"/>
    <w:link w:val="-"/>
    <w:rsid w:val="00A0290C"/>
    <w:rPr>
      <w:rFonts w:ascii="Arial" w:eastAsia="Verdana" w:hAnsi="Arial"/>
      <w:b/>
      <w:bCs/>
      <w:color w:val="000000"/>
      <w:sz w:val="24"/>
      <w:szCs w:val="24"/>
      <w:lang w:val="ru-RU" w:eastAsia="ru-RU" w:bidi="ar-SA"/>
    </w:rPr>
  </w:style>
  <w:style w:type="paragraph" w:styleId="aff4">
    <w:name w:val="Subtitle"/>
    <w:basedOn w:val="a"/>
    <w:next w:val="a"/>
    <w:link w:val="aff5"/>
    <w:qFormat/>
    <w:rsid w:val="00A0290C"/>
    <w:pPr>
      <w:spacing w:after="60"/>
      <w:jc w:val="center"/>
      <w:outlineLvl w:val="1"/>
    </w:pPr>
    <w:rPr>
      <w:rFonts w:ascii="Cambria" w:hAnsi="Cambria"/>
    </w:rPr>
  </w:style>
  <w:style w:type="character" w:customStyle="1" w:styleId="aff5">
    <w:name w:val="Подзаголовок Знак"/>
    <w:link w:val="aff4"/>
    <w:rsid w:val="00A0290C"/>
    <w:rPr>
      <w:rFonts w:ascii="Cambria" w:hAnsi="Cambria"/>
      <w:sz w:val="24"/>
      <w:szCs w:val="24"/>
    </w:rPr>
  </w:style>
  <w:style w:type="paragraph" w:customStyle="1" w:styleId="251">
    <w:name w:val="Стиль Заголовок раздела + Узор: Нет (Серый 25%)1"/>
    <w:basedOn w:val="af6"/>
    <w:next w:val="a"/>
    <w:rsid w:val="009D66A1"/>
    <w:pPr>
      <w:pageBreakBefore/>
    </w:pPr>
    <w:rPr>
      <w:shd w:val="clear" w:color="auto" w:fill="C0C0C0"/>
    </w:rPr>
  </w:style>
  <w:style w:type="paragraph" w:styleId="6">
    <w:name w:val="toc 6"/>
    <w:basedOn w:val="a"/>
    <w:next w:val="a"/>
    <w:autoRedefine/>
    <w:uiPriority w:val="39"/>
    <w:unhideWhenUsed/>
    <w:rsid w:val="0010169E"/>
    <w:pPr>
      <w:spacing w:after="100" w:line="259" w:lineRule="auto"/>
      <w:ind w:left="1100"/>
      <w:jc w:val="left"/>
    </w:pPr>
    <w:rPr>
      <w:rFonts w:ascii="Calibri" w:hAnsi="Calibri"/>
      <w:sz w:val="22"/>
      <w:szCs w:val="22"/>
    </w:rPr>
  </w:style>
  <w:style w:type="paragraph" w:styleId="70">
    <w:name w:val="toc 7"/>
    <w:basedOn w:val="a"/>
    <w:next w:val="a"/>
    <w:autoRedefine/>
    <w:uiPriority w:val="39"/>
    <w:unhideWhenUsed/>
    <w:rsid w:val="0010169E"/>
    <w:pPr>
      <w:spacing w:after="100" w:line="259" w:lineRule="auto"/>
      <w:ind w:left="1320"/>
      <w:jc w:val="left"/>
    </w:pPr>
    <w:rPr>
      <w:rFonts w:ascii="Calibri" w:hAnsi="Calibri"/>
      <w:sz w:val="22"/>
      <w:szCs w:val="22"/>
    </w:rPr>
  </w:style>
  <w:style w:type="paragraph" w:styleId="8">
    <w:name w:val="toc 8"/>
    <w:basedOn w:val="a"/>
    <w:next w:val="a"/>
    <w:autoRedefine/>
    <w:uiPriority w:val="39"/>
    <w:unhideWhenUsed/>
    <w:rsid w:val="0010169E"/>
    <w:pPr>
      <w:spacing w:after="100" w:line="259" w:lineRule="auto"/>
      <w:ind w:left="1540"/>
      <w:jc w:val="left"/>
    </w:pPr>
    <w:rPr>
      <w:rFonts w:ascii="Calibri" w:hAnsi="Calibri"/>
      <w:sz w:val="22"/>
      <w:szCs w:val="22"/>
    </w:rPr>
  </w:style>
  <w:style w:type="paragraph" w:styleId="9">
    <w:name w:val="toc 9"/>
    <w:basedOn w:val="a"/>
    <w:next w:val="a"/>
    <w:autoRedefine/>
    <w:uiPriority w:val="39"/>
    <w:unhideWhenUsed/>
    <w:rsid w:val="0010169E"/>
    <w:pPr>
      <w:spacing w:after="100" w:line="259" w:lineRule="auto"/>
      <w:ind w:left="1760"/>
      <w:jc w:val="left"/>
    </w:pPr>
    <w:rPr>
      <w:rFonts w:ascii="Calibri" w:hAnsi="Calibri"/>
      <w:sz w:val="22"/>
      <w:szCs w:val="22"/>
    </w:rPr>
  </w:style>
  <w:style w:type="paragraph" w:customStyle="1" w:styleId="doubtitle">
    <w:name w:val="doubtitle"/>
    <w:basedOn w:val="a"/>
    <w:rsid w:val="00E1422B"/>
    <w:pPr>
      <w:spacing w:before="105" w:after="105"/>
      <w:jc w:val="left"/>
    </w:pPr>
    <w:rPr>
      <w:rFonts w:ascii="Arial" w:hAnsi="Arial" w:cs="Arial"/>
      <w:color w:val="999999"/>
      <w:sz w:val="21"/>
      <w:szCs w:val="21"/>
    </w:rPr>
  </w:style>
  <w:style w:type="paragraph" w:customStyle="1" w:styleId="doubcontent">
    <w:name w:val="doubcontent"/>
    <w:basedOn w:val="a"/>
    <w:rsid w:val="0009547A"/>
    <w:pPr>
      <w:spacing w:before="150" w:after="150"/>
      <w:jc w:val="left"/>
    </w:pPr>
    <w:rPr>
      <w:rFonts w:ascii="Arial" w:hAnsi="Arial" w:cs="Arial"/>
      <w:color w:val="000000"/>
      <w:sz w:val="15"/>
      <w:szCs w:val="15"/>
    </w:rPr>
  </w:style>
  <w:style w:type="character" w:customStyle="1" w:styleId="doubsourcename">
    <w:name w:val="doubsourcename"/>
    <w:basedOn w:val="a0"/>
    <w:rsid w:val="0009547A"/>
  </w:style>
  <w:style w:type="character" w:customStyle="1" w:styleId="doubdocumentdate">
    <w:name w:val="doubdocumentdate"/>
    <w:basedOn w:val="a0"/>
    <w:rsid w:val="0009547A"/>
  </w:style>
  <w:style w:type="character" w:customStyle="1" w:styleId="doubheader1">
    <w:name w:val="doubheader1"/>
    <w:rsid w:val="0009547A"/>
    <w:rPr>
      <w:b/>
      <w:bCs/>
      <w:sz w:val="17"/>
      <w:szCs w:val="17"/>
    </w:rPr>
  </w:style>
  <w:style w:type="character" w:styleId="aff6">
    <w:name w:val="FollowedHyperlink"/>
    <w:rsid w:val="001B6274"/>
    <w:rPr>
      <w:color w:val="800080"/>
      <w:u w:val="single"/>
    </w:rPr>
  </w:style>
  <w:style w:type="character" w:customStyle="1" w:styleId="apple-converted-space">
    <w:name w:val="apple-converted-space"/>
    <w:rsid w:val="00511617"/>
  </w:style>
  <w:style w:type="character" w:customStyle="1" w:styleId="UnresolvedMention">
    <w:name w:val="Unresolved Mention"/>
    <w:basedOn w:val="a0"/>
    <w:uiPriority w:val="99"/>
    <w:semiHidden/>
    <w:unhideWhenUsed/>
    <w:rsid w:val="00153700"/>
    <w:rPr>
      <w:color w:val="605E5C"/>
      <w:shd w:val="clear" w:color="auto" w:fill="E1DFDD"/>
    </w:rPr>
  </w:style>
  <w:style w:type="character" w:customStyle="1" w:styleId="50">
    <w:name w:val="Заголовок 5 Знак"/>
    <w:basedOn w:val="a0"/>
    <w:link w:val="5"/>
    <w:semiHidden/>
    <w:rsid w:val="00633067"/>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7309">
      <w:bodyDiv w:val="1"/>
      <w:marLeft w:val="0"/>
      <w:marRight w:val="0"/>
      <w:marTop w:val="0"/>
      <w:marBottom w:val="0"/>
      <w:divBdr>
        <w:top w:val="none" w:sz="0" w:space="0" w:color="auto"/>
        <w:left w:val="none" w:sz="0" w:space="0" w:color="auto"/>
        <w:bottom w:val="none" w:sz="0" w:space="0" w:color="auto"/>
        <w:right w:val="none" w:sz="0" w:space="0" w:color="auto"/>
      </w:divBdr>
    </w:div>
    <w:div w:id="225646830">
      <w:bodyDiv w:val="1"/>
      <w:marLeft w:val="0"/>
      <w:marRight w:val="0"/>
      <w:marTop w:val="0"/>
      <w:marBottom w:val="0"/>
      <w:divBdr>
        <w:top w:val="none" w:sz="0" w:space="0" w:color="auto"/>
        <w:left w:val="none" w:sz="0" w:space="0" w:color="auto"/>
        <w:bottom w:val="none" w:sz="0" w:space="0" w:color="auto"/>
        <w:right w:val="none" w:sz="0" w:space="0" w:color="auto"/>
      </w:divBdr>
    </w:div>
    <w:div w:id="318195524">
      <w:bodyDiv w:val="1"/>
      <w:marLeft w:val="0"/>
      <w:marRight w:val="0"/>
      <w:marTop w:val="0"/>
      <w:marBottom w:val="0"/>
      <w:divBdr>
        <w:top w:val="none" w:sz="0" w:space="0" w:color="auto"/>
        <w:left w:val="none" w:sz="0" w:space="0" w:color="auto"/>
        <w:bottom w:val="none" w:sz="0" w:space="0" w:color="auto"/>
        <w:right w:val="none" w:sz="0" w:space="0" w:color="auto"/>
      </w:divBdr>
    </w:div>
    <w:div w:id="391468306">
      <w:bodyDiv w:val="1"/>
      <w:marLeft w:val="0"/>
      <w:marRight w:val="0"/>
      <w:marTop w:val="0"/>
      <w:marBottom w:val="0"/>
      <w:divBdr>
        <w:top w:val="none" w:sz="0" w:space="0" w:color="auto"/>
        <w:left w:val="none" w:sz="0" w:space="0" w:color="auto"/>
        <w:bottom w:val="none" w:sz="0" w:space="0" w:color="auto"/>
        <w:right w:val="none" w:sz="0" w:space="0" w:color="auto"/>
      </w:divBdr>
    </w:div>
    <w:div w:id="645595294">
      <w:bodyDiv w:val="1"/>
      <w:marLeft w:val="0"/>
      <w:marRight w:val="0"/>
      <w:marTop w:val="0"/>
      <w:marBottom w:val="0"/>
      <w:divBdr>
        <w:top w:val="none" w:sz="0" w:space="0" w:color="auto"/>
        <w:left w:val="none" w:sz="0" w:space="0" w:color="auto"/>
        <w:bottom w:val="none" w:sz="0" w:space="0" w:color="auto"/>
        <w:right w:val="none" w:sz="0" w:space="0" w:color="auto"/>
      </w:divBdr>
    </w:div>
    <w:div w:id="936014995">
      <w:bodyDiv w:val="1"/>
      <w:marLeft w:val="0"/>
      <w:marRight w:val="0"/>
      <w:marTop w:val="0"/>
      <w:marBottom w:val="0"/>
      <w:divBdr>
        <w:top w:val="none" w:sz="0" w:space="0" w:color="auto"/>
        <w:left w:val="none" w:sz="0" w:space="0" w:color="auto"/>
        <w:bottom w:val="none" w:sz="0" w:space="0" w:color="auto"/>
        <w:right w:val="none" w:sz="0" w:space="0" w:color="auto"/>
      </w:divBdr>
    </w:div>
    <w:div w:id="1080060222">
      <w:bodyDiv w:val="1"/>
      <w:marLeft w:val="0"/>
      <w:marRight w:val="0"/>
      <w:marTop w:val="0"/>
      <w:marBottom w:val="0"/>
      <w:divBdr>
        <w:top w:val="none" w:sz="0" w:space="0" w:color="auto"/>
        <w:left w:val="none" w:sz="0" w:space="0" w:color="auto"/>
        <w:bottom w:val="none" w:sz="0" w:space="0" w:color="auto"/>
        <w:right w:val="none" w:sz="0" w:space="0" w:color="auto"/>
      </w:divBdr>
    </w:div>
    <w:div w:id="1444769147">
      <w:bodyDiv w:val="1"/>
      <w:marLeft w:val="0"/>
      <w:marRight w:val="0"/>
      <w:marTop w:val="0"/>
      <w:marBottom w:val="0"/>
      <w:divBdr>
        <w:top w:val="none" w:sz="0" w:space="0" w:color="auto"/>
        <w:left w:val="none" w:sz="0" w:space="0" w:color="auto"/>
        <w:bottom w:val="none" w:sz="0" w:space="0" w:color="auto"/>
        <w:right w:val="none" w:sz="0" w:space="0" w:color="auto"/>
      </w:divBdr>
    </w:div>
    <w:div w:id="1489787208">
      <w:bodyDiv w:val="1"/>
      <w:marLeft w:val="0"/>
      <w:marRight w:val="0"/>
      <w:marTop w:val="0"/>
      <w:marBottom w:val="0"/>
      <w:divBdr>
        <w:top w:val="none" w:sz="0" w:space="0" w:color="auto"/>
        <w:left w:val="none" w:sz="0" w:space="0" w:color="auto"/>
        <w:bottom w:val="none" w:sz="0" w:space="0" w:color="auto"/>
        <w:right w:val="none" w:sz="0" w:space="0" w:color="auto"/>
      </w:divBdr>
    </w:div>
    <w:div w:id="1633057309">
      <w:bodyDiv w:val="1"/>
      <w:marLeft w:val="0"/>
      <w:marRight w:val="0"/>
      <w:marTop w:val="0"/>
      <w:marBottom w:val="0"/>
      <w:divBdr>
        <w:top w:val="none" w:sz="0" w:space="0" w:color="auto"/>
        <w:left w:val="none" w:sz="0" w:space="0" w:color="auto"/>
        <w:bottom w:val="none" w:sz="0" w:space="0" w:color="auto"/>
        <w:right w:val="none" w:sz="0" w:space="0" w:color="auto"/>
      </w:divBdr>
    </w:div>
    <w:div w:id="1653214556">
      <w:bodyDiv w:val="1"/>
      <w:marLeft w:val="0"/>
      <w:marRight w:val="0"/>
      <w:marTop w:val="0"/>
      <w:marBottom w:val="0"/>
      <w:divBdr>
        <w:top w:val="none" w:sz="0" w:space="0" w:color="auto"/>
        <w:left w:val="none" w:sz="0" w:space="0" w:color="auto"/>
        <w:bottom w:val="none" w:sz="0" w:space="0" w:color="auto"/>
        <w:right w:val="none" w:sz="0" w:space="0" w:color="auto"/>
      </w:divBdr>
    </w:div>
    <w:div w:id="1908102717">
      <w:bodyDiv w:val="1"/>
      <w:marLeft w:val="0"/>
      <w:marRight w:val="0"/>
      <w:marTop w:val="0"/>
      <w:marBottom w:val="0"/>
      <w:divBdr>
        <w:top w:val="none" w:sz="0" w:space="0" w:color="auto"/>
        <w:left w:val="none" w:sz="0" w:space="0" w:color="auto"/>
        <w:bottom w:val="none" w:sz="0" w:space="0" w:color="auto"/>
        <w:right w:val="none" w:sz="0" w:space="0" w:color="auto"/>
      </w:divBdr>
      <w:divsChild>
        <w:div w:id="1385527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inance.rambler.ru/finansovaya-gramotnost/56925262-tri-oshibki-kotorye-meshayut-kopit-dengi-dazhe-pri-horoshem-dohode/" TargetMode="External"/><Relationship Id="rId18" Type="http://schemas.openxmlformats.org/officeDocument/2006/relationships/hyperlink" Target="https://www.5-tv.ru/news/5083104/osibki-pri-oformlenii-pensii-cto-proverit-zaranee-ikak-ispravit-aii/" TargetMode="External"/><Relationship Id="rId26" Type="http://schemas.openxmlformats.org/officeDocument/2006/relationships/hyperlink" Target="https://kemerovo.tsargrad.tv/articles/komu-uvelichat-pensii-osenju-2026-goda-proverte-popali-li-vy-v-spisok_1829514" TargetMode="External"/><Relationship Id="rId39" Type="http://schemas.openxmlformats.org/officeDocument/2006/relationships/hyperlink" Target="https://rg.ru/2026/08/19/s-1-sentiabria-cifrovoj-rubl-stanet-polnocennym-platezhnym-instrumentom.html" TargetMode="External"/><Relationship Id="rId21" Type="http://schemas.openxmlformats.org/officeDocument/2006/relationships/hyperlink" Target="https://www.osnmedia.ru/obshhestvo/pensiyu-mogut-pereschitat-kakie-gody-sovetskogo-stazha-sposobny-uvelichit-vyplatu-rossiyanam/" TargetMode="External"/><Relationship Id="rId34" Type="http://schemas.openxmlformats.org/officeDocument/2006/relationships/hyperlink" Target="https://tsargrad.tv/news/pensionnye-nakoplenija-umershego-cheloveka-komu-oni-dostajutsja-i-kak-ih-poluchat_1830294" TargetMode="External"/><Relationship Id="rId42" Type="http://schemas.openxmlformats.org/officeDocument/2006/relationships/hyperlink" Target="https://tass.ru/ekonomika/28024313" TargetMode="External"/><Relationship Id="rId47" Type="http://schemas.openxmlformats.org/officeDocument/2006/relationships/hyperlink" Target="https://informburo.kz/novosti/otmena-kompensacii-po-pensionnym-skolko-kazaxstancev-uspeli-polucit-vyplaty" TargetMode="External"/><Relationship Id="rId50" Type="http://schemas.openxmlformats.org/officeDocument/2006/relationships/hyperlink" Target="https://www.kiprinform.com/news/konsultativnyy-sovet-po-trudu-obsudit-novyy-zakonoproekt-o-pensionnoy-reforme/" TargetMode="External"/><Relationship Id="rId55"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i3vestno.ru/news/2026/08/19/bolee_90_000_zhiteley_ivanovskoy_oblasti_stali_uchastnikami_pds" TargetMode="External"/><Relationship Id="rId29" Type="http://schemas.openxmlformats.org/officeDocument/2006/relationships/hyperlink" Target="https://pnz.ru/pens/s-2027-goda-pravila-polucheniya-pensii-uprostyat-a-vozrast-peresmotryat/" TargetMode="External"/><Relationship Id="rId11" Type="http://schemas.openxmlformats.org/officeDocument/2006/relationships/hyperlink" Target="http://pbroker.ru/?p=82945" TargetMode="External"/><Relationship Id="rId24" Type="http://schemas.openxmlformats.org/officeDocument/2006/relationships/hyperlink" Target="https://www.gazeta.ru/business/news/2026/08/19/29135629.shtml" TargetMode="External"/><Relationship Id="rId32" Type="http://schemas.openxmlformats.org/officeDocument/2006/relationships/hyperlink" Target="https://konkurent.ru/article/90577" TargetMode="External"/><Relationship Id="rId37" Type="http://schemas.openxmlformats.org/officeDocument/2006/relationships/hyperlink" Target="https://expert.ru/ekonomika/7-stolpov-dlya-prezidenta" TargetMode="External"/><Relationship Id="rId40" Type="http://schemas.openxmlformats.org/officeDocument/2006/relationships/hyperlink" Target="https://www.rbc.ru/quote/19/08/2026/6a84026f9a79476aa7d08e9c" TargetMode="External"/><Relationship Id="rId45" Type="http://schemas.openxmlformats.org/officeDocument/2006/relationships/hyperlink" Target="https://regtv.kz/2026/08/18/ent-pensionnye-nakopleniia-pod-vashim-kontrolem-rasshiriautsia-investicionnye-vozmojnosti-vkladchikov-enpf.html" TargetMode="External"/><Relationship Id="rId53"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cbonds.ru/news/4054987/" TargetMode="External"/><Relationship Id="rId19" Type="http://schemas.openxmlformats.org/officeDocument/2006/relationships/hyperlink" Target="https://www.banki.ru/news/daytheme/?id=11026664" TargetMode="External"/><Relationship Id="rId31" Type="http://schemas.openxmlformats.org/officeDocument/2006/relationships/hyperlink" Target="https://bank.yuga.ru/newsfeed/amp/8534/" TargetMode="External"/><Relationship Id="rId44" Type="http://schemas.openxmlformats.org/officeDocument/2006/relationships/hyperlink" Target="https://slagaemye.ru/2026/08/publikaciya-rodnojj-yazyk-provodnik-v-mir-finansov-kak-v-ross-ay6e/" TargetMode="External"/><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finuslugi.ru/navigator/news/novosti_bankovskoj_otrasli/vakansiy-s-korporativnoy-pensiey-stalo-na-36-bolshe-chto-eto-daet-sotrudniku" TargetMode="External"/><Relationship Id="rId14" Type="http://schemas.openxmlformats.org/officeDocument/2006/relationships/hyperlink" Target="https://&#1084;&#1086;&#1080;&#1092;&#1080;&#1085;&#1072;&#1085;&#1089;&#1099;.&#1088;&#1092;/article/kak-pravilno-podschityvat-svoy-dohod-dlya-vyplat-po-pds/" TargetMode="External"/><Relationship Id="rId22" Type="http://schemas.openxmlformats.org/officeDocument/2006/relationships/hyperlink" Target="https://finance.mail.ru/article/komu-povysyat-pensii-s-1-sentyabrya-2026-69223227/" TargetMode="External"/><Relationship Id="rId27" Type="http://schemas.openxmlformats.org/officeDocument/2006/relationships/hyperlink" Target="https://ura.news/news/1053119620" TargetMode="External"/><Relationship Id="rId30" Type="http://schemas.openxmlformats.org/officeDocument/2006/relationships/hyperlink" Target="https://bank.yuga.ru/newsfeed/amp/8516/" TargetMode="External"/><Relationship Id="rId35" Type="http://schemas.openxmlformats.org/officeDocument/2006/relationships/hyperlink" Target="https://www.rbc.ru/rbcfreenews/6a85d1839a7947b4f67a6121" TargetMode="External"/><Relationship Id="rId43" Type="http://schemas.openxmlformats.org/officeDocument/2006/relationships/hyperlink" Target="https://www.gazeta.ru/social/news/2026/08/19/29138743.shtml" TargetMode="External"/><Relationship Id="rId48" Type="http://schemas.openxmlformats.org/officeDocument/2006/relationships/hyperlink" Target="https://www.pravda.ru/news/kirgiziya/2391657-kyrgyzstan-pension-indexation/" TargetMode="External"/><Relationship Id="rId8" Type="http://schemas.openxmlformats.org/officeDocument/2006/relationships/hyperlink" Target="https://www.vedomosti.ru/press_releases/2026/08/19/avito-rabota-i-npf-evolyutsiya-kabardino-balkariya--region-lider-po-chislu-vakansii-s-korporativnimi-pensionnimi-programmami" TargetMode="External"/><Relationship Id="rId51" Type="http://schemas.openxmlformats.org/officeDocument/2006/relationships/hyperlink" Target="https://www.kiprinform.com/news/pravitelstvo-predstavilo-profsoyuzam-i-zainteresovannym-storonam-plan-pensionnoy-reformy/" TargetMode="External"/><Relationship Id="rId3" Type="http://schemas.openxmlformats.org/officeDocument/2006/relationships/settings" Target="settings.xml"/><Relationship Id="rId12" Type="http://schemas.openxmlformats.org/officeDocument/2006/relationships/hyperlink" Target="https://www.rbc.ru/quote/10/08/2026/6a7586f79a7947ed499c974c" TargetMode="External"/><Relationship Id="rId17" Type="http://schemas.openxmlformats.org/officeDocument/2006/relationships/hyperlink" Target="https://dnr-news.ru/society/2026/08/19/1465858.html" TargetMode="External"/><Relationship Id="rId25" Type="http://schemas.openxmlformats.org/officeDocument/2006/relationships/hyperlink" Target="https://news.ru/economics/strahovye-pensii-v-2026-godu-usloviya-polucheniya-sposoby-nabrat-bally" TargetMode="External"/><Relationship Id="rId33" Type="http://schemas.openxmlformats.org/officeDocument/2006/relationships/hyperlink" Target="https://primpress.ru/article/137229" TargetMode="External"/><Relationship Id="rId38" Type="http://schemas.openxmlformats.org/officeDocument/2006/relationships/hyperlink" Target="https://expert.ru/news/analitiki-predupredili-o-zamedlenii-rosta-vvp-vdvoe-bez-reform" TargetMode="External"/><Relationship Id="rId46" Type="http://schemas.openxmlformats.org/officeDocument/2006/relationships/hyperlink" Target="https://www.zakon.kz/finansy/6528619-do-100-pensionnykh-nakopleniy-chto-izmenitsya-dlya-kazakhstantsev-s-7-sentyabrya-2026-goda.html" TargetMode="External"/><Relationship Id="rId20" Type="http://schemas.openxmlformats.org/officeDocument/2006/relationships/hyperlink" Target="https://www.kp.ru/online/news/7129077/" TargetMode="External"/><Relationship Id="rId41" Type="http://schemas.openxmlformats.org/officeDocument/2006/relationships/hyperlink" Target="https://tass.ru/ekonomika/28026367"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raiffeisen-media.ru/money/perevod-ops-v-pds-vygodno-li-perevodit-nakopitelnuyu-pensiyu-v-programmu-dolgosrochnyh-sberezhenij/" TargetMode="External"/><Relationship Id="rId23" Type="http://schemas.openxmlformats.org/officeDocument/2006/relationships/hyperlink" Target="https://news.ru/society/yurist-napomnila-komu-iz-rossiyan-polozheny-dve-pensii" TargetMode="External"/><Relationship Id="rId28" Type="http://schemas.openxmlformats.org/officeDocument/2006/relationships/hyperlink" Target="https://www.banki.ru/news/daytheme/?id=11026659" TargetMode="External"/><Relationship Id="rId36" Type="http://schemas.openxmlformats.org/officeDocument/2006/relationships/hyperlink" Target="https://www.rbc.ru/politics/19/08/2026/6a85ec429a7947d7a1f685cb" TargetMode="External"/><Relationship Id="rId49" Type="http://schemas.openxmlformats.org/officeDocument/2006/relationships/hyperlink" Target="https://ukraina.ru/20260819/pensionnaya-reforma-na-ukraine-nadezhda-na-dlinnye-dengi-1082621378.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101</Pages>
  <Words>39671</Words>
  <Characters>226128</Characters>
  <Application>Microsoft Office Word</Application>
  <DocSecurity>0</DocSecurity>
  <Lines>1884</Lines>
  <Paragraphs>530</Paragraphs>
  <ScaleCrop>false</ScaleCrop>
  <HeadingPairs>
    <vt:vector size="2" baseType="variant">
      <vt:variant>
        <vt:lpstr>Название</vt:lpstr>
      </vt:variant>
      <vt:variant>
        <vt:i4>1</vt:i4>
      </vt:variant>
    </vt:vector>
  </HeadingPairs>
  <TitlesOfParts>
    <vt:vector size="1" baseType="lpstr">
      <vt:lpstr>НАПФ</vt:lpstr>
    </vt:vector>
  </TitlesOfParts>
  <Company>SPecialiST RePack</Company>
  <LinksUpToDate>false</LinksUpToDate>
  <CharactersWithSpaces>265269</CharactersWithSpaces>
  <SharedDoc>false</SharedDoc>
  <HLinks>
    <vt:vector size="126" baseType="variant">
      <vt:variant>
        <vt:i4>1245241</vt:i4>
      </vt:variant>
      <vt:variant>
        <vt:i4>122</vt:i4>
      </vt:variant>
      <vt:variant>
        <vt:i4>0</vt:i4>
      </vt:variant>
      <vt:variant>
        <vt:i4>5</vt:i4>
      </vt:variant>
      <vt:variant>
        <vt:lpwstr/>
      </vt:variant>
      <vt:variant>
        <vt:lpwstr>_Toc417636952</vt:lpwstr>
      </vt:variant>
      <vt:variant>
        <vt:i4>1245241</vt:i4>
      </vt:variant>
      <vt:variant>
        <vt:i4>116</vt:i4>
      </vt:variant>
      <vt:variant>
        <vt:i4>0</vt:i4>
      </vt:variant>
      <vt:variant>
        <vt:i4>5</vt:i4>
      </vt:variant>
      <vt:variant>
        <vt:lpwstr/>
      </vt:variant>
      <vt:variant>
        <vt:lpwstr>_Toc417636951</vt:lpwstr>
      </vt:variant>
      <vt:variant>
        <vt:i4>1245241</vt:i4>
      </vt:variant>
      <vt:variant>
        <vt:i4>110</vt:i4>
      </vt:variant>
      <vt:variant>
        <vt:i4>0</vt:i4>
      </vt:variant>
      <vt:variant>
        <vt:i4>5</vt:i4>
      </vt:variant>
      <vt:variant>
        <vt:lpwstr/>
      </vt:variant>
      <vt:variant>
        <vt:lpwstr>_Toc417636950</vt:lpwstr>
      </vt:variant>
      <vt:variant>
        <vt:i4>1179705</vt:i4>
      </vt:variant>
      <vt:variant>
        <vt:i4>104</vt:i4>
      </vt:variant>
      <vt:variant>
        <vt:i4>0</vt:i4>
      </vt:variant>
      <vt:variant>
        <vt:i4>5</vt:i4>
      </vt:variant>
      <vt:variant>
        <vt:lpwstr/>
      </vt:variant>
      <vt:variant>
        <vt:lpwstr>_Toc417636949</vt:lpwstr>
      </vt:variant>
      <vt:variant>
        <vt:i4>1179705</vt:i4>
      </vt:variant>
      <vt:variant>
        <vt:i4>98</vt:i4>
      </vt:variant>
      <vt:variant>
        <vt:i4>0</vt:i4>
      </vt:variant>
      <vt:variant>
        <vt:i4>5</vt:i4>
      </vt:variant>
      <vt:variant>
        <vt:lpwstr/>
      </vt:variant>
      <vt:variant>
        <vt:lpwstr>_Toc417636948</vt:lpwstr>
      </vt:variant>
      <vt:variant>
        <vt:i4>1179705</vt:i4>
      </vt:variant>
      <vt:variant>
        <vt:i4>92</vt:i4>
      </vt:variant>
      <vt:variant>
        <vt:i4>0</vt:i4>
      </vt:variant>
      <vt:variant>
        <vt:i4>5</vt:i4>
      </vt:variant>
      <vt:variant>
        <vt:lpwstr/>
      </vt:variant>
      <vt:variant>
        <vt:lpwstr>_Toc417636947</vt:lpwstr>
      </vt:variant>
      <vt:variant>
        <vt:i4>1179705</vt:i4>
      </vt:variant>
      <vt:variant>
        <vt:i4>86</vt:i4>
      </vt:variant>
      <vt:variant>
        <vt:i4>0</vt:i4>
      </vt:variant>
      <vt:variant>
        <vt:i4>5</vt:i4>
      </vt:variant>
      <vt:variant>
        <vt:lpwstr/>
      </vt:variant>
      <vt:variant>
        <vt:lpwstr>_Toc417636946</vt:lpwstr>
      </vt:variant>
      <vt:variant>
        <vt:i4>1179705</vt:i4>
      </vt:variant>
      <vt:variant>
        <vt:i4>80</vt:i4>
      </vt:variant>
      <vt:variant>
        <vt:i4>0</vt:i4>
      </vt:variant>
      <vt:variant>
        <vt:i4>5</vt:i4>
      </vt:variant>
      <vt:variant>
        <vt:lpwstr/>
      </vt:variant>
      <vt:variant>
        <vt:lpwstr>_Toc417636945</vt:lpwstr>
      </vt:variant>
      <vt:variant>
        <vt:i4>1179705</vt:i4>
      </vt:variant>
      <vt:variant>
        <vt:i4>74</vt:i4>
      </vt:variant>
      <vt:variant>
        <vt:i4>0</vt:i4>
      </vt:variant>
      <vt:variant>
        <vt:i4>5</vt:i4>
      </vt:variant>
      <vt:variant>
        <vt:lpwstr/>
      </vt:variant>
      <vt:variant>
        <vt:lpwstr>_Toc417636944</vt:lpwstr>
      </vt:variant>
      <vt:variant>
        <vt:i4>1179705</vt:i4>
      </vt:variant>
      <vt:variant>
        <vt:i4>68</vt:i4>
      </vt:variant>
      <vt:variant>
        <vt:i4>0</vt:i4>
      </vt:variant>
      <vt:variant>
        <vt:i4>5</vt:i4>
      </vt:variant>
      <vt:variant>
        <vt:lpwstr/>
      </vt:variant>
      <vt:variant>
        <vt:lpwstr>_Toc417636943</vt:lpwstr>
      </vt:variant>
      <vt:variant>
        <vt:i4>1179705</vt:i4>
      </vt:variant>
      <vt:variant>
        <vt:i4>62</vt:i4>
      </vt:variant>
      <vt:variant>
        <vt:i4>0</vt:i4>
      </vt:variant>
      <vt:variant>
        <vt:i4>5</vt:i4>
      </vt:variant>
      <vt:variant>
        <vt:lpwstr/>
      </vt:variant>
      <vt:variant>
        <vt:lpwstr>_Toc417636942</vt:lpwstr>
      </vt:variant>
      <vt:variant>
        <vt:i4>1179705</vt:i4>
      </vt:variant>
      <vt:variant>
        <vt:i4>56</vt:i4>
      </vt:variant>
      <vt:variant>
        <vt:i4>0</vt:i4>
      </vt:variant>
      <vt:variant>
        <vt:i4>5</vt:i4>
      </vt:variant>
      <vt:variant>
        <vt:lpwstr/>
      </vt:variant>
      <vt:variant>
        <vt:lpwstr>_Toc417636941</vt:lpwstr>
      </vt:variant>
      <vt:variant>
        <vt:i4>1179705</vt:i4>
      </vt:variant>
      <vt:variant>
        <vt:i4>50</vt:i4>
      </vt:variant>
      <vt:variant>
        <vt:i4>0</vt:i4>
      </vt:variant>
      <vt:variant>
        <vt:i4>5</vt:i4>
      </vt:variant>
      <vt:variant>
        <vt:lpwstr/>
      </vt:variant>
      <vt:variant>
        <vt:lpwstr>_Toc417636940</vt:lpwstr>
      </vt:variant>
      <vt:variant>
        <vt:i4>1376313</vt:i4>
      </vt:variant>
      <vt:variant>
        <vt:i4>44</vt:i4>
      </vt:variant>
      <vt:variant>
        <vt:i4>0</vt:i4>
      </vt:variant>
      <vt:variant>
        <vt:i4>5</vt:i4>
      </vt:variant>
      <vt:variant>
        <vt:lpwstr/>
      </vt:variant>
      <vt:variant>
        <vt:lpwstr>_Toc417636939</vt:lpwstr>
      </vt:variant>
      <vt:variant>
        <vt:i4>1376313</vt:i4>
      </vt:variant>
      <vt:variant>
        <vt:i4>38</vt:i4>
      </vt:variant>
      <vt:variant>
        <vt:i4>0</vt:i4>
      </vt:variant>
      <vt:variant>
        <vt:i4>5</vt:i4>
      </vt:variant>
      <vt:variant>
        <vt:lpwstr/>
      </vt:variant>
      <vt:variant>
        <vt:lpwstr>_Toc417636938</vt:lpwstr>
      </vt:variant>
      <vt:variant>
        <vt:i4>1376313</vt:i4>
      </vt:variant>
      <vt:variant>
        <vt:i4>32</vt:i4>
      </vt:variant>
      <vt:variant>
        <vt:i4>0</vt:i4>
      </vt:variant>
      <vt:variant>
        <vt:i4>5</vt:i4>
      </vt:variant>
      <vt:variant>
        <vt:lpwstr/>
      </vt:variant>
      <vt:variant>
        <vt:lpwstr>_Toc417636937</vt:lpwstr>
      </vt:variant>
      <vt:variant>
        <vt:i4>1376313</vt:i4>
      </vt:variant>
      <vt:variant>
        <vt:i4>26</vt:i4>
      </vt:variant>
      <vt:variant>
        <vt:i4>0</vt:i4>
      </vt:variant>
      <vt:variant>
        <vt:i4>5</vt:i4>
      </vt:variant>
      <vt:variant>
        <vt:lpwstr/>
      </vt:variant>
      <vt:variant>
        <vt:lpwstr>_Toc417636936</vt:lpwstr>
      </vt:variant>
      <vt:variant>
        <vt:i4>1376313</vt:i4>
      </vt:variant>
      <vt:variant>
        <vt:i4>20</vt:i4>
      </vt:variant>
      <vt:variant>
        <vt:i4>0</vt:i4>
      </vt:variant>
      <vt:variant>
        <vt:i4>5</vt:i4>
      </vt:variant>
      <vt:variant>
        <vt:lpwstr/>
      </vt:variant>
      <vt:variant>
        <vt:lpwstr>_Toc417636935</vt:lpwstr>
      </vt:variant>
      <vt:variant>
        <vt:i4>1376313</vt:i4>
      </vt:variant>
      <vt:variant>
        <vt:i4>14</vt:i4>
      </vt:variant>
      <vt:variant>
        <vt:i4>0</vt:i4>
      </vt:variant>
      <vt:variant>
        <vt:i4>5</vt:i4>
      </vt:variant>
      <vt:variant>
        <vt:lpwstr/>
      </vt:variant>
      <vt:variant>
        <vt:lpwstr>_Toc417636934</vt:lpwstr>
      </vt:variant>
      <vt:variant>
        <vt:i4>1376313</vt:i4>
      </vt:variant>
      <vt:variant>
        <vt:i4>8</vt:i4>
      </vt:variant>
      <vt:variant>
        <vt:i4>0</vt:i4>
      </vt:variant>
      <vt:variant>
        <vt:i4>5</vt:i4>
      </vt:variant>
      <vt:variant>
        <vt:lpwstr/>
      </vt:variant>
      <vt:variant>
        <vt:lpwstr>_Toc417636933</vt:lpwstr>
      </vt:variant>
      <vt:variant>
        <vt:i4>70320171</vt:i4>
      </vt:variant>
      <vt:variant>
        <vt:i4>0</vt:i4>
      </vt:variant>
      <vt:variant>
        <vt:i4>0</vt:i4>
      </vt:variant>
      <vt:variant>
        <vt:i4>5</vt:i4>
      </vt:variant>
      <vt:variant>
        <vt:lpwstr>http://и-консалтинг.рф/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НАПФ</dc:title>
  <dc:subject>НАПФ</dc:subject>
  <dc:creator>НАПФ</dc:creator>
  <cp:keywords>НАПФ</cp:keywords>
  <cp:lastModifiedBy>Александра</cp:lastModifiedBy>
  <cp:revision>38</cp:revision>
  <cp:lastPrinted>2026-08-20T05:31:00Z</cp:lastPrinted>
  <dcterms:created xsi:type="dcterms:W3CDTF">2026-08-12T04:01:00Z</dcterms:created>
  <dcterms:modified xsi:type="dcterms:W3CDTF">2026-08-20T05:32:00Z</dcterms:modified>
  <cp:category>НАПФ</cp:category>
  <cp:contentStatus>И-Консалтинг</cp:contentStatus>
</cp:coreProperties>
</file>